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7295F" w:rsidR="003E2DFE" w:rsidP="00602981" w:rsidRDefault="003E2DFE" w14:paraId="460D301E" w14:textId="77777777">
      <w:pPr>
        <w:pStyle w:val="Textkrper"/>
        <w:ind w:right="-1"/>
        <w:rPr>
          <w:rFonts w:ascii="Calibri" w:hAnsi="Calibri" w:cs="Calibri"/>
          <w:b/>
          <w:sz w:val="18"/>
          <w:szCs w:val="18"/>
          <w:u w:val="single"/>
        </w:rPr>
      </w:pPr>
      <w:bookmarkStart w:name="_Hlk31293440" w:id="0"/>
    </w:p>
    <w:p w:rsidRPr="00A7295F" w:rsidR="003E2DFE" w:rsidP="00602981" w:rsidRDefault="003E2DFE" w14:paraId="02FBC8BE" w14:textId="77777777">
      <w:pPr>
        <w:pStyle w:val="Textkrper"/>
        <w:ind w:right="-1"/>
        <w:rPr>
          <w:rFonts w:ascii="Calibri" w:hAnsi="Calibri" w:cs="Calibri"/>
          <w:b/>
          <w:sz w:val="18"/>
          <w:szCs w:val="18"/>
          <w:u w:val="single"/>
        </w:rPr>
      </w:pPr>
    </w:p>
    <w:p w:rsidRPr="00A7295F" w:rsidR="003E2DFE" w:rsidP="00602981" w:rsidRDefault="003E2DFE" w14:paraId="1050CC56" w14:textId="77777777">
      <w:pPr>
        <w:pStyle w:val="Textkrper"/>
        <w:ind w:right="-1"/>
        <w:rPr>
          <w:rFonts w:ascii="Calibri" w:hAnsi="Calibri" w:cs="Calibri"/>
          <w:b/>
          <w:sz w:val="18"/>
          <w:szCs w:val="18"/>
          <w:u w:val="single"/>
        </w:rPr>
      </w:pPr>
    </w:p>
    <w:p w:rsidRPr="00602981" w:rsidR="003E2DFE" w:rsidP="00602981" w:rsidRDefault="00323037" w14:paraId="06BBB246" w14:textId="00E4B728">
      <w:pPr>
        <w:pStyle w:val="Textkrper"/>
        <w:ind w:right="-1"/>
        <w:rPr>
          <w:rFonts w:ascii="Calibri" w:hAnsi="Calibri" w:cs="Calibri"/>
          <w:b/>
          <w:sz w:val="18"/>
          <w:szCs w:val="18"/>
          <w:u w:val="single"/>
        </w:rPr>
      </w:pPr>
      <w:r w:rsidRPr="00602981">
        <w:rPr>
          <w:rFonts w:ascii="Calibri" w:hAnsi="Calibri" w:cs="Calibri"/>
          <w:b/>
          <w:noProof/>
          <w:sz w:val="18"/>
          <w:szCs w:val="18"/>
          <w:u w:val="single"/>
          <w:lang w:val="en-US" w:eastAsia="en-US"/>
        </w:rPr>
        <mc:AlternateContent>
          <mc:Choice Requires="wps">
            <w:drawing>
              <wp:anchor distT="0" distB="0" distL="114300" distR="114300" simplePos="0" relativeHeight="251658240" behindDoc="0" locked="0" layoutInCell="1" allowOverlap="1" wp14:anchorId="5699F3BE" wp14:editId="3ABF4859">
                <wp:simplePos x="0" y="0"/>
                <wp:positionH relativeFrom="column">
                  <wp:posOffset>-40640</wp:posOffset>
                </wp:positionH>
                <wp:positionV relativeFrom="paragraph">
                  <wp:posOffset>44449</wp:posOffset>
                </wp:positionV>
                <wp:extent cx="6743700" cy="72675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67575"/>
                        </a:xfrm>
                        <a:prstGeom prst="rect">
                          <a:avLst/>
                        </a:prstGeom>
                        <a:solidFill>
                          <a:srgbClr val="FFFFFF"/>
                        </a:solidFill>
                        <a:ln w="9525">
                          <a:noFill/>
                          <a:miter lim="800000"/>
                          <a:headEnd/>
                          <a:tailEnd/>
                        </a:ln>
                      </wps:spPr>
                      <wps:txbx>
                        <w:txbxContent>
                          <w:p w:rsidRPr="00AB7B25" w:rsidR="0025584A" w:rsidP="0025584A" w:rsidRDefault="00323037" w14:paraId="5E0C72FC" w14:textId="3C69FFF1">
                            <w:pPr>
                              <w:pStyle w:val="Textkrper"/>
                              <w:jc w:val="center"/>
                              <w:rPr>
                                <w:rFonts w:ascii="Arial" w:hAnsi="Arial" w:cs="Arial"/>
                                <w:b/>
                                <w:sz w:val="28"/>
                                <w:szCs w:val="28"/>
                              </w:rPr>
                            </w:pPr>
                            <w:r w:rsidRPr="00AB7B25">
                              <w:rPr>
                                <w:noProof/>
                                <w:sz w:val="20"/>
                                <w:szCs w:val="20"/>
                                <w:lang w:eastAsia="fr-BE"/>
                              </w:rPr>
                              <w:drawing>
                                <wp:inline distT="0" distB="0" distL="0" distR="0" wp14:anchorId="454EB173" wp14:editId="4327D3F8">
                                  <wp:extent cx="1902278" cy="2219325"/>
                                  <wp:effectExtent l="0" t="0" r="3175"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1038" cy="2241212"/>
                                          </a:xfrm>
                                          <a:prstGeom prst="rect">
                                            <a:avLst/>
                                          </a:prstGeom>
                                          <a:noFill/>
                                          <a:ln>
                                            <a:noFill/>
                                          </a:ln>
                                        </pic:spPr>
                                      </pic:pic>
                                    </a:graphicData>
                                  </a:graphic>
                                </wp:inline>
                              </w:drawing>
                            </w:r>
                          </w:p>
                          <w:p w:rsidRPr="00AB7B25" w:rsidR="00323037" w:rsidP="00323037" w:rsidRDefault="00323037" w14:paraId="30C6EE9D" w14:textId="77777777">
                            <w:pPr>
                              <w:pStyle w:val="KeinLeerraum"/>
                              <w:jc w:val="center"/>
                              <w:rPr>
                                <w:b/>
                                <w:color w:val="1F3864"/>
                                <w:sz w:val="44"/>
                                <w:szCs w:val="44"/>
                              </w:rPr>
                            </w:pPr>
                            <w:r w:rsidRPr="00AB7B25">
                              <w:rPr>
                                <w:b/>
                                <w:color w:val="1F3864"/>
                                <w:sz w:val="44"/>
                                <w:szCs w:val="44"/>
                              </w:rPr>
                              <w:t>ZONE EIFEL</w:t>
                            </w:r>
                          </w:p>
                          <w:p w:rsidRPr="00AB7B25" w:rsidR="00323037" w:rsidP="00323037" w:rsidRDefault="00323037" w14:paraId="5ABCDBBE" w14:textId="0F4C6780">
                            <w:pPr>
                              <w:pStyle w:val="KeinLeerraum"/>
                              <w:jc w:val="center"/>
                              <w:rPr>
                                <w:b/>
                                <w:color w:val="1F3864"/>
                                <w:sz w:val="44"/>
                                <w:szCs w:val="44"/>
                              </w:rPr>
                            </w:pPr>
                            <w:r w:rsidRPr="00AB7B25">
                              <w:rPr>
                                <w:b/>
                                <w:color w:val="1F3864"/>
                                <w:sz w:val="44"/>
                                <w:szCs w:val="44"/>
                              </w:rPr>
                              <w:t>5291</w:t>
                            </w:r>
                          </w:p>
                          <w:p w:rsidRPr="00AB7B25" w:rsidR="00323037" w:rsidP="00323037" w:rsidRDefault="00323037" w14:paraId="012B5F90" w14:textId="77777777">
                            <w:pPr>
                              <w:pStyle w:val="KeinLeerraum"/>
                              <w:jc w:val="center"/>
                              <w:rPr>
                                <w:b/>
                                <w:color w:val="1F3864"/>
                                <w:sz w:val="16"/>
                                <w:szCs w:val="16"/>
                              </w:rPr>
                            </w:pPr>
                          </w:p>
                          <w:p w:rsidRPr="00AB7B25" w:rsidR="00323037" w:rsidP="00323037" w:rsidRDefault="00323037" w14:paraId="57914028" w14:textId="77777777">
                            <w:pPr>
                              <w:jc w:val="center"/>
                              <w:rPr>
                                <w:rFonts w:ascii="Calibri" w:hAnsi="Calibri"/>
                                <w:iCs/>
                                <w:sz w:val="20"/>
                                <w:szCs w:val="20"/>
                                <w:lang w:val="fr-FR"/>
                              </w:rPr>
                            </w:pPr>
                            <w:r w:rsidRPr="00AB7B25">
                              <w:rPr>
                                <w:rFonts w:ascii="Calibri" w:hAnsi="Calibri"/>
                                <w:iCs/>
                                <w:sz w:val="20"/>
                                <w:szCs w:val="20"/>
                                <w:lang w:val="fr-FR"/>
                              </w:rPr>
                              <w:t>Tel.: 080 291 421</w:t>
                            </w:r>
                          </w:p>
                          <w:p w:rsidRPr="00AB7B25" w:rsidR="00323037" w:rsidP="00323037" w:rsidRDefault="00323037" w14:paraId="70B7D5C8" w14:textId="7D17A61B">
                            <w:pPr>
                              <w:pStyle w:val="KeinLeerraum"/>
                              <w:jc w:val="center"/>
                              <w:rPr>
                                <w:iCs/>
                                <w:color w:val="1F3864"/>
                                <w:sz w:val="20"/>
                                <w:szCs w:val="20"/>
                              </w:rPr>
                            </w:pPr>
                            <w:r w:rsidRPr="00AB7B25">
                              <w:rPr>
                                <w:iCs/>
                                <w:sz w:val="20"/>
                                <w:szCs w:val="20"/>
                              </w:rPr>
                              <w:t>Email: pz.eifel@police.belgium.eu</w:t>
                            </w:r>
                          </w:p>
                          <w:p w:rsidRPr="00AB7B25" w:rsidR="00323037" w:rsidP="0025584A" w:rsidRDefault="00323037" w14:paraId="498C91EC" w14:textId="77777777">
                            <w:pPr>
                              <w:pStyle w:val="Textkrper"/>
                              <w:jc w:val="center"/>
                              <w:rPr>
                                <w:rFonts w:ascii="Arial" w:hAnsi="Arial" w:cs="Arial"/>
                                <w:b/>
                                <w:sz w:val="28"/>
                                <w:szCs w:val="28"/>
                                <w:lang w:val="fr-FR"/>
                              </w:rPr>
                            </w:pPr>
                          </w:p>
                          <w:p w:rsidRPr="00AB7B25" w:rsidR="0025584A" w:rsidP="0025584A" w:rsidRDefault="0025584A" w14:paraId="1EA415C6" w14:textId="77777777">
                            <w:pPr>
                              <w:pStyle w:val="Textkrper"/>
                              <w:jc w:val="center"/>
                              <w:rPr>
                                <w:rFonts w:ascii="Arial" w:hAnsi="Arial" w:cs="Arial"/>
                                <w:b/>
                                <w:sz w:val="28"/>
                                <w:szCs w:val="28"/>
                                <w:lang w:val="fr-FR"/>
                              </w:rPr>
                            </w:pPr>
                          </w:p>
                          <w:p w:rsidRPr="00AB7B25" w:rsidR="0025584A" w:rsidP="0025584A" w:rsidRDefault="0025584A" w14:paraId="17E419CF" w14:textId="77777777">
                            <w:pPr>
                              <w:pStyle w:val="Textkrper"/>
                              <w:jc w:val="center"/>
                              <w:rPr>
                                <w:rFonts w:ascii="Arial" w:hAnsi="Arial" w:cs="Arial"/>
                                <w:b/>
                                <w:sz w:val="32"/>
                                <w:szCs w:val="28"/>
                                <w:lang w:val="fr-FR"/>
                              </w:rPr>
                            </w:pPr>
                          </w:p>
                          <w:p w:rsidRPr="00AB7B25" w:rsidR="0025584A" w:rsidP="0025584A" w:rsidRDefault="0025584A" w14:paraId="24BEDB9D" w14:textId="77777777">
                            <w:pPr>
                              <w:pStyle w:val="Textkrper"/>
                              <w:jc w:val="center"/>
                              <w:rPr>
                                <w:rFonts w:ascii="Calibri" w:hAnsi="Calibri" w:cs="Calibri"/>
                                <w:b/>
                                <w:sz w:val="36"/>
                                <w:szCs w:val="28"/>
                              </w:rPr>
                            </w:pPr>
                            <w:r w:rsidRPr="00AB7B25">
                              <w:rPr>
                                <w:rFonts w:ascii="Calibri" w:hAnsi="Calibri" w:cs="Calibri"/>
                                <w:b/>
                                <w:sz w:val="40"/>
                                <w:szCs w:val="28"/>
                              </w:rPr>
                              <w:t>ALLGEMEINE VERWALTUNGSPOLIZEILICHE VERORDNUNG</w:t>
                            </w:r>
                          </w:p>
                          <w:p w:rsidRPr="00AB7B25" w:rsidR="0025584A" w:rsidP="0025584A" w:rsidRDefault="0025584A" w14:paraId="48FBDF77" w14:textId="77777777">
                            <w:pPr>
                              <w:pStyle w:val="Textkrper"/>
                              <w:jc w:val="center"/>
                              <w:rPr>
                                <w:rFonts w:ascii="Calibri" w:hAnsi="Calibri" w:cs="Calibri"/>
                                <w:b/>
                              </w:rPr>
                            </w:pPr>
                          </w:p>
                          <w:p w:rsidRPr="00AB7B25" w:rsidR="0025584A" w:rsidP="0025584A" w:rsidRDefault="0025584A" w14:paraId="01B8B260" w14:textId="77777777">
                            <w:pPr>
                              <w:pStyle w:val="Textkrper"/>
                              <w:jc w:val="center"/>
                              <w:rPr>
                                <w:rFonts w:ascii="Calibri" w:hAnsi="Calibri" w:cs="Calibri"/>
                                <w:b/>
                                <w:sz w:val="28"/>
                              </w:rPr>
                            </w:pPr>
                            <w:r w:rsidRPr="00AB7B25">
                              <w:rPr>
                                <w:rFonts w:ascii="Calibri" w:hAnsi="Calibri" w:cs="Calibri"/>
                                <w:b/>
                                <w:sz w:val="28"/>
                              </w:rPr>
                              <w:t xml:space="preserve">DER GEMEINDEN AMEL - BÜLLINGEN - BURG-REULAND - BÜTGENBACH - ST.VITH </w:t>
                            </w:r>
                          </w:p>
                          <w:p w:rsidRPr="00AB7B25" w:rsidR="0025584A" w:rsidP="0025584A" w:rsidRDefault="0025584A" w14:paraId="259FADB2" w14:textId="77777777">
                            <w:pPr>
                              <w:rPr>
                                <w:sz w:val="28"/>
                                <w:szCs w:val="28"/>
                              </w:rPr>
                            </w:pPr>
                          </w:p>
                          <w:p w:rsidRPr="00AB7B25" w:rsidR="0025584A" w:rsidP="0025584A" w:rsidRDefault="0025584A" w14:paraId="79D74E92" w14:textId="77777777">
                            <w:pPr>
                              <w:rPr>
                                <w:sz w:val="28"/>
                                <w:szCs w:val="28"/>
                              </w:rPr>
                            </w:pPr>
                          </w:p>
                          <w:p w:rsidRPr="00AB7B25" w:rsidR="0025584A" w:rsidP="0025584A" w:rsidRDefault="0025584A" w14:paraId="53EE1DC4" w14:textId="77777777">
                            <w:pPr>
                              <w:rPr>
                                <w:sz w:val="28"/>
                                <w:szCs w:val="28"/>
                              </w:rPr>
                            </w:pPr>
                          </w:p>
                          <w:tbl>
                            <w:tblPr>
                              <w:tblW w:w="10750" w:type="dxa"/>
                              <w:jc w:val="center"/>
                              <w:tblBorders>
                                <w:insideV w:val="single" w:color="auto" w:sz="4" w:space="0"/>
                              </w:tblBorders>
                              <w:tblLook w:val="04A0" w:firstRow="1" w:lastRow="0" w:firstColumn="1" w:lastColumn="0" w:noHBand="0" w:noVBand="1"/>
                            </w:tblPr>
                            <w:tblGrid>
                              <w:gridCol w:w="2146"/>
                              <w:gridCol w:w="2149"/>
                              <w:gridCol w:w="2146"/>
                              <w:gridCol w:w="2160"/>
                              <w:gridCol w:w="2149"/>
                            </w:tblGrid>
                            <w:tr w:rsidRPr="00AB7B25" w:rsidR="00323037" w:rsidTr="006E7874" w14:paraId="240B9C88" w14:textId="77777777">
                              <w:trPr>
                                <w:trHeight w:val="1020"/>
                                <w:jc w:val="center"/>
                              </w:trPr>
                              <w:tc>
                                <w:tcPr>
                                  <w:tcW w:w="2146" w:type="dxa"/>
                                  <w:shd w:val="clear" w:color="auto" w:fill="auto"/>
                                </w:tcPr>
                                <w:p w:rsidRPr="00AB7B25" w:rsidR="00323037" w:rsidP="0025584A" w:rsidRDefault="00323037" w14:paraId="1266EF9A" w14:textId="422DC3AF">
                                  <w:pPr>
                                    <w:pStyle w:val="KeinLeerraum"/>
                                    <w:jc w:val="center"/>
                                    <w:rPr>
                                      <w:noProof/>
                                      <w:lang w:eastAsia="fr-BE"/>
                                    </w:rPr>
                                  </w:pPr>
                                  <w:r w:rsidRPr="00AB7B25">
                                    <w:rPr>
                                      <w:noProof/>
                                      <w:lang w:eastAsia="fr-BE"/>
                                    </w:rPr>
                                    <w:drawing>
                                      <wp:inline distT="0" distB="0" distL="0" distR="0" wp14:anchorId="5AB5725B" wp14:editId="0B652449">
                                        <wp:extent cx="552450" cy="600075"/>
                                        <wp:effectExtent l="0" t="0" r="0" b="0"/>
                                        <wp:docPr id="4" name="Grafik 4" descr="Bildergebnis für gemeinde Amel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ildergebnis für gemeinde Amel wappen"/>
                                                <pic:cNvPicPr>
                                                  <a:picLocks noChangeAspect="1" noChangeArrowheads="1"/>
                                                </pic:cNvPicPr>
                                              </pic:nvPicPr>
                                              <pic:blipFill>
                                                <a:blip r:embed="rId12">
                                                  <a:extLst>
                                                    <a:ext uri="{28A0092B-C50C-407E-A947-70E740481C1C}">
                                                      <a14:useLocalDpi xmlns:a14="http://schemas.microsoft.com/office/drawing/2010/main" val="0"/>
                                                    </a:ext>
                                                  </a:extLst>
                                                </a:blip>
                                                <a:srcRect l="3802" t="9024" r="58333" b="8069"/>
                                                <a:stretch>
                                                  <a:fillRect/>
                                                </a:stretch>
                                              </pic:blipFill>
                                              <pic:spPr bwMode="auto">
                                                <a:xfrm>
                                                  <a:off x="0" y="0"/>
                                                  <a:ext cx="552450" cy="600075"/>
                                                </a:xfrm>
                                                <a:prstGeom prst="rect">
                                                  <a:avLst/>
                                                </a:prstGeom>
                                                <a:noFill/>
                                                <a:ln>
                                                  <a:noFill/>
                                                </a:ln>
                                              </pic:spPr>
                                            </pic:pic>
                                          </a:graphicData>
                                        </a:graphic>
                                      </wp:inline>
                                    </w:drawing>
                                  </w:r>
                                </w:p>
                              </w:tc>
                              <w:tc>
                                <w:tcPr>
                                  <w:tcW w:w="2149" w:type="dxa"/>
                                  <w:shd w:val="clear" w:color="auto" w:fill="auto"/>
                                </w:tcPr>
                                <w:p w:rsidRPr="00AB7B25" w:rsidR="00323037" w:rsidP="0025584A" w:rsidRDefault="00323037" w14:paraId="1202A4EA" w14:textId="15B7B8C7">
                                  <w:pPr>
                                    <w:pStyle w:val="KeinLeerraum"/>
                                    <w:jc w:val="center"/>
                                    <w:rPr>
                                      <w:noProof/>
                                      <w:lang w:eastAsia="fr-BE"/>
                                    </w:rPr>
                                  </w:pPr>
                                  <w:r w:rsidRPr="00AB7B25">
                                    <w:rPr>
                                      <w:noProof/>
                                      <w:lang w:eastAsia="fr-BE"/>
                                    </w:rPr>
                                    <w:drawing>
                                      <wp:inline distT="0" distB="0" distL="0" distR="0" wp14:anchorId="7DF1059D" wp14:editId="2D2C409E">
                                        <wp:extent cx="533400" cy="600075"/>
                                        <wp:effectExtent l="0" t="0" r="0" b="0"/>
                                        <wp:docPr id="6" name="Grafik 6" descr="Bildergebnis für gemeinde Büllingen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ildergebnis für gemeinde Büllingen wapp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46" w:type="dxa"/>
                                  <w:shd w:val="clear" w:color="auto" w:fill="auto"/>
                                </w:tcPr>
                                <w:p w:rsidRPr="00AB7B25" w:rsidR="00323037" w:rsidP="0025584A" w:rsidRDefault="00323037" w14:paraId="0A7D60CE" w14:textId="259D9BB7">
                                  <w:pPr>
                                    <w:pStyle w:val="KeinLeerraum"/>
                                    <w:jc w:val="center"/>
                                    <w:rPr>
                                      <w:noProof/>
                                      <w:lang w:eastAsia="fr-BE"/>
                                    </w:rPr>
                                  </w:pPr>
                                  <w:r w:rsidRPr="00AB7B25">
                                    <w:rPr>
                                      <w:noProof/>
                                      <w:sz w:val="16"/>
                                      <w:lang w:eastAsia="fr-BE"/>
                                    </w:rPr>
                                    <w:drawing>
                                      <wp:inline distT="0" distB="0" distL="0" distR="0" wp14:anchorId="22716234" wp14:editId="418EFD70">
                                        <wp:extent cx="533400" cy="600075"/>
                                        <wp:effectExtent l="0" t="0" r="0" b="0"/>
                                        <wp:docPr id="9" name="Grafik 3" descr="Bildergebnis für gemeinde burg reu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gemeinde burg reuland wapp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60" w:type="dxa"/>
                                  <w:shd w:val="clear" w:color="auto" w:fill="auto"/>
                                </w:tcPr>
                                <w:p w:rsidRPr="00AB7B25" w:rsidR="00323037" w:rsidP="0025584A" w:rsidRDefault="00323037" w14:paraId="06F7705E" w14:textId="530654F2">
                                  <w:pPr>
                                    <w:pStyle w:val="KeinLeerraum"/>
                                    <w:jc w:val="center"/>
                                    <w:rPr>
                                      <w:noProof/>
                                      <w:sz w:val="16"/>
                                      <w:lang w:eastAsia="fr-BE"/>
                                    </w:rPr>
                                  </w:pPr>
                                  <w:r w:rsidRPr="00AB7B25">
                                    <w:rPr>
                                      <w:noProof/>
                                      <w:lang w:eastAsia="fr-BE"/>
                                    </w:rPr>
                                    <w:drawing>
                                      <wp:inline distT="0" distB="0" distL="0" distR="0" wp14:anchorId="72D13CA1" wp14:editId="781B8691">
                                        <wp:extent cx="504825" cy="590550"/>
                                        <wp:effectExtent l="0" t="0" r="0" b="0"/>
                                        <wp:docPr id="11" name="Grafik 6" descr="Bildergebnis für gemeinde Bütgenbac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ildergebnis für gemeinde Bütgenbach wap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tc>
                              <w:tc>
                                <w:tcPr>
                                  <w:tcW w:w="2149" w:type="dxa"/>
                                  <w:shd w:val="clear" w:color="auto" w:fill="auto"/>
                                </w:tcPr>
                                <w:p w:rsidRPr="00AB7B25" w:rsidR="00323037" w:rsidP="0025584A" w:rsidRDefault="00323037" w14:paraId="5D9E7C18" w14:textId="07C33A57">
                                  <w:pPr>
                                    <w:pStyle w:val="KeinLeerraum"/>
                                    <w:jc w:val="center"/>
                                    <w:rPr>
                                      <w:noProof/>
                                      <w:lang w:eastAsia="fr-BE"/>
                                    </w:rPr>
                                  </w:pPr>
                                  <w:r w:rsidRPr="00AB7B25">
                                    <w:rPr>
                                      <w:noProof/>
                                      <w:lang w:eastAsia="fr-BE"/>
                                    </w:rPr>
                                    <w:drawing>
                                      <wp:inline distT="0" distB="0" distL="0" distR="0" wp14:anchorId="600FE13A" wp14:editId="14367215">
                                        <wp:extent cx="476250" cy="600075"/>
                                        <wp:effectExtent l="0" t="0" r="0" b="0"/>
                                        <wp:docPr id="13" name="Grafik 4" descr="Bildergebnis für gemeinde St.Vit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ldergebnis für gemeinde St.Vith wapp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c>
                            </w:tr>
                            <w:tr w:rsidRPr="00AB7B25" w:rsidR="00323037" w:rsidTr="006E7874" w14:paraId="16C38CB8" w14:textId="77777777">
                              <w:trPr>
                                <w:trHeight w:val="467"/>
                                <w:jc w:val="center"/>
                              </w:trPr>
                              <w:tc>
                                <w:tcPr>
                                  <w:tcW w:w="2146" w:type="dxa"/>
                                  <w:shd w:val="clear" w:color="auto" w:fill="auto"/>
                                </w:tcPr>
                                <w:p w:rsidRPr="00AB7B25" w:rsidR="00323037" w:rsidP="0025584A" w:rsidRDefault="00323037" w14:paraId="0A558DEB"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0F3217DD" w14:textId="77777777">
                                  <w:pPr>
                                    <w:pStyle w:val="KeinLeerraum"/>
                                    <w:jc w:val="center"/>
                                    <w:rPr>
                                      <w:sz w:val="16"/>
                                      <w:szCs w:val="20"/>
                                      <w:lang w:val="de-DE"/>
                                    </w:rPr>
                                  </w:pPr>
                                  <w:r w:rsidRPr="00AB7B25">
                                    <w:rPr>
                                      <w:b/>
                                      <w:color w:val="0070C0"/>
                                      <w:sz w:val="16"/>
                                      <w:szCs w:val="20"/>
                                      <w:lang w:val="de-DE"/>
                                    </w:rPr>
                                    <w:t>AMEL</w:t>
                                  </w:r>
                                </w:p>
                              </w:tc>
                              <w:tc>
                                <w:tcPr>
                                  <w:tcW w:w="2149" w:type="dxa"/>
                                  <w:shd w:val="clear" w:color="auto" w:fill="auto"/>
                                </w:tcPr>
                                <w:p w:rsidRPr="00AB7B25" w:rsidR="00323037" w:rsidP="0025584A" w:rsidRDefault="00323037" w14:paraId="0FCA2233"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588EB8BF" w14:textId="77777777">
                                  <w:pPr>
                                    <w:pStyle w:val="KeinLeerraum"/>
                                    <w:jc w:val="center"/>
                                    <w:rPr>
                                      <w:sz w:val="16"/>
                                      <w:szCs w:val="20"/>
                                      <w:lang w:val="de-DE"/>
                                    </w:rPr>
                                  </w:pPr>
                                  <w:r w:rsidRPr="00AB7B25">
                                    <w:rPr>
                                      <w:b/>
                                      <w:color w:val="0070C0"/>
                                      <w:sz w:val="16"/>
                                      <w:szCs w:val="20"/>
                                      <w:lang w:val="de-DE"/>
                                    </w:rPr>
                                    <w:t>BÜLLINGEN</w:t>
                                  </w:r>
                                </w:p>
                              </w:tc>
                              <w:tc>
                                <w:tcPr>
                                  <w:tcW w:w="2146" w:type="dxa"/>
                                  <w:shd w:val="clear" w:color="auto" w:fill="auto"/>
                                </w:tcPr>
                                <w:p w:rsidRPr="00AB7B25" w:rsidR="00323037" w:rsidP="0025584A" w:rsidRDefault="00323037" w14:paraId="76525665"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4FC946D1" w14:textId="77777777">
                                  <w:pPr>
                                    <w:pStyle w:val="KeinLeerraum"/>
                                    <w:jc w:val="center"/>
                                    <w:rPr>
                                      <w:sz w:val="16"/>
                                      <w:szCs w:val="20"/>
                                      <w:lang w:val="de-DE"/>
                                    </w:rPr>
                                  </w:pPr>
                                  <w:r w:rsidRPr="00AB7B25">
                                    <w:rPr>
                                      <w:b/>
                                      <w:color w:val="0070C0"/>
                                      <w:sz w:val="16"/>
                                      <w:szCs w:val="20"/>
                                      <w:lang w:val="de-DE"/>
                                    </w:rPr>
                                    <w:t>BURG REULAND</w:t>
                                  </w:r>
                                </w:p>
                              </w:tc>
                              <w:tc>
                                <w:tcPr>
                                  <w:tcW w:w="2160" w:type="dxa"/>
                                  <w:shd w:val="clear" w:color="auto" w:fill="auto"/>
                                </w:tcPr>
                                <w:p w:rsidRPr="00AB7B25" w:rsidR="00323037" w:rsidP="0025584A" w:rsidRDefault="00323037" w14:paraId="77AEAFF1"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03A09F99" w14:textId="77777777">
                                  <w:pPr>
                                    <w:pStyle w:val="KeinLeerraum"/>
                                    <w:jc w:val="center"/>
                                    <w:rPr>
                                      <w:sz w:val="16"/>
                                      <w:szCs w:val="20"/>
                                      <w:lang w:val="de-DE"/>
                                    </w:rPr>
                                  </w:pPr>
                                  <w:r w:rsidRPr="00AB7B25">
                                    <w:rPr>
                                      <w:b/>
                                      <w:color w:val="0070C0"/>
                                      <w:sz w:val="16"/>
                                      <w:szCs w:val="20"/>
                                      <w:lang w:val="de-DE"/>
                                    </w:rPr>
                                    <w:t>BÜTGENBACH</w:t>
                                  </w:r>
                                </w:p>
                              </w:tc>
                              <w:tc>
                                <w:tcPr>
                                  <w:tcW w:w="2149" w:type="dxa"/>
                                  <w:shd w:val="clear" w:color="auto" w:fill="auto"/>
                                </w:tcPr>
                                <w:p w:rsidRPr="00AB7B25" w:rsidR="00323037" w:rsidP="0025584A" w:rsidRDefault="00323037" w14:paraId="44176B8D"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65D244E0" w14:textId="77777777">
                                  <w:pPr>
                                    <w:pStyle w:val="KeinLeerraum"/>
                                    <w:jc w:val="center"/>
                                    <w:rPr>
                                      <w:b/>
                                      <w:color w:val="0070C0"/>
                                      <w:sz w:val="16"/>
                                      <w:szCs w:val="20"/>
                                      <w:lang w:val="de-DE"/>
                                    </w:rPr>
                                  </w:pPr>
                                  <w:r w:rsidRPr="00AB7B25">
                                    <w:rPr>
                                      <w:b/>
                                      <w:color w:val="0070C0"/>
                                      <w:sz w:val="16"/>
                                      <w:szCs w:val="20"/>
                                      <w:lang w:val="de-DE"/>
                                    </w:rPr>
                                    <w:t>ST.VITH</w:t>
                                  </w:r>
                                </w:p>
                                <w:p w:rsidRPr="00AB7B25" w:rsidR="000747D0" w:rsidP="0025584A" w:rsidRDefault="000747D0" w14:paraId="5185D830" w14:textId="42D44E72">
                                  <w:pPr>
                                    <w:pStyle w:val="KeinLeerraum"/>
                                    <w:jc w:val="center"/>
                                    <w:rPr>
                                      <w:sz w:val="16"/>
                                      <w:szCs w:val="20"/>
                                      <w:lang w:val="de-DE"/>
                                    </w:rPr>
                                  </w:pPr>
                                </w:p>
                              </w:tc>
                            </w:tr>
                            <w:tr w:rsidRPr="003E2DFE" w:rsidR="00323037" w:rsidTr="000747D0" w14:paraId="495D0DB0" w14:textId="77777777">
                              <w:trPr>
                                <w:trHeight w:val="381"/>
                                <w:jc w:val="center"/>
                              </w:trPr>
                              <w:tc>
                                <w:tcPr>
                                  <w:tcW w:w="2146" w:type="dxa"/>
                                  <w:shd w:val="clear" w:color="auto" w:fill="auto"/>
                                </w:tcPr>
                                <w:p w:rsidRPr="00546705" w:rsidR="00323037" w:rsidP="0025584A" w:rsidRDefault="00323037" w14:paraId="574E0D28" w14:textId="77777777">
                                  <w:pPr>
                                    <w:pStyle w:val="KeinLeerraum"/>
                                    <w:jc w:val="center"/>
                                    <w:rPr>
                                      <w:i/>
                                      <w:sz w:val="16"/>
                                      <w:szCs w:val="20"/>
                                    </w:rPr>
                                  </w:pPr>
                                  <w:r w:rsidRPr="00546705">
                                    <w:rPr>
                                      <w:i/>
                                      <w:sz w:val="16"/>
                                      <w:szCs w:val="20"/>
                                    </w:rPr>
                                    <w:t>Tel.: 080/34.81.10</w:t>
                                  </w:r>
                                </w:p>
                                <w:p w:rsidRPr="00546705" w:rsidR="00323037" w:rsidP="006E7874" w:rsidRDefault="00323037" w14:paraId="1BAE1DA5" w14:textId="111912E2">
                                  <w:pPr>
                                    <w:pStyle w:val="KeinLeerraum"/>
                                    <w:jc w:val="center"/>
                                    <w:rPr>
                                      <w:i/>
                                      <w:sz w:val="16"/>
                                      <w:szCs w:val="20"/>
                                    </w:rPr>
                                  </w:pPr>
                                  <w:r w:rsidRPr="00546705">
                                    <w:rPr>
                                      <w:i/>
                                      <w:sz w:val="16"/>
                                      <w:szCs w:val="20"/>
                                    </w:rPr>
                                    <w:t>Email: info@amel.be</w:t>
                                  </w:r>
                                </w:p>
                              </w:tc>
                              <w:tc>
                                <w:tcPr>
                                  <w:tcW w:w="2149" w:type="dxa"/>
                                  <w:shd w:val="clear" w:color="auto" w:fill="auto"/>
                                </w:tcPr>
                                <w:p w:rsidRPr="00546705" w:rsidR="00323037" w:rsidP="0025584A" w:rsidRDefault="00323037" w14:paraId="01B3F78C" w14:textId="77777777">
                                  <w:pPr>
                                    <w:pStyle w:val="KeinLeerraum"/>
                                    <w:jc w:val="center"/>
                                    <w:rPr>
                                      <w:i/>
                                      <w:sz w:val="16"/>
                                      <w:szCs w:val="20"/>
                                    </w:rPr>
                                  </w:pPr>
                                  <w:r w:rsidRPr="00546705">
                                    <w:rPr>
                                      <w:i/>
                                      <w:sz w:val="16"/>
                                      <w:szCs w:val="20"/>
                                    </w:rPr>
                                    <w:t>Tel.: 080/64.00.00</w:t>
                                  </w:r>
                                </w:p>
                                <w:p w:rsidRPr="00546705" w:rsidR="00323037" w:rsidP="006E7874" w:rsidRDefault="00323037" w14:paraId="70033A3F" w14:textId="5B346BB3">
                                  <w:pPr>
                                    <w:pStyle w:val="KeinLeerraum"/>
                                    <w:jc w:val="center"/>
                                    <w:rPr>
                                      <w:i/>
                                      <w:sz w:val="16"/>
                                      <w:szCs w:val="20"/>
                                    </w:rPr>
                                  </w:pPr>
                                  <w:r w:rsidRPr="00546705">
                                    <w:rPr>
                                      <w:i/>
                                      <w:sz w:val="16"/>
                                      <w:szCs w:val="20"/>
                                    </w:rPr>
                                    <w:t>Email: info@buellingen.be</w:t>
                                  </w:r>
                                </w:p>
                              </w:tc>
                              <w:tc>
                                <w:tcPr>
                                  <w:tcW w:w="2146" w:type="dxa"/>
                                  <w:shd w:val="clear" w:color="auto" w:fill="auto"/>
                                </w:tcPr>
                                <w:p w:rsidRPr="00546705" w:rsidR="00323037" w:rsidP="0025584A" w:rsidRDefault="00323037" w14:paraId="46DE6DCF" w14:textId="77777777">
                                  <w:pPr>
                                    <w:pStyle w:val="KeinLeerraum"/>
                                    <w:jc w:val="center"/>
                                    <w:rPr>
                                      <w:i/>
                                      <w:sz w:val="16"/>
                                      <w:szCs w:val="20"/>
                                    </w:rPr>
                                  </w:pPr>
                                  <w:r w:rsidRPr="00546705">
                                    <w:rPr>
                                      <w:i/>
                                      <w:sz w:val="16"/>
                                      <w:szCs w:val="20"/>
                                    </w:rPr>
                                    <w:t>Tel.: 080/32.90.14</w:t>
                                  </w:r>
                                </w:p>
                                <w:p w:rsidRPr="00546705" w:rsidR="00323037" w:rsidP="006E7874" w:rsidRDefault="00323037" w14:paraId="2C5FDBDB" w14:textId="72DD40EF">
                                  <w:pPr>
                                    <w:pStyle w:val="KeinLeerraum"/>
                                    <w:jc w:val="center"/>
                                    <w:rPr>
                                      <w:i/>
                                      <w:sz w:val="16"/>
                                      <w:szCs w:val="20"/>
                                    </w:rPr>
                                  </w:pPr>
                                  <w:r w:rsidRPr="00546705">
                                    <w:rPr>
                                      <w:i/>
                                      <w:sz w:val="16"/>
                                      <w:szCs w:val="20"/>
                                    </w:rPr>
                                    <w:t>Email:</w:t>
                                  </w:r>
                                  <w:r w:rsidRPr="00546705" w:rsidR="000747D0">
                                    <w:rPr>
                                      <w:i/>
                                      <w:sz w:val="16"/>
                                      <w:szCs w:val="20"/>
                                    </w:rPr>
                                    <w:t xml:space="preserve"> </w:t>
                                  </w:r>
                                  <w:r w:rsidRPr="00546705">
                                    <w:rPr>
                                      <w:i/>
                                      <w:sz w:val="16"/>
                                      <w:szCs w:val="20"/>
                                    </w:rPr>
                                    <w:t>info@burg-reuland.be</w:t>
                                  </w:r>
                                </w:p>
                              </w:tc>
                              <w:tc>
                                <w:tcPr>
                                  <w:tcW w:w="2160" w:type="dxa"/>
                                  <w:shd w:val="clear" w:color="auto" w:fill="auto"/>
                                </w:tcPr>
                                <w:p w:rsidRPr="00546705" w:rsidR="00323037" w:rsidP="0025584A" w:rsidRDefault="00323037" w14:paraId="7482335A" w14:textId="77777777">
                                  <w:pPr>
                                    <w:pStyle w:val="KeinLeerraum"/>
                                    <w:jc w:val="center"/>
                                    <w:rPr>
                                      <w:i/>
                                      <w:sz w:val="16"/>
                                      <w:szCs w:val="20"/>
                                    </w:rPr>
                                  </w:pPr>
                                  <w:r w:rsidRPr="00546705">
                                    <w:rPr>
                                      <w:i/>
                                      <w:sz w:val="16"/>
                                      <w:szCs w:val="20"/>
                                    </w:rPr>
                                    <w:t>Tel.: 080/44.00.88</w:t>
                                  </w:r>
                                </w:p>
                                <w:p w:rsidRPr="00546705" w:rsidR="00323037" w:rsidP="006E7874" w:rsidRDefault="00323037" w14:paraId="0770D33E" w14:textId="38E402F7">
                                  <w:pPr>
                                    <w:pStyle w:val="KeinLeerraum"/>
                                    <w:jc w:val="center"/>
                                    <w:rPr>
                                      <w:i/>
                                      <w:sz w:val="16"/>
                                      <w:szCs w:val="20"/>
                                    </w:rPr>
                                  </w:pPr>
                                  <w:r w:rsidRPr="00546705">
                                    <w:rPr>
                                      <w:i/>
                                      <w:sz w:val="16"/>
                                      <w:szCs w:val="20"/>
                                    </w:rPr>
                                    <w:t>Email: info@butgenbach.be</w:t>
                                  </w:r>
                                </w:p>
                              </w:tc>
                              <w:tc>
                                <w:tcPr>
                                  <w:tcW w:w="2149" w:type="dxa"/>
                                  <w:shd w:val="clear" w:color="auto" w:fill="auto"/>
                                </w:tcPr>
                                <w:p w:rsidRPr="00546705" w:rsidR="00323037" w:rsidP="0025584A" w:rsidRDefault="00323037" w14:paraId="0E649C89" w14:textId="77777777">
                                  <w:pPr>
                                    <w:pStyle w:val="KeinLeerraum"/>
                                    <w:jc w:val="center"/>
                                    <w:rPr>
                                      <w:i/>
                                      <w:sz w:val="16"/>
                                      <w:szCs w:val="20"/>
                                    </w:rPr>
                                  </w:pPr>
                                  <w:r w:rsidRPr="00546705">
                                    <w:rPr>
                                      <w:i/>
                                      <w:sz w:val="16"/>
                                      <w:szCs w:val="20"/>
                                    </w:rPr>
                                    <w:t>Tel.: 080/28.01.00</w:t>
                                  </w:r>
                                </w:p>
                                <w:p w:rsidRPr="00546705" w:rsidR="00323037" w:rsidP="006E7874" w:rsidRDefault="00323037" w14:paraId="5E965C3A" w14:textId="6B4D6680">
                                  <w:pPr>
                                    <w:pStyle w:val="KeinLeerraum"/>
                                    <w:jc w:val="center"/>
                                    <w:rPr>
                                      <w:i/>
                                      <w:sz w:val="16"/>
                                      <w:szCs w:val="20"/>
                                    </w:rPr>
                                  </w:pPr>
                                  <w:r w:rsidRPr="00546705">
                                    <w:rPr>
                                      <w:i/>
                                      <w:sz w:val="16"/>
                                      <w:szCs w:val="20"/>
                                    </w:rPr>
                                    <w:t>Email: kontakt@st.vith.be</w:t>
                                  </w:r>
                                </w:p>
                              </w:tc>
                            </w:tr>
                          </w:tbl>
                          <w:p w:rsidRPr="00546705" w:rsidR="0025584A" w:rsidP="0025584A" w:rsidRDefault="0025584A" w14:paraId="11E2F301" w14:textId="77777777">
                            <w:pPr>
                              <w:rPr>
                                <w:sz w:val="28"/>
                                <w:szCs w:val="28"/>
                                <w:lang w:val="fr-BE"/>
                              </w:rPr>
                            </w:pPr>
                          </w:p>
                          <w:p w:rsidRPr="00546705" w:rsidR="0025584A" w:rsidP="0025584A" w:rsidRDefault="0025584A" w14:paraId="4A912D94" w14:textId="77777777">
                            <w:pPr>
                              <w:rPr>
                                <w:sz w:val="28"/>
                                <w:szCs w:val="28"/>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3F5091">
              <v:shapetype id="_x0000_t202" coordsize="21600,21600" o:spt="202" path="m,l,21600r21600,l21600,xe" w14:anchorId="5699F3BE">
                <v:stroke joinstyle="miter"/>
                <v:path gradientshapeok="t" o:connecttype="rect"/>
              </v:shapetype>
              <v:shape id="Text Box 10" style="position:absolute;left:0;text-align:left;margin-left:-3.2pt;margin-top:3.5pt;width:531pt;height:5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">
                <v:textbox>
                  <w:txbxContent>
                    <w:p w:rsidRPr="00AB7B25" w:rsidR="0025584A" w:rsidP="0025584A" w:rsidRDefault="00323037" w14:paraId="672A6659" w14:textId="3C69FFF1">
                      <w:pPr>
                        <w:pStyle w:val="Textkrper"/>
                        <w:jc w:val="center"/>
                        <w:rPr>
                          <w:rFonts w:ascii="Arial" w:hAnsi="Arial" w:cs="Arial"/>
                          <w:b/>
                          <w:sz w:val="28"/>
                          <w:szCs w:val="28"/>
                        </w:rPr>
                      </w:pPr>
                      <w:r w:rsidRPr="00AB7B25">
                        <w:rPr>
                          <w:noProof/>
                          <w:sz w:val="20"/>
                          <w:szCs w:val="20"/>
                          <w:lang w:eastAsia="fr-BE"/>
                        </w:rPr>
                        <w:drawing>
                          <wp:inline distT="0" distB="0" distL="0" distR="0" wp14:anchorId="101BA938" wp14:editId="4327D3F8">
                            <wp:extent cx="1902278" cy="2219325"/>
                            <wp:effectExtent l="0" t="0" r="3175" b="0"/>
                            <wp:docPr id="7383291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1038" cy="2241212"/>
                                    </a:xfrm>
                                    <a:prstGeom prst="rect">
                                      <a:avLst/>
                                    </a:prstGeom>
                                    <a:noFill/>
                                    <a:ln>
                                      <a:noFill/>
                                    </a:ln>
                                  </pic:spPr>
                                </pic:pic>
                              </a:graphicData>
                            </a:graphic>
                          </wp:inline>
                        </w:drawing>
                      </w:r>
                    </w:p>
                    <w:p w:rsidRPr="00AB7B25" w:rsidR="00323037" w:rsidP="00323037" w:rsidRDefault="00323037" w14:paraId="28A5F020" w14:textId="77777777">
                      <w:pPr>
                        <w:pStyle w:val="KeinLeerraum"/>
                        <w:jc w:val="center"/>
                        <w:rPr>
                          <w:b/>
                          <w:color w:val="1F3864"/>
                          <w:sz w:val="44"/>
                          <w:szCs w:val="44"/>
                        </w:rPr>
                      </w:pPr>
                      <w:r w:rsidRPr="00AB7B25">
                        <w:rPr>
                          <w:b/>
                          <w:color w:val="1F3864"/>
                          <w:sz w:val="44"/>
                          <w:szCs w:val="44"/>
                        </w:rPr>
                        <w:t>ZONE EIFEL</w:t>
                      </w:r>
                    </w:p>
                    <w:p w:rsidRPr="00AB7B25" w:rsidR="00323037" w:rsidP="00323037" w:rsidRDefault="00323037" w14:paraId="179E6D0C" w14:textId="0F4C6780">
                      <w:pPr>
                        <w:pStyle w:val="KeinLeerraum"/>
                        <w:jc w:val="center"/>
                        <w:rPr>
                          <w:b/>
                          <w:color w:val="1F3864"/>
                          <w:sz w:val="44"/>
                          <w:szCs w:val="44"/>
                        </w:rPr>
                      </w:pPr>
                      <w:r w:rsidRPr="00AB7B25">
                        <w:rPr>
                          <w:b/>
                          <w:color w:val="1F3864"/>
                          <w:sz w:val="44"/>
                          <w:szCs w:val="44"/>
                        </w:rPr>
                        <w:t>5291</w:t>
                      </w:r>
                    </w:p>
                    <w:p w:rsidRPr="00AB7B25" w:rsidR="00323037" w:rsidP="00323037" w:rsidRDefault="00323037" w14:paraId="0A37501D" w14:textId="77777777">
                      <w:pPr>
                        <w:pStyle w:val="KeinLeerraum"/>
                        <w:jc w:val="center"/>
                        <w:rPr>
                          <w:b/>
                          <w:color w:val="1F3864"/>
                          <w:sz w:val="16"/>
                          <w:szCs w:val="16"/>
                        </w:rPr>
                      </w:pPr>
                    </w:p>
                    <w:p w:rsidRPr="00AB7B25" w:rsidR="00323037" w:rsidP="00323037" w:rsidRDefault="00323037" w14:paraId="3AD734E0" w14:textId="77777777">
                      <w:pPr>
                        <w:jc w:val="center"/>
                        <w:rPr>
                          <w:rFonts w:ascii="Calibri" w:hAnsi="Calibri"/>
                          <w:iCs/>
                          <w:sz w:val="20"/>
                          <w:szCs w:val="20"/>
                          <w:lang w:val="fr-FR"/>
                        </w:rPr>
                      </w:pPr>
                      <w:r w:rsidRPr="00AB7B25">
                        <w:rPr>
                          <w:rFonts w:ascii="Calibri" w:hAnsi="Calibri"/>
                          <w:iCs/>
                          <w:sz w:val="20"/>
                          <w:szCs w:val="20"/>
                          <w:lang w:val="fr-FR"/>
                        </w:rPr>
                        <w:t>Tel.: 080 291 421</w:t>
                      </w:r>
                    </w:p>
                    <w:p w:rsidRPr="00AB7B25" w:rsidR="00323037" w:rsidP="00323037" w:rsidRDefault="00323037" w14:paraId="56B7EEB1" w14:textId="7D17A61B">
                      <w:pPr>
                        <w:pStyle w:val="KeinLeerraum"/>
                        <w:jc w:val="center"/>
                        <w:rPr>
                          <w:iCs/>
                          <w:color w:val="1F3864"/>
                          <w:sz w:val="20"/>
                          <w:szCs w:val="20"/>
                        </w:rPr>
                      </w:pPr>
                      <w:r w:rsidRPr="00AB7B25">
                        <w:rPr>
                          <w:iCs/>
                          <w:sz w:val="20"/>
                          <w:szCs w:val="20"/>
                        </w:rPr>
                        <w:t>Email: pz.eifel@police.belgium.eu</w:t>
                      </w:r>
                    </w:p>
                    <w:p w:rsidRPr="00AB7B25" w:rsidR="00323037" w:rsidP="0025584A" w:rsidRDefault="00323037" w14:paraId="5DAB6C7B" w14:textId="77777777">
                      <w:pPr>
                        <w:pStyle w:val="Textkrper"/>
                        <w:jc w:val="center"/>
                        <w:rPr>
                          <w:rFonts w:ascii="Arial" w:hAnsi="Arial" w:cs="Arial"/>
                          <w:b/>
                          <w:sz w:val="28"/>
                          <w:szCs w:val="28"/>
                          <w:lang w:val="fr-FR"/>
                        </w:rPr>
                      </w:pPr>
                    </w:p>
                    <w:p w:rsidRPr="00AB7B25" w:rsidR="0025584A" w:rsidP="0025584A" w:rsidRDefault="0025584A" w14:paraId="02EB378F" w14:textId="77777777">
                      <w:pPr>
                        <w:pStyle w:val="Textkrper"/>
                        <w:jc w:val="center"/>
                        <w:rPr>
                          <w:rFonts w:ascii="Arial" w:hAnsi="Arial" w:cs="Arial"/>
                          <w:b/>
                          <w:sz w:val="28"/>
                          <w:szCs w:val="28"/>
                          <w:lang w:val="fr-FR"/>
                        </w:rPr>
                      </w:pPr>
                    </w:p>
                    <w:p w:rsidRPr="00AB7B25" w:rsidR="0025584A" w:rsidP="0025584A" w:rsidRDefault="0025584A" w14:paraId="6A05A809" w14:textId="77777777">
                      <w:pPr>
                        <w:pStyle w:val="Textkrper"/>
                        <w:jc w:val="center"/>
                        <w:rPr>
                          <w:rFonts w:ascii="Arial" w:hAnsi="Arial" w:cs="Arial"/>
                          <w:b/>
                          <w:sz w:val="32"/>
                          <w:szCs w:val="28"/>
                          <w:lang w:val="fr-FR"/>
                        </w:rPr>
                      </w:pPr>
                    </w:p>
                    <w:p w:rsidRPr="00AB7B25" w:rsidR="0025584A" w:rsidP="0025584A" w:rsidRDefault="0025584A" w14:paraId="306F1902" w14:textId="77777777">
                      <w:pPr>
                        <w:pStyle w:val="Textkrper"/>
                        <w:jc w:val="center"/>
                        <w:rPr>
                          <w:rFonts w:ascii="Calibri" w:hAnsi="Calibri" w:cs="Calibri"/>
                          <w:b/>
                          <w:sz w:val="36"/>
                          <w:szCs w:val="28"/>
                        </w:rPr>
                      </w:pPr>
                      <w:r w:rsidRPr="00AB7B25">
                        <w:rPr>
                          <w:rFonts w:ascii="Calibri" w:hAnsi="Calibri" w:cs="Calibri"/>
                          <w:b/>
                          <w:sz w:val="40"/>
                          <w:szCs w:val="28"/>
                        </w:rPr>
                        <w:t>ALLGEMEINE VERWALTUNGSPOLIZEILICHE VERORDNUNG</w:t>
                      </w:r>
                    </w:p>
                    <w:p w:rsidRPr="00AB7B25" w:rsidR="0025584A" w:rsidP="0025584A" w:rsidRDefault="0025584A" w14:paraId="5A39BBE3" w14:textId="77777777">
                      <w:pPr>
                        <w:pStyle w:val="Textkrper"/>
                        <w:jc w:val="center"/>
                        <w:rPr>
                          <w:rFonts w:ascii="Calibri" w:hAnsi="Calibri" w:cs="Calibri"/>
                          <w:b/>
                        </w:rPr>
                      </w:pPr>
                    </w:p>
                    <w:p w:rsidRPr="00AB7B25" w:rsidR="0025584A" w:rsidP="0025584A" w:rsidRDefault="0025584A" w14:paraId="0D30C3E9" w14:textId="77777777">
                      <w:pPr>
                        <w:pStyle w:val="Textkrper"/>
                        <w:jc w:val="center"/>
                        <w:rPr>
                          <w:rFonts w:ascii="Calibri" w:hAnsi="Calibri" w:cs="Calibri"/>
                          <w:b/>
                          <w:sz w:val="28"/>
                        </w:rPr>
                      </w:pPr>
                      <w:r w:rsidRPr="00AB7B25">
                        <w:rPr>
                          <w:rFonts w:ascii="Calibri" w:hAnsi="Calibri" w:cs="Calibri"/>
                          <w:b/>
                          <w:sz w:val="28"/>
                        </w:rPr>
                        <w:t xml:space="preserve">DER GEMEINDEN AMEL - BÜLLINGEN - BURG-REULAND - BÜTGENBACH - ST.VITH </w:t>
                      </w:r>
                    </w:p>
                    <w:p w:rsidRPr="00AB7B25" w:rsidR="0025584A" w:rsidP="0025584A" w:rsidRDefault="0025584A" w14:paraId="41C8F396" w14:textId="77777777">
                      <w:pPr>
                        <w:rPr>
                          <w:sz w:val="28"/>
                          <w:szCs w:val="28"/>
                        </w:rPr>
                      </w:pPr>
                    </w:p>
                    <w:p w:rsidRPr="00AB7B25" w:rsidR="0025584A" w:rsidP="0025584A" w:rsidRDefault="0025584A" w14:paraId="72A3D3EC" w14:textId="77777777">
                      <w:pPr>
                        <w:rPr>
                          <w:sz w:val="28"/>
                          <w:szCs w:val="28"/>
                        </w:rPr>
                      </w:pPr>
                    </w:p>
                    <w:p w:rsidRPr="00AB7B25" w:rsidR="0025584A" w:rsidP="0025584A" w:rsidRDefault="0025584A" w14:paraId="0D0B940D" w14:textId="77777777">
                      <w:pPr>
                        <w:rPr>
                          <w:sz w:val="28"/>
                          <w:szCs w:val="28"/>
                        </w:rPr>
                      </w:pPr>
                    </w:p>
                    <w:tbl>
                      <w:tblPr>
                        <w:tblW w:w="10750" w:type="dxa"/>
                        <w:jc w:val="center"/>
                        <w:tblBorders>
                          <w:insideV w:val="single" w:color="auto" w:sz="4" w:space="0"/>
                        </w:tblBorders>
                        <w:tblLook w:val="04A0" w:firstRow="1" w:lastRow="0" w:firstColumn="1" w:lastColumn="0" w:noHBand="0" w:noVBand="1"/>
                      </w:tblPr>
                      <w:tblGrid>
                        <w:gridCol w:w="2146"/>
                        <w:gridCol w:w="2149"/>
                        <w:gridCol w:w="2146"/>
                        <w:gridCol w:w="2160"/>
                        <w:gridCol w:w="2149"/>
                      </w:tblGrid>
                      <w:tr w:rsidRPr="00AB7B25" w:rsidR="00323037" w:rsidTr="006E7874" w14:paraId="0E27B00A" w14:textId="77777777">
                        <w:trPr>
                          <w:trHeight w:val="1020"/>
                          <w:jc w:val="center"/>
                        </w:trPr>
                        <w:tc>
                          <w:tcPr>
                            <w:tcW w:w="2146" w:type="dxa"/>
                            <w:shd w:val="clear" w:color="auto" w:fill="auto"/>
                          </w:tcPr>
                          <w:p w:rsidRPr="00AB7B25" w:rsidR="00323037" w:rsidP="0025584A" w:rsidRDefault="00323037" w14:paraId="60061E4C" w14:textId="422DC3AF">
                            <w:pPr>
                              <w:pStyle w:val="KeinLeerraum"/>
                              <w:jc w:val="center"/>
                              <w:rPr>
                                <w:noProof/>
                                <w:lang w:eastAsia="fr-BE"/>
                              </w:rPr>
                            </w:pPr>
                            <w:r w:rsidRPr="00AB7B25">
                              <w:rPr>
                                <w:noProof/>
                                <w:lang w:eastAsia="fr-BE"/>
                              </w:rPr>
                              <w:drawing>
                                <wp:inline distT="0" distB="0" distL="0" distR="0" wp14:anchorId="00CAB633" wp14:editId="0B652449">
                                  <wp:extent cx="552450" cy="600075"/>
                                  <wp:effectExtent l="0" t="0" r="0" b="0"/>
                                  <wp:docPr id="1857369902" name="Grafik 4" descr="Bildergebnis für gemeinde Amel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ildergebnis für gemeinde Amel wappen"/>
                                          <pic:cNvPicPr>
                                            <a:picLocks noChangeAspect="1" noChangeArrowheads="1"/>
                                          </pic:cNvPicPr>
                                        </pic:nvPicPr>
                                        <pic:blipFill>
                                          <a:blip r:embed="rId12">
                                            <a:extLst>
                                              <a:ext uri="{28A0092B-C50C-407E-A947-70E740481C1C}">
                                                <a14:useLocalDpi xmlns:a14="http://schemas.microsoft.com/office/drawing/2010/main" val="0"/>
                                              </a:ext>
                                            </a:extLst>
                                          </a:blip>
                                          <a:srcRect l="3802" t="9024" r="58333" b="8069"/>
                                          <a:stretch>
                                            <a:fillRect/>
                                          </a:stretch>
                                        </pic:blipFill>
                                        <pic:spPr bwMode="auto">
                                          <a:xfrm>
                                            <a:off x="0" y="0"/>
                                            <a:ext cx="552450" cy="600075"/>
                                          </a:xfrm>
                                          <a:prstGeom prst="rect">
                                            <a:avLst/>
                                          </a:prstGeom>
                                          <a:noFill/>
                                          <a:ln>
                                            <a:noFill/>
                                          </a:ln>
                                        </pic:spPr>
                                      </pic:pic>
                                    </a:graphicData>
                                  </a:graphic>
                                </wp:inline>
                              </w:drawing>
                            </w:r>
                          </w:p>
                        </w:tc>
                        <w:tc>
                          <w:tcPr>
                            <w:tcW w:w="2149" w:type="dxa"/>
                            <w:shd w:val="clear" w:color="auto" w:fill="auto"/>
                          </w:tcPr>
                          <w:p w:rsidRPr="00AB7B25" w:rsidR="00323037" w:rsidP="0025584A" w:rsidRDefault="00323037" w14:paraId="44EAFD9C" w14:textId="15B7B8C7">
                            <w:pPr>
                              <w:pStyle w:val="KeinLeerraum"/>
                              <w:jc w:val="center"/>
                              <w:rPr>
                                <w:noProof/>
                                <w:lang w:eastAsia="fr-BE"/>
                              </w:rPr>
                            </w:pPr>
                            <w:r w:rsidRPr="00AB7B25">
                              <w:rPr>
                                <w:noProof/>
                                <w:lang w:eastAsia="fr-BE"/>
                              </w:rPr>
                              <w:drawing>
                                <wp:inline distT="0" distB="0" distL="0" distR="0" wp14:anchorId="228D57A4" wp14:editId="2D2C409E">
                                  <wp:extent cx="533400" cy="600075"/>
                                  <wp:effectExtent l="0" t="0" r="0" b="0"/>
                                  <wp:docPr id="744416518" name="Grafik 6" descr="Bildergebnis für gemeinde Büllingen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ildergebnis für gemeinde Büllingen wapp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46" w:type="dxa"/>
                            <w:shd w:val="clear" w:color="auto" w:fill="auto"/>
                          </w:tcPr>
                          <w:p w:rsidRPr="00AB7B25" w:rsidR="00323037" w:rsidP="0025584A" w:rsidRDefault="00323037" w14:paraId="4B94D5A5" w14:textId="259D9BB7">
                            <w:pPr>
                              <w:pStyle w:val="KeinLeerraum"/>
                              <w:jc w:val="center"/>
                              <w:rPr>
                                <w:noProof/>
                                <w:lang w:eastAsia="fr-BE"/>
                              </w:rPr>
                            </w:pPr>
                            <w:r w:rsidRPr="00AB7B25">
                              <w:rPr>
                                <w:noProof/>
                                <w:sz w:val="16"/>
                                <w:lang w:eastAsia="fr-BE"/>
                              </w:rPr>
                              <w:drawing>
                                <wp:inline distT="0" distB="0" distL="0" distR="0" wp14:anchorId="150438EA" wp14:editId="418EFD70">
                                  <wp:extent cx="533400" cy="600075"/>
                                  <wp:effectExtent l="0" t="0" r="0" b="0"/>
                                  <wp:docPr id="1791760471" name="Grafik 3" descr="Bildergebnis für gemeinde burg reu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ildergebnis für gemeinde burg reuland wapp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tc>
                        <w:tc>
                          <w:tcPr>
                            <w:tcW w:w="2160" w:type="dxa"/>
                            <w:shd w:val="clear" w:color="auto" w:fill="auto"/>
                          </w:tcPr>
                          <w:p w:rsidRPr="00AB7B25" w:rsidR="00323037" w:rsidP="0025584A" w:rsidRDefault="00323037" w14:paraId="3DEEC669" w14:textId="530654F2">
                            <w:pPr>
                              <w:pStyle w:val="KeinLeerraum"/>
                              <w:jc w:val="center"/>
                              <w:rPr>
                                <w:noProof/>
                                <w:sz w:val="16"/>
                                <w:lang w:eastAsia="fr-BE"/>
                              </w:rPr>
                            </w:pPr>
                            <w:r w:rsidRPr="00AB7B25">
                              <w:rPr>
                                <w:noProof/>
                                <w:lang w:eastAsia="fr-BE"/>
                              </w:rPr>
                              <w:drawing>
                                <wp:inline distT="0" distB="0" distL="0" distR="0" wp14:anchorId="29C2EEE3" wp14:editId="781B8691">
                                  <wp:extent cx="504825" cy="590550"/>
                                  <wp:effectExtent l="0" t="0" r="0" b="0"/>
                                  <wp:docPr id="2098389159" name="Grafik 6" descr="Bildergebnis für gemeinde Bütgenbac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ildergebnis für gemeinde Bütgenbach wap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tc>
                        <w:tc>
                          <w:tcPr>
                            <w:tcW w:w="2149" w:type="dxa"/>
                            <w:shd w:val="clear" w:color="auto" w:fill="auto"/>
                          </w:tcPr>
                          <w:p w:rsidRPr="00AB7B25" w:rsidR="00323037" w:rsidP="0025584A" w:rsidRDefault="00323037" w14:paraId="3656B9AB" w14:textId="07C33A57">
                            <w:pPr>
                              <w:pStyle w:val="KeinLeerraum"/>
                              <w:jc w:val="center"/>
                              <w:rPr>
                                <w:noProof/>
                                <w:lang w:eastAsia="fr-BE"/>
                              </w:rPr>
                            </w:pPr>
                            <w:r w:rsidRPr="00AB7B25">
                              <w:rPr>
                                <w:noProof/>
                                <w:lang w:eastAsia="fr-BE"/>
                              </w:rPr>
                              <w:drawing>
                                <wp:inline distT="0" distB="0" distL="0" distR="0" wp14:anchorId="62D0F7E3" wp14:editId="14367215">
                                  <wp:extent cx="476250" cy="600075"/>
                                  <wp:effectExtent l="0" t="0" r="0" b="0"/>
                                  <wp:docPr id="703305722" name="Grafik 4" descr="Bildergebnis für gemeinde St.Vith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ldergebnis für gemeinde St.Vith wapp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c>
                      </w:tr>
                      <w:tr w:rsidRPr="00AB7B25" w:rsidR="00323037" w:rsidTr="006E7874" w14:paraId="4B7B2684" w14:textId="77777777">
                        <w:trPr>
                          <w:trHeight w:val="467"/>
                          <w:jc w:val="center"/>
                        </w:trPr>
                        <w:tc>
                          <w:tcPr>
                            <w:tcW w:w="2146" w:type="dxa"/>
                            <w:shd w:val="clear" w:color="auto" w:fill="auto"/>
                          </w:tcPr>
                          <w:p w:rsidRPr="00AB7B25" w:rsidR="00323037" w:rsidP="0025584A" w:rsidRDefault="00323037" w14:paraId="2BBF3ACC"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3653E667" w14:textId="77777777">
                            <w:pPr>
                              <w:pStyle w:val="KeinLeerraum"/>
                              <w:jc w:val="center"/>
                              <w:rPr>
                                <w:sz w:val="16"/>
                                <w:szCs w:val="20"/>
                                <w:lang w:val="de-DE"/>
                              </w:rPr>
                            </w:pPr>
                            <w:r w:rsidRPr="00AB7B25">
                              <w:rPr>
                                <w:b/>
                                <w:color w:val="0070C0"/>
                                <w:sz w:val="16"/>
                                <w:szCs w:val="20"/>
                                <w:lang w:val="de-DE"/>
                              </w:rPr>
                              <w:t>AMEL</w:t>
                            </w:r>
                          </w:p>
                        </w:tc>
                        <w:tc>
                          <w:tcPr>
                            <w:tcW w:w="2149" w:type="dxa"/>
                            <w:shd w:val="clear" w:color="auto" w:fill="auto"/>
                          </w:tcPr>
                          <w:p w:rsidRPr="00AB7B25" w:rsidR="00323037" w:rsidP="0025584A" w:rsidRDefault="00323037" w14:paraId="349478CF"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2F7EFBA7" w14:textId="77777777">
                            <w:pPr>
                              <w:pStyle w:val="KeinLeerraum"/>
                              <w:jc w:val="center"/>
                              <w:rPr>
                                <w:sz w:val="16"/>
                                <w:szCs w:val="20"/>
                                <w:lang w:val="de-DE"/>
                              </w:rPr>
                            </w:pPr>
                            <w:r w:rsidRPr="00AB7B25">
                              <w:rPr>
                                <w:b/>
                                <w:color w:val="0070C0"/>
                                <w:sz w:val="16"/>
                                <w:szCs w:val="20"/>
                                <w:lang w:val="de-DE"/>
                              </w:rPr>
                              <w:t>BÜLLINGEN</w:t>
                            </w:r>
                          </w:p>
                        </w:tc>
                        <w:tc>
                          <w:tcPr>
                            <w:tcW w:w="2146" w:type="dxa"/>
                            <w:shd w:val="clear" w:color="auto" w:fill="auto"/>
                          </w:tcPr>
                          <w:p w:rsidRPr="00AB7B25" w:rsidR="00323037" w:rsidP="0025584A" w:rsidRDefault="00323037" w14:paraId="50486139"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0DA06148" w14:textId="77777777">
                            <w:pPr>
                              <w:pStyle w:val="KeinLeerraum"/>
                              <w:jc w:val="center"/>
                              <w:rPr>
                                <w:sz w:val="16"/>
                                <w:szCs w:val="20"/>
                                <w:lang w:val="de-DE"/>
                              </w:rPr>
                            </w:pPr>
                            <w:r w:rsidRPr="00AB7B25">
                              <w:rPr>
                                <w:b/>
                                <w:color w:val="0070C0"/>
                                <w:sz w:val="16"/>
                                <w:szCs w:val="20"/>
                                <w:lang w:val="de-DE"/>
                              </w:rPr>
                              <w:t>BURG REULAND</w:t>
                            </w:r>
                          </w:p>
                        </w:tc>
                        <w:tc>
                          <w:tcPr>
                            <w:tcW w:w="2160" w:type="dxa"/>
                            <w:shd w:val="clear" w:color="auto" w:fill="auto"/>
                          </w:tcPr>
                          <w:p w:rsidRPr="00AB7B25" w:rsidR="00323037" w:rsidP="0025584A" w:rsidRDefault="00323037" w14:paraId="0A58D380"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5E0B4DA8" w14:textId="77777777">
                            <w:pPr>
                              <w:pStyle w:val="KeinLeerraum"/>
                              <w:jc w:val="center"/>
                              <w:rPr>
                                <w:sz w:val="16"/>
                                <w:szCs w:val="20"/>
                                <w:lang w:val="de-DE"/>
                              </w:rPr>
                            </w:pPr>
                            <w:r w:rsidRPr="00AB7B25">
                              <w:rPr>
                                <w:b/>
                                <w:color w:val="0070C0"/>
                                <w:sz w:val="16"/>
                                <w:szCs w:val="20"/>
                                <w:lang w:val="de-DE"/>
                              </w:rPr>
                              <w:t>BÜTGENBACH</w:t>
                            </w:r>
                          </w:p>
                        </w:tc>
                        <w:tc>
                          <w:tcPr>
                            <w:tcW w:w="2149" w:type="dxa"/>
                            <w:shd w:val="clear" w:color="auto" w:fill="auto"/>
                          </w:tcPr>
                          <w:p w:rsidRPr="00AB7B25" w:rsidR="00323037" w:rsidP="0025584A" w:rsidRDefault="00323037" w14:paraId="6C8C5653" w14:textId="77777777">
                            <w:pPr>
                              <w:pStyle w:val="KeinLeerraum"/>
                              <w:jc w:val="center"/>
                              <w:rPr>
                                <w:sz w:val="16"/>
                                <w:szCs w:val="20"/>
                                <w:lang w:val="de-DE"/>
                              </w:rPr>
                            </w:pPr>
                            <w:r w:rsidRPr="00AB7B25">
                              <w:rPr>
                                <w:sz w:val="16"/>
                                <w:szCs w:val="20"/>
                                <w:lang w:val="de-DE"/>
                              </w:rPr>
                              <w:t>Gemeinde</w:t>
                            </w:r>
                          </w:p>
                          <w:p w:rsidRPr="00AB7B25" w:rsidR="00323037" w:rsidP="0025584A" w:rsidRDefault="00323037" w14:paraId="611D027B" w14:textId="77777777">
                            <w:pPr>
                              <w:pStyle w:val="KeinLeerraum"/>
                              <w:jc w:val="center"/>
                              <w:rPr>
                                <w:b/>
                                <w:color w:val="0070C0"/>
                                <w:sz w:val="16"/>
                                <w:szCs w:val="20"/>
                                <w:lang w:val="de-DE"/>
                              </w:rPr>
                            </w:pPr>
                            <w:r w:rsidRPr="00AB7B25">
                              <w:rPr>
                                <w:b/>
                                <w:color w:val="0070C0"/>
                                <w:sz w:val="16"/>
                                <w:szCs w:val="20"/>
                                <w:lang w:val="de-DE"/>
                              </w:rPr>
                              <w:t>ST.VITH</w:t>
                            </w:r>
                          </w:p>
                          <w:p w:rsidRPr="00AB7B25" w:rsidR="000747D0" w:rsidP="0025584A" w:rsidRDefault="000747D0" w14:paraId="45FB0818" w14:textId="42D44E72">
                            <w:pPr>
                              <w:pStyle w:val="KeinLeerraum"/>
                              <w:jc w:val="center"/>
                              <w:rPr>
                                <w:sz w:val="16"/>
                                <w:szCs w:val="20"/>
                                <w:lang w:val="de-DE"/>
                              </w:rPr>
                            </w:pPr>
                          </w:p>
                        </w:tc>
                      </w:tr>
                      <w:tr w:rsidRPr="003E2DFE" w:rsidR="00323037" w:rsidTr="000747D0" w14:paraId="2B0E5267" w14:textId="77777777">
                        <w:trPr>
                          <w:trHeight w:val="381"/>
                          <w:jc w:val="center"/>
                        </w:trPr>
                        <w:tc>
                          <w:tcPr>
                            <w:tcW w:w="2146" w:type="dxa"/>
                            <w:shd w:val="clear" w:color="auto" w:fill="auto"/>
                          </w:tcPr>
                          <w:p w:rsidRPr="00546705" w:rsidR="00323037" w:rsidP="0025584A" w:rsidRDefault="00323037" w14:paraId="70BE4A7E" w14:textId="77777777">
                            <w:pPr>
                              <w:pStyle w:val="KeinLeerraum"/>
                              <w:jc w:val="center"/>
                              <w:rPr>
                                <w:i/>
                                <w:sz w:val="16"/>
                                <w:szCs w:val="20"/>
                              </w:rPr>
                            </w:pPr>
                            <w:r w:rsidRPr="00546705">
                              <w:rPr>
                                <w:i/>
                                <w:sz w:val="16"/>
                                <w:szCs w:val="20"/>
                              </w:rPr>
                              <w:t>Tel.: 080/34.81.10</w:t>
                            </w:r>
                          </w:p>
                          <w:p w:rsidRPr="00546705" w:rsidR="00323037" w:rsidP="006E7874" w:rsidRDefault="00323037" w14:paraId="06EA0595" w14:textId="111912E2">
                            <w:pPr>
                              <w:pStyle w:val="KeinLeerraum"/>
                              <w:jc w:val="center"/>
                              <w:rPr>
                                <w:i/>
                                <w:sz w:val="16"/>
                                <w:szCs w:val="20"/>
                              </w:rPr>
                            </w:pPr>
                            <w:r w:rsidRPr="00546705">
                              <w:rPr>
                                <w:i/>
                                <w:sz w:val="16"/>
                                <w:szCs w:val="20"/>
                              </w:rPr>
                              <w:t>Email: info@amel.be</w:t>
                            </w:r>
                          </w:p>
                        </w:tc>
                        <w:tc>
                          <w:tcPr>
                            <w:tcW w:w="2149" w:type="dxa"/>
                            <w:shd w:val="clear" w:color="auto" w:fill="auto"/>
                          </w:tcPr>
                          <w:p w:rsidRPr="00546705" w:rsidR="00323037" w:rsidP="0025584A" w:rsidRDefault="00323037" w14:paraId="3E6D6FB4" w14:textId="77777777">
                            <w:pPr>
                              <w:pStyle w:val="KeinLeerraum"/>
                              <w:jc w:val="center"/>
                              <w:rPr>
                                <w:i/>
                                <w:sz w:val="16"/>
                                <w:szCs w:val="20"/>
                              </w:rPr>
                            </w:pPr>
                            <w:r w:rsidRPr="00546705">
                              <w:rPr>
                                <w:i/>
                                <w:sz w:val="16"/>
                                <w:szCs w:val="20"/>
                              </w:rPr>
                              <w:t>Tel.: 080/64.00.00</w:t>
                            </w:r>
                          </w:p>
                          <w:p w:rsidRPr="00546705" w:rsidR="00323037" w:rsidP="006E7874" w:rsidRDefault="00323037" w14:paraId="7CCA3A62" w14:textId="5B346BB3">
                            <w:pPr>
                              <w:pStyle w:val="KeinLeerraum"/>
                              <w:jc w:val="center"/>
                              <w:rPr>
                                <w:i/>
                                <w:sz w:val="16"/>
                                <w:szCs w:val="20"/>
                              </w:rPr>
                            </w:pPr>
                            <w:r w:rsidRPr="00546705">
                              <w:rPr>
                                <w:i/>
                                <w:sz w:val="16"/>
                                <w:szCs w:val="20"/>
                              </w:rPr>
                              <w:t>Email: info@buellingen.be</w:t>
                            </w:r>
                          </w:p>
                        </w:tc>
                        <w:tc>
                          <w:tcPr>
                            <w:tcW w:w="2146" w:type="dxa"/>
                            <w:shd w:val="clear" w:color="auto" w:fill="auto"/>
                          </w:tcPr>
                          <w:p w:rsidRPr="00546705" w:rsidR="00323037" w:rsidP="0025584A" w:rsidRDefault="00323037" w14:paraId="01D63E78" w14:textId="77777777">
                            <w:pPr>
                              <w:pStyle w:val="KeinLeerraum"/>
                              <w:jc w:val="center"/>
                              <w:rPr>
                                <w:i/>
                                <w:sz w:val="16"/>
                                <w:szCs w:val="20"/>
                              </w:rPr>
                            </w:pPr>
                            <w:r w:rsidRPr="00546705">
                              <w:rPr>
                                <w:i/>
                                <w:sz w:val="16"/>
                                <w:szCs w:val="20"/>
                              </w:rPr>
                              <w:t>Tel.: 080/32.90.14</w:t>
                            </w:r>
                          </w:p>
                          <w:p w:rsidRPr="00546705" w:rsidR="00323037" w:rsidP="006E7874" w:rsidRDefault="00323037" w14:paraId="574472CE" w14:textId="72DD40EF">
                            <w:pPr>
                              <w:pStyle w:val="KeinLeerraum"/>
                              <w:jc w:val="center"/>
                              <w:rPr>
                                <w:i/>
                                <w:sz w:val="16"/>
                                <w:szCs w:val="20"/>
                              </w:rPr>
                            </w:pPr>
                            <w:r w:rsidRPr="00546705">
                              <w:rPr>
                                <w:i/>
                                <w:sz w:val="16"/>
                                <w:szCs w:val="20"/>
                              </w:rPr>
                              <w:t>Email:</w:t>
                            </w:r>
                            <w:r w:rsidRPr="00546705" w:rsidR="000747D0">
                              <w:rPr>
                                <w:i/>
                                <w:sz w:val="16"/>
                                <w:szCs w:val="20"/>
                              </w:rPr>
                              <w:t xml:space="preserve"> </w:t>
                            </w:r>
                            <w:r w:rsidRPr="00546705">
                              <w:rPr>
                                <w:i/>
                                <w:sz w:val="16"/>
                                <w:szCs w:val="20"/>
                              </w:rPr>
                              <w:t>info@burg-reuland.be</w:t>
                            </w:r>
                          </w:p>
                        </w:tc>
                        <w:tc>
                          <w:tcPr>
                            <w:tcW w:w="2160" w:type="dxa"/>
                            <w:shd w:val="clear" w:color="auto" w:fill="auto"/>
                          </w:tcPr>
                          <w:p w:rsidRPr="00546705" w:rsidR="00323037" w:rsidP="0025584A" w:rsidRDefault="00323037" w14:paraId="565E7F0F" w14:textId="77777777">
                            <w:pPr>
                              <w:pStyle w:val="KeinLeerraum"/>
                              <w:jc w:val="center"/>
                              <w:rPr>
                                <w:i/>
                                <w:sz w:val="16"/>
                                <w:szCs w:val="20"/>
                              </w:rPr>
                            </w:pPr>
                            <w:r w:rsidRPr="00546705">
                              <w:rPr>
                                <w:i/>
                                <w:sz w:val="16"/>
                                <w:szCs w:val="20"/>
                              </w:rPr>
                              <w:t>Tel.: 080/44.00.88</w:t>
                            </w:r>
                          </w:p>
                          <w:p w:rsidRPr="00546705" w:rsidR="00323037" w:rsidP="006E7874" w:rsidRDefault="00323037" w14:paraId="373C3DE2" w14:textId="38E402F7">
                            <w:pPr>
                              <w:pStyle w:val="KeinLeerraum"/>
                              <w:jc w:val="center"/>
                              <w:rPr>
                                <w:i/>
                                <w:sz w:val="16"/>
                                <w:szCs w:val="20"/>
                              </w:rPr>
                            </w:pPr>
                            <w:r w:rsidRPr="00546705">
                              <w:rPr>
                                <w:i/>
                                <w:sz w:val="16"/>
                                <w:szCs w:val="20"/>
                              </w:rPr>
                              <w:t>Email: info@butgenbach.be</w:t>
                            </w:r>
                          </w:p>
                        </w:tc>
                        <w:tc>
                          <w:tcPr>
                            <w:tcW w:w="2149" w:type="dxa"/>
                            <w:shd w:val="clear" w:color="auto" w:fill="auto"/>
                          </w:tcPr>
                          <w:p w:rsidRPr="00546705" w:rsidR="00323037" w:rsidP="0025584A" w:rsidRDefault="00323037" w14:paraId="5FC946AD" w14:textId="77777777">
                            <w:pPr>
                              <w:pStyle w:val="KeinLeerraum"/>
                              <w:jc w:val="center"/>
                              <w:rPr>
                                <w:i/>
                                <w:sz w:val="16"/>
                                <w:szCs w:val="20"/>
                              </w:rPr>
                            </w:pPr>
                            <w:r w:rsidRPr="00546705">
                              <w:rPr>
                                <w:i/>
                                <w:sz w:val="16"/>
                                <w:szCs w:val="20"/>
                              </w:rPr>
                              <w:t>Tel.: 080/28.01.00</w:t>
                            </w:r>
                          </w:p>
                          <w:p w:rsidRPr="00546705" w:rsidR="00323037" w:rsidP="006E7874" w:rsidRDefault="00323037" w14:paraId="60410FCE" w14:textId="6B4D6680">
                            <w:pPr>
                              <w:pStyle w:val="KeinLeerraum"/>
                              <w:jc w:val="center"/>
                              <w:rPr>
                                <w:i/>
                                <w:sz w:val="16"/>
                                <w:szCs w:val="20"/>
                              </w:rPr>
                            </w:pPr>
                            <w:r w:rsidRPr="00546705">
                              <w:rPr>
                                <w:i/>
                                <w:sz w:val="16"/>
                                <w:szCs w:val="20"/>
                              </w:rPr>
                              <w:t>Email: kontakt@st.vith.be</w:t>
                            </w:r>
                          </w:p>
                        </w:tc>
                      </w:tr>
                    </w:tbl>
                    <w:p w:rsidRPr="00546705" w:rsidR="0025584A" w:rsidP="0025584A" w:rsidRDefault="0025584A" w14:paraId="049F31CB" w14:textId="77777777">
                      <w:pPr>
                        <w:rPr>
                          <w:sz w:val="28"/>
                          <w:szCs w:val="28"/>
                          <w:lang w:val="fr-BE"/>
                        </w:rPr>
                      </w:pPr>
                    </w:p>
                    <w:p w:rsidRPr="00546705" w:rsidR="0025584A" w:rsidP="0025584A" w:rsidRDefault="0025584A" w14:paraId="53128261" w14:textId="77777777">
                      <w:pPr>
                        <w:rPr>
                          <w:sz w:val="28"/>
                          <w:szCs w:val="28"/>
                          <w:lang w:val="fr-BE"/>
                        </w:rPr>
                      </w:pPr>
                    </w:p>
                  </w:txbxContent>
                </v:textbox>
              </v:shape>
            </w:pict>
          </mc:Fallback>
        </mc:AlternateContent>
      </w:r>
    </w:p>
    <w:p w:rsidRPr="00602981" w:rsidR="003E2DFE" w:rsidP="00602981" w:rsidRDefault="003E2DFE" w14:paraId="69B2E64B" w14:textId="11815570">
      <w:pPr>
        <w:pStyle w:val="Textkrper"/>
        <w:ind w:right="-1"/>
        <w:rPr>
          <w:rFonts w:ascii="Calibri" w:hAnsi="Calibri" w:cs="Calibri"/>
          <w:b/>
          <w:sz w:val="18"/>
          <w:szCs w:val="18"/>
          <w:u w:val="single"/>
        </w:rPr>
      </w:pPr>
    </w:p>
    <w:p w:rsidRPr="00602981" w:rsidR="003E2DFE" w:rsidP="00602981" w:rsidRDefault="003E2DFE" w14:paraId="0F39B44D" w14:textId="1D7A164F">
      <w:pPr>
        <w:pStyle w:val="Textkrper"/>
        <w:ind w:right="-1"/>
        <w:rPr>
          <w:rFonts w:ascii="Calibri" w:hAnsi="Calibri" w:cs="Calibri"/>
          <w:b/>
          <w:sz w:val="18"/>
          <w:szCs w:val="18"/>
          <w:u w:val="single"/>
        </w:rPr>
      </w:pPr>
    </w:p>
    <w:p w:rsidRPr="00602981" w:rsidR="003E2DFE" w:rsidP="00602981" w:rsidRDefault="003E2DFE" w14:paraId="33C69469" w14:textId="77777777">
      <w:pPr>
        <w:pStyle w:val="Textkrper"/>
        <w:ind w:right="-1"/>
        <w:rPr>
          <w:rFonts w:ascii="Calibri" w:hAnsi="Calibri" w:cs="Calibri"/>
          <w:b/>
          <w:sz w:val="18"/>
          <w:szCs w:val="18"/>
          <w:u w:val="single"/>
        </w:rPr>
      </w:pPr>
    </w:p>
    <w:p w:rsidRPr="00602981" w:rsidR="003E2DFE" w:rsidP="00602981" w:rsidRDefault="003E2DFE" w14:paraId="643860F3" w14:textId="1C7EF0B4">
      <w:pPr>
        <w:pStyle w:val="Textkrper"/>
        <w:ind w:right="-1"/>
        <w:rPr>
          <w:rFonts w:ascii="Calibri" w:hAnsi="Calibri" w:cs="Calibri"/>
          <w:b/>
          <w:sz w:val="18"/>
          <w:szCs w:val="18"/>
          <w:u w:val="single"/>
        </w:rPr>
      </w:pPr>
    </w:p>
    <w:p w:rsidRPr="00602981" w:rsidR="003E2DFE" w:rsidP="00602981" w:rsidRDefault="003E2DFE" w14:paraId="61EC3E31" w14:textId="3DC06F90">
      <w:pPr>
        <w:pStyle w:val="Textkrper"/>
        <w:ind w:right="-1"/>
        <w:rPr>
          <w:rFonts w:ascii="Calibri" w:hAnsi="Calibri" w:cs="Calibri"/>
          <w:b/>
          <w:sz w:val="18"/>
          <w:szCs w:val="18"/>
          <w:u w:val="single"/>
        </w:rPr>
      </w:pPr>
    </w:p>
    <w:p w:rsidRPr="00602981" w:rsidR="003E2DFE" w:rsidP="00602981" w:rsidRDefault="003E2DFE" w14:paraId="3F1AB791" w14:textId="77777777">
      <w:pPr>
        <w:pStyle w:val="Textkrper"/>
        <w:ind w:right="-1"/>
        <w:rPr>
          <w:rFonts w:ascii="Calibri" w:hAnsi="Calibri" w:cs="Calibri"/>
          <w:b/>
          <w:sz w:val="18"/>
          <w:szCs w:val="18"/>
          <w:u w:val="single"/>
        </w:rPr>
      </w:pPr>
    </w:p>
    <w:p w:rsidRPr="00602981" w:rsidR="003E2DFE" w:rsidP="00602981" w:rsidRDefault="003E2DFE" w14:paraId="7F010060" w14:textId="77777777">
      <w:pPr>
        <w:pStyle w:val="Textkrper"/>
        <w:ind w:right="-1"/>
        <w:rPr>
          <w:rFonts w:ascii="Calibri" w:hAnsi="Calibri" w:cs="Calibri"/>
          <w:b/>
          <w:sz w:val="18"/>
          <w:szCs w:val="18"/>
          <w:u w:val="single"/>
        </w:rPr>
      </w:pPr>
    </w:p>
    <w:p w:rsidRPr="00602981" w:rsidR="003E2DFE" w:rsidP="00602981" w:rsidRDefault="003E2DFE" w14:paraId="647866BF" w14:textId="77777777">
      <w:pPr>
        <w:pStyle w:val="Textkrper"/>
        <w:ind w:right="-1"/>
        <w:rPr>
          <w:rFonts w:ascii="Calibri" w:hAnsi="Calibri" w:cs="Calibri"/>
          <w:b/>
          <w:sz w:val="18"/>
          <w:szCs w:val="18"/>
          <w:u w:val="single"/>
        </w:rPr>
      </w:pPr>
    </w:p>
    <w:p w:rsidRPr="00602981" w:rsidR="003E2DFE" w:rsidP="00602981" w:rsidRDefault="003E2DFE" w14:paraId="7A0AA199" w14:textId="77777777">
      <w:pPr>
        <w:pStyle w:val="Textkrper"/>
        <w:ind w:right="-1"/>
        <w:rPr>
          <w:rFonts w:ascii="Calibri" w:hAnsi="Calibri" w:cs="Calibri"/>
          <w:b/>
          <w:sz w:val="18"/>
          <w:szCs w:val="18"/>
          <w:u w:val="single"/>
        </w:rPr>
      </w:pPr>
    </w:p>
    <w:p w:rsidRPr="00602981" w:rsidR="00C55727" w:rsidP="00602981" w:rsidRDefault="00C55727" w14:paraId="04E66039" w14:textId="25C49068">
      <w:pPr>
        <w:pStyle w:val="Textkrper"/>
        <w:ind w:right="-1"/>
        <w:rPr>
          <w:rFonts w:ascii="Calibri" w:hAnsi="Calibri" w:cs="Calibri"/>
          <w:b/>
          <w:sz w:val="18"/>
          <w:szCs w:val="18"/>
          <w:u w:val="single"/>
        </w:rPr>
      </w:pPr>
    </w:p>
    <w:p w:rsidRPr="00602981" w:rsidR="00C55727" w:rsidP="00602981" w:rsidRDefault="00C55727" w14:paraId="15062514" w14:textId="77777777">
      <w:pPr>
        <w:pStyle w:val="Textkrper"/>
        <w:ind w:right="-1"/>
        <w:rPr>
          <w:rFonts w:ascii="Calibri" w:hAnsi="Calibri" w:cs="Calibri"/>
          <w:b/>
          <w:sz w:val="18"/>
          <w:szCs w:val="18"/>
          <w:u w:val="single"/>
        </w:rPr>
      </w:pPr>
    </w:p>
    <w:p w:rsidRPr="00602981" w:rsidR="00C55727" w:rsidP="00602981" w:rsidRDefault="00C55727" w14:paraId="27C936DA" w14:textId="77777777">
      <w:pPr>
        <w:pStyle w:val="Textkrper"/>
        <w:ind w:right="-1"/>
        <w:rPr>
          <w:rFonts w:ascii="Calibri" w:hAnsi="Calibri" w:cs="Calibri"/>
          <w:b/>
          <w:sz w:val="18"/>
          <w:szCs w:val="18"/>
          <w:u w:val="single"/>
        </w:rPr>
      </w:pPr>
    </w:p>
    <w:p w:rsidRPr="00602981" w:rsidR="00C55727" w:rsidP="00602981" w:rsidRDefault="00C55727" w14:paraId="6D4A00B7" w14:textId="77777777">
      <w:pPr>
        <w:pStyle w:val="Textkrper"/>
        <w:ind w:right="-1"/>
        <w:rPr>
          <w:rFonts w:ascii="Calibri" w:hAnsi="Calibri" w:cs="Calibri"/>
          <w:b/>
          <w:sz w:val="18"/>
          <w:szCs w:val="18"/>
          <w:u w:val="single"/>
        </w:rPr>
      </w:pPr>
    </w:p>
    <w:p w:rsidRPr="00602981" w:rsidR="00C55727" w:rsidP="00602981" w:rsidRDefault="00C55727" w14:paraId="4B0A5D2C" w14:textId="77777777">
      <w:pPr>
        <w:pStyle w:val="Textkrper"/>
        <w:ind w:right="-1"/>
        <w:rPr>
          <w:rFonts w:ascii="Calibri" w:hAnsi="Calibri" w:cs="Calibri"/>
          <w:b/>
          <w:sz w:val="18"/>
          <w:szCs w:val="18"/>
          <w:u w:val="single"/>
        </w:rPr>
      </w:pPr>
    </w:p>
    <w:p w:rsidRPr="00602981" w:rsidR="00B96E95" w:rsidP="00602981" w:rsidRDefault="00B96E95" w14:paraId="67A54204" w14:textId="77777777">
      <w:pPr>
        <w:pStyle w:val="Textkrper"/>
        <w:ind w:right="-1"/>
        <w:rPr>
          <w:rFonts w:ascii="Calibri" w:hAnsi="Calibri" w:cs="Calibri"/>
          <w:b/>
          <w:sz w:val="18"/>
          <w:szCs w:val="18"/>
          <w:u w:val="single"/>
        </w:rPr>
      </w:pPr>
    </w:p>
    <w:p w:rsidRPr="00602981" w:rsidR="00B96E95" w:rsidP="00602981" w:rsidRDefault="00B96E95" w14:paraId="49E275E9" w14:textId="77777777">
      <w:pPr>
        <w:pStyle w:val="Textkrper"/>
        <w:ind w:right="-1"/>
        <w:rPr>
          <w:rFonts w:ascii="Calibri" w:hAnsi="Calibri" w:cs="Calibri"/>
          <w:b/>
          <w:sz w:val="18"/>
          <w:szCs w:val="18"/>
          <w:u w:val="single"/>
        </w:rPr>
      </w:pPr>
    </w:p>
    <w:p w:rsidRPr="00602981" w:rsidR="00B96E95" w:rsidP="00602981" w:rsidRDefault="00B96E95" w14:paraId="0FD2390C" w14:textId="77777777">
      <w:pPr>
        <w:pStyle w:val="Textkrper"/>
        <w:ind w:right="-1"/>
        <w:rPr>
          <w:rFonts w:ascii="Calibri" w:hAnsi="Calibri" w:cs="Calibri"/>
          <w:b/>
          <w:sz w:val="18"/>
          <w:szCs w:val="18"/>
          <w:u w:val="single"/>
        </w:rPr>
      </w:pPr>
    </w:p>
    <w:p w:rsidRPr="00602981" w:rsidR="00B96E95" w:rsidP="00602981" w:rsidRDefault="00B96E95" w14:paraId="0EE34D31" w14:textId="77777777">
      <w:pPr>
        <w:pStyle w:val="Textkrper"/>
        <w:ind w:right="-1"/>
        <w:rPr>
          <w:rFonts w:ascii="Calibri" w:hAnsi="Calibri" w:cs="Calibri"/>
          <w:b/>
          <w:sz w:val="18"/>
          <w:szCs w:val="18"/>
          <w:u w:val="single"/>
        </w:rPr>
      </w:pPr>
    </w:p>
    <w:p w:rsidRPr="00602981" w:rsidR="00B96E95" w:rsidP="00602981" w:rsidRDefault="00B96E95" w14:paraId="4114FD62" w14:textId="77777777">
      <w:pPr>
        <w:pStyle w:val="Textkrper"/>
        <w:ind w:right="-1"/>
        <w:rPr>
          <w:rFonts w:ascii="Calibri" w:hAnsi="Calibri" w:cs="Calibri"/>
          <w:b/>
          <w:sz w:val="18"/>
          <w:szCs w:val="18"/>
          <w:u w:val="single"/>
        </w:rPr>
      </w:pPr>
    </w:p>
    <w:p w:rsidRPr="00602981" w:rsidR="00B96E95" w:rsidP="00602981" w:rsidRDefault="00B96E95" w14:paraId="5D49755C" w14:textId="77777777">
      <w:pPr>
        <w:pStyle w:val="Textkrper"/>
        <w:ind w:right="-1"/>
        <w:rPr>
          <w:rFonts w:ascii="Calibri" w:hAnsi="Calibri" w:cs="Calibri"/>
          <w:b/>
          <w:sz w:val="18"/>
          <w:szCs w:val="18"/>
          <w:u w:val="single"/>
        </w:rPr>
      </w:pPr>
    </w:p>
    <w:p w:rsidRPr="00602981" w:rsidR="00B96E95" w:rsidP="00602981" w:rsidRDefault="00B96E95" w14:paraId="662845AD" w14:textId="77777777">
      <w:pPr>
        <w:pStyle w:val="Textkrper"/>
        <w:ind w:right="-1"/>
        <w:rPr>
          <w:rFonts w:ascii="Calibri" w:hAnsi="Calibri" w:cs="Calibri"/>
          <w:b/>
          <w:sz w:val="18"/>
          <w:szCs w:val="18"/>
          <w:u w:val="single"/>
        </w:rPr>
      </w:pPr>
    </w:p>
    <w:p w:rsidRPr="00602981" w:rsidR="00B96E95" w:rsidP="00602981" w:rsidRDefault="00B96E95" w14:paraId="3205F655" w14:textId="77777777">
      <w:pPr>
        <w:pStyle w:val="Textkrper"/>
        <w:ind w:right="-1"/>
        <w:rPr>
          <w:rFonts w:ascii="Calibri" w:hAnsi="Calibri" w:cs="Calibri"/>
          <w:b/>
          <w:sz w:val="18"/>
          <w:szCs w:val="18"/>
          <w:u w:val="single"/>
        </w:rPr>
      </w:pPr>
    </w:p>
    <w:p w:rsidRPr="00602981" w:rsidR="00B96E95" w:rsidP="00602981" w:rsidRDefault="00B96E95" w14:paraId="29C7F7B7" w14:textId="77777777">
      <w:pPr>
        <w:pStyle w:val="Textkrper"/>
        <w:ind w:right="-1"/>
        <w:rPr>
          <w:rFonts w:ascii="Calibri" w:hAnsi="Calibri" w:cs="Calibri"/>
          <w:b/>
          <w:sz w:val="18"/>
          <w:szCs w:val="18"/>
          <w:u w:val="single"/>
        </w:rPr>
      </w:pPr>
    </w:p>
    <w:p w:rsidRPr="00602981" w:rsidR="00B96E95" w:rsidP="00602981" w:rsidRDefault="00B96E95" w14:paraId="77770357" w14:textId="77777777">
      <w:pPr>
        <w:pStyle w:val="Textkrper"/>
        <w:ind w:right="-1"/>
        <w:rPr>
          <w:rFonts w:ascii="Calibri" w:hAnsi="Calibri" w:cs="Calibri"/>
          <w:b/>
          <w:sz w:val="18"/>
          <w:szCs w:val="18"/>
          <w:u w:val="single"/>
        </w:rPr>
      </w:pPr>
    </w:p>
    <w:p w:rsidRPr="00602981" w:rsidR="00B96E95" w:rsidP="00602981" w:rsidRDefault="00B96E95" w14:paraId="2BC814F8" w14:textId="77777777">
      <w:pPr>
        <w:pStyle w:val="Textkrper"/>
        <w:ind w:right="-1"/>
        <w:rPr>
          <w:rFonts w:ascii="Calibri" w:hAnsi="Calibri" w:cs="Calibri"/>
          <w:b/>
          <w:sz w:val="18"/>
          <w:szCs w:val="18"/>
          <w:u w:val="single"/>
        </w:rPr>
      </w:pPr>
    </w:p>
    <w:p w:rsidRPr="00602981" w:rsidR="00B96E95" w:rsidP="00602981" w:rsidRDefault="00B96E95" w14:paraId="35D94B61" w14:textId="77777777">
      <w:pPr>
        <w:pStyle w:val="Textkrper"/>
        <w:ind w:right="-1"/>
        <w:rPr>
          <w:rFonts w:ascii="Calibri" w:hAnsi="Calibri" w:cs="Calibri"/>
          <w:b/>
          <w:sz w:val="18"/>
          <w:szCs w:val="18"/>
          <w:u w:val="single"/>
        </w:rPr>
      </w:pPr>
    </w:p>
    <w:p w:rsidRPr="00602981" w:rsidR="00B96E95" w:rsidP="00602981" w:rsidRDefault="00B96E95" w14:paraId="6C2DA78B" w14:textId="77777777">
      <w:pPr>
        <w:pStyle w:val="Textkrper"/>
        <w:ind w:right="-1"/>
        <w:rPr>
          <w:rFonts w:ascii="Calibri" w:hAnsi="Calibri" w:cs="Calibri"/>
          <w:b/>
          <w:sz w:val="18"/>
          <w:szCs w:val="18"/>
          <w:u w:val="single"/>
        </w:rPr>
      </w:pPr>
    </w:p>
    <w:p w:rsidRPr="00602981" w:rsidR="00B96E95" w:rsidP="00602981" w:rsidRDefault="00B96E95" w14:paraId="2E818180" w14:textId="77777777">
      <w:pPr>
        <w:pStyle w:val="Textkrper"/>
        <w:ind w:right="-1"/>
        <w:rPr>
          <w:rFonts w:ascii="Calibri" w:hAnsi="Calibri" w:cs="Calibri"/>
          <w:b/>
          <w:sz w:val="18"/>
          <w:szCs w:val="18"/>
          <w:u w:val="single"/>
        </w:rPr>
      </w:pPr>
    </w:p>
    <w:p w:rsidRPr="00602981" w:rsidR="00B96E95" w:rsidP="00602981" w:rsidRDefault="00B96E95" w14:paraId="3951C4AC" w14:textId="77777777">
      <w:pPr>
        <w:pStyle w:val="Textkrper"/>
        <w:ind w:right="-1"/>
        <w:rPr>
          <w:rFonts w:ascii="Calibri" w:hAnsi="Calibri" w:cs="Calibri"/>
          <w:b/>
          <w:sz w:val="18"/>
          <w:szCs w:val="18"/>
          <w:u w:val="single"/>
        </w:rPr>
      </w:pPr>
    </w:p>
    <w:p w:rsidRPr="00602981" w:rsidR="00B96E95" w:rsidP="00602981" w:rsidRDefault="00B96E95" w14:paraId="10F2C4AB" w14:textId="77777777">
      <w:pPr>
        <w:pStyle w:val="Textkrper"/>
        <w:ind w:right="-1"/>
        <w:rPr>
          <w:rFonts w:ascii="Calibri" w:hAnsi="Calibri" w:cs="Calibri"/>
          <w:b/>
          <w:sz w:val="18"/>
          <w:szCs w:val="18"/>
          <w:u w:val="single"/>
        </w:rPr>
      </w:pPr>
    </w:p>
    <w:p w:rsidRPr="00602981" w:rsidR="00B96E95" w:rsidP="00602981" w:rsidRDefault="00B96E95" w14:paraId="4C6F80DA" w14:textId="77777777">
      <w:pPr>
        <w:pStyle w:val="Textkrper"/>
        <w:ind w:right="-1"/>
        <w:rPr>
          <w:rFonts w:ascii="Calibri" w:hAnsi="Calibri" w:cs="Calibri"/>
          <w:b/>
          <w:sz w:val="18"/>
          <w:szCs w:val="18"/>
          <w:u w:val="single"/>
        </w:rPr>
      </w:pPr>
    </w:p>
    <w:p w:rsidRPr="00602981" w:rsidR="00B96E95" w:rsidP="00602981" w:rsidRDefault="00B96E95" w14:paraId="6CAF15E4" w14:textId="77777777">
      <w:pPr>
        <w:pStyle w:val="Textkrper"/>
        <w:ind w:right="-1"/>
        <w:rPr>
          <w:rFonts w:ascii="Calibri" w:hAnsi="Calibri" w:cs="Calibri"/>
          <w:b/>
          <w:sz w:val="18"/>
          <w:szCs w:val="18"/>
          <w:u w:val="single"/>
        </w:rPr>
      </w:pPr>
    </w:p>
    <w:p w:rsidRPr="00602981" w:rsidR="00B96E95" w:rsidP="00602981" w:rsidRDefault="00B96E95" w14:paraId="13E7BED9" w14:textId="77777777">
      <w:pPr>
        <w:pStyle w:val="Textkrper"/>
        <w:ind w:right="-1"/>
        <w:rPr>
          <w:rFonts w:ascii="Calibri" w:hAnsi="Calibri" w:cs="Calibri"/>
          <w:b/>
          <w:sz w:val="18"/>
          <w:szCs w:val="18"/>
          <w:u w:val="single"/>
        </w:rPr>
      </w:pPr>
    </w:p>
    <w:p w:rsidRPr="00602981" w:rsidR="00B96E95" w:rsidP="00602981" w:rsidRDefault="00B96E95" w14:paraId="3C91376A" w14:textId="77777777">
      <w:pPr>
        <w:pStyle w:val="Textkrper"/>
        <w:ind w:right="-1"/>
        <w:rPr>
          <w:rFonts w:ascii="Calibri" w:hAnsi="Calibri" w:cs="Calibri"/>
          <w:b/>
          <w:sz w:val="18"/>
          <w:szCs w:val="18"/>
          <w:u w:val="single"/>
        </w:rPr>
      </w:pPr>
    </w:p>
    <w:p w:rsidRPr="00602981" w:rsidR="00B96E95" w:rsidP="00602981" w:rsidRDefault="00B96E95" w14:paraId="2A07BA45" w14:textId="77777777">
      <w:pPr>
        <w:pStyle w:val="Textkrper"/>
        <w:ind w:right="-1"/>
        <w:rPr>
          <w:rFonts w:ascii="Calibri" w:hAnsi="Calibri" w:cs="Calibri"/>
          <w:b/>
          <w:sz w:val="18"/>
          <w:szCs w:val="18"/>
          <w:u w:val="single"/>
        </w:rPr>
      </w:pPr>
    </w:p>
    <w:p w:rsidRPr="00602981" w:rsidR="00B96E95" w:rsidP="00602981" w:rsidRDefault="00B96E95" w14:paraId="0581BDF7" w14:textId="77777777">
      <w:pPr>
        <w:pStyle w:val="Textkrper"/>
        <w:ind w:right="-1"/>
        <w:rPr>
          <w:rFonts w:ascii="Calibri" w:hAnsi="Calibri" w:cs="Calibri"/>
          <w:b/>
          <w:sz w:val="18"/>
          <w:szCs w:val="18"/>
          <w:u w:val="single"/>
        </w:rPr>
      </w:pPr>
    </w:p>
    <w:p w:rsidRPr="00602981" w:rsidR="00B96E95" w:rsidP="00602981" w:rsidRDefault="00B96E95" w14:paraId="5D61587D" w14:textId="77777777">
      <w:pPr>
        <w:pStyle w:val="Textkrper"/>
        <w:ind w:right="-1"/>
        <w:rPr>
          <w:rFonts w:ascii="Calibri" w:hAnsi="Calibri" w:cs="Calibri"/>
          <w:b/>
          <w:sz w:val="18"/>
          <w:szCs w:val="18"/>
          <w:u w:val="single"/>
        </w:rPr>
      </w:pPr>
    </w:p>
    <w:p w:rsidRPr="00602981" w:rsidR="00B96E95" w:rsidP="00602981" w:rsidRDefault="00B96E95" w14:paraId="7A8C903E" w14:textId="77777777">
      <w:pPr>
        <w:pStyle w:val="Textkrper"/>
        <w:ind w:right="-1"/>
        <w:rPr>
          <w:rFonts w:ascii="Calibri" w:hAnsi="Calibri" w:cs="Calibri"/>
          <w:b/>
          <w:sz w:val="18"/>
          <w:szCs w:val="18"/>
          <w:u w:val="single"/>
        </w:rPr>
      </w:pPr>
    </w:p>
    <w:p w:rsidRPr="00602981" w:rsidR="00B96E95" w:rsidP="00602981" w:rsidRDefault="00B96E95" w14:paraId="7D869CBF" w14:textId="77777777">
      <w:pPr>
        <w:pStyle w:val="Textkrper"/>
        <w:ind w:right="-1"/>
        <w:rPr>
          <w:rFonts w:ascii="Calibri" w:hAnsi="Calibri" w:cs="Calibri"/>
          <w:b/>
          <w:sz w:val="18"/>
          <w:szCs w:val="18"/>
          <w:u w:val="single"/>
        </w:rPr>
      </w:pPr>
    </w:p>
    <w:p w:rsidRPr="00602981" w:rsidR="00B96E95" w:rsidP="00602981" w:rsidRDefault="00B96E95" w14:paraId="30383FE7" w14:textId="77777777">
      <w:pPr>
        <w:pStyle w:val="Textkrper"/>
        <w:ind w:right="-1"/>
        <w:rPr>
          <w:rFonts w:ascii="Calibri" w:hAnsi="Calibri" w:cs="Calibri"/>
          <w:b/>
          <w:sz w:val="18"/>
          <w:szCs w:val="18"/>
          <w:u w:val="single"/>
        </w:rPr>
      </w:pPr>
    </w:p>
    <w:p w:rsidRPr="00602981" w:rsidR="00B96E95" w:rsidP="00602981" w:rsidRDefault="00B96E95" w14:paraId="78F845C6" w14:textId="77777777">
      <w:pPr>
        <w:pStyle w:val="Textkrper"/>
        <w:ind w:right="-1"/>
        <w:rPr>
          <w:rFonts w:ascii="Calibri" w:hAnsi="Calibri" w:cs="Calibri"/>
          <w:b/>
          <w:sz w:val="18"/>
          <w:szCs w:val="18"/>
          <w:u w:val="single"/>
        </w:rPr>
      </w:pPr>
    </w:p>
    <w:p w:rsidRPr="00602981" w:rsidR="003E2DFE" w:rsidP="00602981" w:rsidRDefault="003E2DFE" w14:paraId="6799BA5C" w14:textId="77777777">
      <w:pPr>
        <w:pStyle w:val="Textkrper"/>
        <w:ind w:right="-1"/>
        <w:rPr>
          <w:rFonts w:ascii="Calibri" w:hAnsi="Calibri" w:cs="Calibri"/>
          <w:b/>
          <w:sz w:val="18"/>
          <w:szCs w:val="18"/>
          <w:u w:val="single"/>
        </w:rPr>
      </w:pPr>
    </w:p>
    <w:p w:rsidRPr="00602981" w:rsidR="003E2DFE" w:rsidP="00602981" w:rsidRDefault="003E2DFE" w14:paraId="0F8F37F6" w14:textId="77777777">
      <w:pPr>
        <w:suppressAutoHyphens/>
        <w:ind w:right="-1"/>
        <w:jc w:val="center"/>
        <w:rPr>
          <w:rFonts w:ascii="Calibri" w:hAnsi="Calibri" w:cs="Calibri"/>
          <w:b/>
          <w:bCs/>
          <w:sz w:val="18"/>
          <w:szCs w:val="18"/>
        </w:rPr>
      </w:pPr>
    </w:p>
    <w:p w:rsidRPr="00602981" w:rsidR="00CA0583" w:rsidP="00602981" w:rsidRDefault="00CA0583" w14:paraId="0689E536" w14:textId="20400C36">
      <w:pPr>
        <w:ind w:right="-1"/>
        <w:jc w:val="both"/>
        <w:rPr>
          <w:rFonts w:ascii="Calibri" w:hAnsi="Calibri" w:cs="Calibri"/>
          <w:sz w:val="22"/>
          <w:szCs w:val="22"/>
        </w:rPr>
      </w:pPr>
    </w:p>
    <w:p w:rsidRPr="00602981" w:rsidR="006E7874" w:rsidP="00602981" w:rsidRDefault="006E7874" w14:paraId="54213CBF" w14:textId="1A245005">
      <w:pPr>
        <w:ind w:right="-1"/>
        <w:jc w:val="both"/>
        <w:rPr>
          <w:rFonts w:ascii="Calibri" w:hAnsi="Calibri" w:cs="Calibri"/>
          <w:sz w:val="22"/>
          <w:szCs w:val="22"/>
        </w:rPr>
      </w:pPr>
    </w:p>
    <w:p w:rsidRPr="00602981" w:rsidR="006E7874" w:rsidP="00602981" w:rsidRDefault="006E7874" w14:paraId="7E1E811E" w14:textId="734C49AA">
      <w:pPr>
        <w:ind w:right="-1"/>
        <w:jc w:val="both"/>
        <w:rPr>
          <w:rFonts w:ascii="Calibri" w:hAnsi="Calibri" w:cs="Calibri"/>
          <w:sz w:val="22"/>
          <w:szCs w:val="22"/>
        </w:rPr>
      </w:pPr>
    </w:p>
    <w:p w:rsidRPr="00602981" w:rsidR="006E7874" w:rsidP="00602981" w:rsidRDefault="006E7874" w14:paraId="50B30301" w14:textId="7E872E20">
      <w:pPr>
        <w:ind w:right="-1"/>
        <w:jc w:val="both"/>
        <w:rPr>
          <w:rFonts w:ascii="Calibri" w:hAnsi="Calibri" w:cs="Calibri"/>
          <w:sz w:val="22"/>
          <w:szCs w:val="22"/>
        </w:rPr>
      </w:pPr>
    </w:p>
    <w:p w:rsidRPr="00602981" w:rsidR="006E7874" w:rsidP="00602981" w:rsidRDefault="006E7874" w14:paraId="23018FFE" w14:textId="0DFDBB40">
      <w:pPr>
        <w:ind w:right="-1"/>
        <w:jc w:val="both"/>
        <w:rPr>
          <w:rFonts w:ascii="Calibri" w:hAnsi="Calibri" w:cs="Calibri"/>
          <w:sz w:val="22"/>
          <w:szCs w:val="22"/>
        </w:rPr>
      </w:pPr>
    </w:p>
    <w:p w:rsidRPr="00602981" w:rsidR="006E7874" w:rsidP="00602981" w:rsidRDefault="006E7874" w14:paraId="5A052DA9" w14:textId="13B59B11">
      <w:pPr>
        <w:ind w:right="-1"/>
        <w:jc w:val="both"/>
        <w:rPr>
          <w:rFonts w:ascii="Calibri" w:hAnsi="Calibri" w:cs="Calibri"/>
          <w:sz w:val="22"/>
          <w:szCs w:val="22"/>
        </w:rPr>
      </w:pPr>
    </w:p>
    <w:p w:rsidRPr="00602981" w:rsidR="006E7874" w:rsidP="00602981" w:rsidRDefault="006E7874" w14:paraId="390A9984" w14:textId="66B03B96">
      <w:pPr>
        <w:ind w:right="-1"/>
        <w:jc w:val="both"/>
        <w:rPr>
          <w:rFonts w:ascii="Calibri" w:hAnsi="Calibri" w:cs="Calibri"/>
          <w:sz w:val="22"/>
          <w:szCs w:val="22"/>
        </w:rPr>
      </w:pPr>
    </w:p>
    <w:p w:rsidRPr="00602981" w:rsidR="006E7874" w:rsidP="00602981" w:rsidRDefault="006E7874" w14:paraId="11EAD325" w14:textId="78B2EA43">
      <w:pPr>
        <w:ind w:right="-1"/>
        <w:jc w:val="both"/>
        <w:rPr>
          <w:rFonts w:ascii="Calibri" w:hAnsi="Calibri" w:cs="Calibri"/>
          <w:sz w:val="22"/>
          <w:szCs w:val="22"/>
        </w:rPr>
      </w:pPr>
    </w:p>
    <w:p w:rsidRPr="00602981" w:rsidR="006E7874" w:rsidP="00602981" w:rsidRDefault="006E7874" w14:paraId="02D1F28C" w14:textId="4B528F0B">
      <w:pPr>
        <w:ind w:right="-1"/>
        <w:jc w:val="both"/>
        <w:rPr>
          <w:rFonts w:ascii="Calibri" w:hAnsi="Calibri" w:cs="Calibri"/>
          <w:sz w:val="22"/>
          <w:szCs w:val="22"/>
        </w:rPr>
      </w:pPr>
    </w:p>
    <w:p w:rsidRPr="00602981" w:rsidR="006E7874" w:rsidP="00602981" w:rsidRDefault="006E7874" w14:paraId="39467CF4" w14:textId="603472F5">
      <w:pPr>
        <w:ind w:right="-1"/>
        <w:jc w:val="both"/>
        <w:rPr>
          <w:rFonts w:ascii="Calibri" w:hAnsi="Calibri" w:cs="Calibri"/>
          <w:sz w:val="22"/>
          <w:szCs w:val="22"/>
        </w:rPr>
      </w:pPr>
    </w:p>
    <w:p w:rsidRPr="00602981" w:rsidR="006E7874" w:rsidP="00602981" w:rsidRDefault="006E7874" w14:paraId="572B046F" w14:textId="2855F197">
      <w:pPr>
        <w:ind w:right="-1"/>
        <w:jc w:val="both"/>
        <w:rPr>
          <w:rFonts w:ascii="Calibri" w:hAnsi="Calibri" w:cs="Calibri"/>
          <w:sz w:val="22"/>
          <w:szCs w:val="22"/>
        </w:rPr>
      </w:pPr>
    </w:p>
    <w:p w:rsidRPr="00602981" w:rsidR="006E7874" w:rsidP="00602981" w:rsidRDefault="006E7874" w14:paraId="0421EA7A" w14:textId="242CFBC6">
      <w:pPr>
        <w:ind w:right="-1"/>
        <w:jc w:val="both"/>
        <w:rPr>
          <w:rFonts w:ascii="Calibri" w:hAnsi="Calibri" w:cs="Calibri"/>
          <w:sz w:val="22"/>
          <w:szCs w:val="22"/>
        </w:rPr>
      </w:pPr>
    </w:p>
    <w:p w:rsidRPr="00602981" w:rsidR="006E7874" w:rsidP="00602981" w:rsidRDefault="006E7874" w14:paraId="6CC3B045" w14:textId="2A4E4300">
      <w:pPr>
        <w:ind w:right="-1"/>
        <w:jc w:val="both"/>
        <w:rPr>
          <w:rFonts w:ascii="Calibri" w:hAnsi="Calibri" w:cs="Calibri"/>
          <w:sz w:val="22"/>
          <w:szCs w:val="22"/>
        </w:rPr>
      </w:pPr>
    </w:p>
    <w:p w:rsidRPr="00602981" w:rsidR="006E7874" w:rsidP="00602981" w:rsidRDefault="006E7874" w14:paraId="6BD0802B" w14:textId="77777777">
      <w:pPr>
        <w:ind w:right="-1"/>
        <w:jc w:val="both"/>
        <w:rPr>
          <w:rFonts w:ascii="Calibri" w:hAnsi="Calibri" w:cs="Calibri"/>
          <w:sz w:val="22"/>
          <w:szCs w:val="22"/>
        </w:rPr>
      </w:pPr>
    </w:p>
    <w:p w:rsidRPr="00602981" w:rsidR="00CA0583" w:rsidP="00602981" w:rsidRDefault="00CA0583" w14:paraId="3CD949E0" w14:textId="77777777">
      <w:pPr>
        <w:ind w:right="-1"/>
        <w:jc w:val="both"/>
        <w:rPr>
          <w:rFonts w:ascii="Calibri" w:hAnsi="Calibri" w:cs="Calibri"/>
          <w:sz w:val="22"/>
          <w:szCs w:val="22"/>
        </w:rPr>
      </w:pPr>
    </w:p>
    <w:p w:rsidRPr="00602981" w:rsidR="00D7546E" w:rsidP="00602981" w:rsidRDefault="00D7546E" w14:paraId="529FCBC0" w14:textId="77777777">
      <w:pPr>
        <w:widowControl/>
        <w:autoSpaceDE/>
        <w:autoSpaceDN/>
        <w:adjustRightInd/>
        <w:rPr>
          <w:rFonts w:ascii="Calibri" w:hAnsi="Calibri" w:cs="Calibri"/>
          <w:sz w:val="22"/>
          <w:szCs w:val="22"/>
        </w:rPr>
      </w:pPr>
      <w:r w:rsidRPr="00602981">
        <w:rPr>
          <w:rFonts w:ascii="Calibri" w:hAnsi="Calibri" w:cs="Calibri"/>
          <w:sz w:val="22"/>
          <w:szCs w:val="22"/>
        </w:rPr>
        <w:br w:type="page"/>
      </w:r>
    </w:p>
    <w:p w:rsidRPr="00602981" w:rsidR="003B1641" w:rsidP="00602981" w:rsidRDefault="00E54FC2" w14:paraId="326BBF53" w14:textId="4C78D568">
      <w:pPr>
        <w:suppressAutoHyphens/>
        <w:ind w:right="-1"/>
        <w:jc w:val="center"/>
        <w:rPr>
          <w:rFonts w:ascii="Calibri" w:hAnsi="Calibri" w:cs="Calibri"/>
          <w:b/>
          <w:bCs/>
          <w:sz w:val="28"/>
          <w:szCs w:val="18"/>
          <w:u w:val="single"/>
        </w:rPr>
      </w:pPr>
      <w:r w:rsidRPr="00602981">
        <w:rPr>
          <w:rFonts w:ascii="Calibri" w:hAnsi="Calibri" w:cs="Calibri"/>
          <w:b/>
          <w:bCs/>
          <w:sz w:val="28"/>
          <w:szCs w:val="18"/>
          <w:u w:val="single"/>
        </w:rPr>
        <w:t>INHALTSVERZEICHNIS</w:t>
      </w:r>
    </w:p>
    <w:p w:rsidRPr="00602981" w:rsidR="0027562F" w:rsidP="00602981" w:rsidRDefault="00F72F52" w14:paraId="7F956148" w14:textId="6D6F5C08">
      <w:pPr>
        <w:pStyle w:val="Verzeichnis1"/>
        <w:rPr>
          <w:rFonts w:eastAsiaTheme="minorEastAsia" w:cstheme="minorBidi"/>
          <w:b w:val="0"/>
          <w:bCs w:val="0"/>
          <w:caps w:val="0"/>
          <w:noProof/>
          <w:color w:val="auto"/>
          <w:szCs w:val="22"/>
        </w:rPr>
      </w:pPr>
      <w:r w:rsidRPr="00602981">
        <w:rPr>
          <w:rFonts w:ascii="Calibri" w:hAnsi="Calibri" w:cs="Calibri"/>
          <w:sz w:val="18"/>
          <w:szCs w:val="18"/>
        </w:rPr>
        <w:fldChar w:fldCharType="begin"/>
      </w:r>
      <w:r w:rsidRPr="00602981">
        <w:rPr>
          <w:rFonts w:ascii="Calibri" w:hAnsi="Calibri" w:cs="Calibri"/>
          <w:sz w:val="18"/>
          <w:szCs w:val="18"/>
        </w:rPr>
        <w:instrText xml:space="preserve"> TOC \o "1-1" \h \z \t "Überschrift 2;2;Überschrift 3;3;Überschrift 2.;2;VPV TITEL;1;VPV Artikel;2" </w:instrText>
      </w:r>
      <w:r w:rsidRPr="00602981">
        <w:rPr>
          <w:rFonts w:ascii="Calibri" w:hAnsi="Calibri" w:cs="Calibri"/>
          <w:sz w:val="18"/>
          <w:szCs w:val="18"/>
        </w:rPr>
        <w:fldChar w:fldCharType="separate"/>
      </w:r>
      <w:hyperlink w:history="1" w:anchor="_Toc126242474">
        <w:r w:rsidRPr="00602981" w:rsidR="0027562F">
          <w:rPr>
            <w:rStyle w:val="Hyperlink"/>
            <w:noProof/>
          </w:rPr>
          <w:t>TITEL 1: ALLGEMEINE BEGRIFFSBESTIMMUNGEN</w:t>
        </w:r>
        <w:r w:rsidRPr="00602981" w:rsidR="0027562F">
          <w:rPr>
            <w:noProof/>
            <w:webHidden/>
          </w:rPr>
          <w:tab/>
        </w:r>
        <w:r w:rsidRPr="00602981" w:rsidR="0027562F">
          <w:rPr>
            <w:noProof/>
            <w:webHidden/>
          </w:rPr>
          <w:fldChar w:fldCharType="begin"/>
        </w:r>
        <w:r w:rsidRPr="00602981" w:rsidR="0027562F">
          <w:rPr>
            <w:noProof/>
            <w:webHidden/>
          </w:rPr>
          <w:instrText xml:space="preserve"> PAGEREF _Toc126242474 \h </w:instrText>
        </w:r>
        <w:r w:rsidRPr="00602981" w:rsidR="0027562F">
          <w:rPr>
            <w:noProof/>
            <w:webHidden/>
          </w:rPr>
        </w:r>
        <w:r w:rsidRPr="00602981" w:rsidR="0027562F">
          <w:rPr>
            <w:noProof/>
            <w:webHidden/>
          </w:rPr>
          <w:fldChar w:fldCharType="separate"/>
        </w:r>
        <w:r w:rsidR="007E711D">
          <w:rPr>
            <w:noProof/>
            <w:webHidden/>
          </w:rPr>
          <w:t>5</w:t>
        </w:r>
        <w:r w:rsidRPr="00602981" w:rsidR="0027562F">
          <w:rPr>
            <w:noProof/>
            <w:webHidden/>
          </w:rPr>
          <w:fldChar w:fldCharType="end"/>
        </w:r>
      </w:hyperlink>
    </w:p>
    <w:p w:rsidRPr="00602981" w:rsidR="0027562F" w:rsidP="00602981" w:rsidRDefault="0027562F" w14:paraId="20C21646" w14:textId="50FABAD7">
      <w:pPr>
        <w:pStyle w:val="Verzeichnis2"/>
        <w:rPr>
          <w:rFonts w:eastAsiaTheme="minorEastAsia" w:cstheme="minorBidi"/>
          <w:noProof/>
          <w:sz w:val="22"/>
          <w:szCs w:val="22"/>
        </w:rPr>
      </w:pPr>
      <w:hyperlink w:history="1" w:anchor="_Toc126242475">
        <w:r w:rsidRPr="00602981">
          <w:rPr>
            <w:rStyle w:val="Hyperlink"/>
            <w:noProof/>
          </w:rPr>
          <w:t>Artikel 1 - Allgemeine Begriffsbestimmungen</w:t>
        </w:r>
        <w:r w:rsidRPr="00602981">
          <w:rPr>
            <w:noProof/>
            <w:webHidden/>
          </w:rPr>
          <w:tab/>
        </w:r>
        <w:r w:rsidRPr="00602981">
          <w:rPr>
            <w:noProof/>
            <w:webHidden/>
          </w:rPr>
          <w:fldChar w:fldCharType="begin"/>
        </w:r>
        <w:r w:rsidRPr="00602981">
          <w:rPr>
            <w:noProof/>
            <w:webHidden/>
          </w:rPr>
          <w:instrText xml:space="preserve"> PAGEREF _Toc126242475 \h </w:instrText>
        </w:r>
        <w:r w:rsidRPr="00602981">
          <w:rPr>
            <w:noProof/>
            <w:webHidden/>
          </w:rPr>
        </w:r>
        <w:r w:rsidRPr="00602981">
          <w:rPr>
            <w:noProof/>
            <w:webHidden/>
          </w:rPr>
          <w:fldChar w:fldCharType="separate"/>
        </w:r>
        <w:r w:rsidR="007E711D">
          <w:rPr>
            <w:noProof/>
            <w:webHidden/>
          </w:rPr>
          <w:t>5</w:t>
        </w:r>
        <w:r w:rsidRPr="00602981">
          <w:rPr>
            <w:noProof/>
            <w:webHidden/>
          </w:rPr>
          <w:fldChar w:fldCharType="end"/>
        </w:r>
      </w:hyperlink>
    </w:p>
    <w:p w:rsidRPr="00602981" w:rsidR="0027562F" w:rsidP="00602981" w:rsidRDefault="0027562F" w14:paraId="50DD2C82" w14:textId="2202040D">
      <w:pPr>
        <w:pStyle w:val="Verzeichnis1"/>
        <w:rPr>
          <w:rFonts w:eastAsiaTheme="minorEastAsia" w:cstheme="minorBidi"/>
          <w:b w:val="0"/>
          <w:bCs w:val="0"/>
          <w:caps w:val="0"/>
          <w:noProof/>
          <w:color w:val="auto"/>
          <w:szCs w:val="22"/>
        </w:rPr>
      </w:pPr>
      <w:hyperlink w:history="1" w:anchor="_Toc126242476">
        <w:r w:rsidRPr="00602981">
          <w:rPr>
            <w:rStyle w:val="Hyperlink"/>
            <w:noProof/>
          </w:rPr>
          <w:t>TITEL 2: allgemeine bestimmungen</w:t>
        </w:r>
        <w:r w:rsidRPr="00602981">
          <w:rPr>
            <w:noProof/>
            <w:webHidden/>
          </w:rPr>
          <w:tab/>
        </w:r>
        <w:r w:rsidRPr="00602981">
          <w:rPr>
            <w:noProof/>
            <w:webHidden/>
          </w:rPr>
          <w:fldChar w:fldCharType="begin"/>
        </w:r>
        <w:r w:rsidRPr="00602981">
          <w:rPr>
            <w:noProof/>
            <w:webHidden/>
          </w:rPr>
          <w:instrText xml:space="preserve"> PAGEREF _Toc126242476 \h </w:instrText>
        </w:r>
        <w:r w:rsidRPr="00602981">
          <w:rPr>
            <w:noProof/>
            <w:webHidden/>
          </w:rPr>
        </w:r>
        <w:r w:rsidRPr="00602981">
          <w:rPr>
            <w:noProof/>
            <w:webHidden/>
          </w:rPr>
          <w:fldChar w:fldCharType="separate"/>
        </w:r>
        <w:r w:rsidR="007E711D">
          <w:rPr>
            <w:noProof/>
            <w:webHidden/>
          </w:rPr>
          <w:t>7</w:t>
        </w:r>
        <w:r w:rsidRPr="00602981">
          <w:rPr>
            <w:noProof/>
            <w:webHidden/>
          </w:rPr>
          <w:fldChar w:fldCharType="end"/>
        </w:r>
      </w:hyperlink>
    </w:p>
    <w:p w:rsidRPr="00602981" w:rsidR="0027562F" w:rsidP="00602981" w:rsidRDefault="0027562F" w14:paraId="50015017" w14:textId="4DBE2CB5">
      <w:pPr>
        <w:pStyle w:val="Verzeichnis2"/>
        <w:rPr>
          <w:rFonts w:eastAsiaTheme="minorEastAsia" w:cstheme="minorBidi"/>
          <w:noProof/>
          <w:sz w:val="22"/>
          <w:szCs w:val="22"/>
        </w:rPr>
      </w:pPr>
      <w:hyperlink w:history="1" w:anchor="_Toc126242477">
        <w:r w:rsidRPr="00602981">
          <w:rPr>
            <w:rStyle w:val="Hyperlink"/>
            <w:noProof/>
          </w:rPr>
          <w:t>Artikel 2 - Allgemeine Bestimmungen</w:t>
        </w:r>
        <w:r w:rsidRPr="00602981">
          <w:rPr>
            <w:noProof/>
            <w:webHidden/>
          </w:rPr>
          <w:tab/>
        </w:r>
        <w:r w:rsidRPr="00602981">
          <w:rPr>
            <w:noProof/>
            <w:webHidden/>
          </w:rPr>
          <w:fldChar w:fldCharType="begin"/>
        </w:r>
        <w:r w:rsidRPr="00602981">
          <w:rPr>
            <w:noProof/>
            <w:webHidden/>
          </w:rPr>
          <w:instrText xml:space="preserve"> PAGEREF _Toc126242477 \h </w:instrText>
        </w:r>
        <w:r w:rsidRPr="00602981">
          <w:rPr>
            <w:noProof/>
            <w:webHidden/>
          </w:rPr>
        </w:r>
        <w:r w:rsidRPr="00602981">
          <w:rPr>
            <w:noProof/>
            <w:webHidden/>
          </w:rPr>
          <w:fldChar w:fldCharType="separate"/>
        </w:r>
        <w:r w:rsidR="007E711D">
          <w:rPr>
            <w:noProof/>
            <w:webHidden/>
          </w:rPr>
          <w:t>7</w:t>
        </w:r>
        <w:r w:rsidRPr="00602981">
          <w:rPr>
            <w:noProof/>
            <w:webHidden/>
          </w:rPr>
          <w:fldChar w:fldCharType="end"/>
        </w:r>
      </w:hyperlink>
    </w:p>
    <w:p w:rsidRPr="00602981" w:rsidR="0027562F" w:rsidP="00602981" w:rsidRDefault="0027562F" w14:paraId="5D6A6C87" w14:textId="2FB8B3DF">
      <w:pPr>
        <w:pStyle w:val="Verzeichnis1"/>
        <w:rPr>
          <w:rFonts w:eastAsiaTheme="minorEastAsia" w:cstheme="minorBidi"/>
          <w:b w:val="0"/>
          <w:bCs w:val="0"/>
          <w:caps w:val="0"/>
          <w:noProof/>
          <w:color w:val="auto"/>
          <w:szCs w:val="22"/>
        </w:rPr>
      </w:pPr>
      <w:hyperlink w:history="1" w:anchor="_Toc126242478">
        <w:r w:rsidRPr="00602981">
          <w:rPr>
            <w:rStyle w:val="Hyperlink"/>
            <w:noProof/>
          </w:rPr>
          <w:t>TITEL 3:  ÖFFENTLICHE ORDNUNG, GESUNDHEIT UND SICHERHEIT</w:t>
        </w:r>
        <w:r w:rsidRPr="00602981">
          <w:rPr>
            <w:noProof/>
            <w:webHidden/>
          </w:rPr>
          <w:tab/>
        </w:r>
        <w:r w:rsidRPr="00602981">
          <w:rPr>
            <w:noProof/>
            <w:webHidden/>
          </w:rPr>
          <w:fldChar w:fldCharType="begin"/>
        </w:r>
        <w:r w:rsidRPr="00602981">
          <w:rPr>
            <w:noProof/>
            <w:webHidden/>
          </w:rPr>
          <w:instrText xml:space="preserve"> PAGEREF _Toc126242478 \h </w:instrText>
        </w:r>
        <w:r w:rsidRPr="00602981">
          <w:rPr>
            <w:noProof/>
            <w:webHidden/>
          </w:rPr>
        </w:r>
        <w:r w:rsidRPr="00602981">
          <w:rPr>
            <w:noProof/>
            <w:webHidden/>
          </w:rPr>
          <w:fldChar w:fldCharType="separate"/>
        </w:r>
        <w:r w:rsidR="007E711D">
          <w:rPr>
            <w:noProof/>
            <w:webHidden/>
          </w:rPr>
          <w:t>8</w:t>
        </w:r>
        <w:r w:rsidRPr="00602981">
          <w:rPr>
            <w:noProof/>
            <w:webHidden/>
          </w:rPr>
          <w:fldChar w:fldCharType="end"/>
        </w:r>
      </w:hyperlink>
    </w:p>
    <w:p w:rsidRPr="00602981" w:rsidR="0027562F" w:rsidP="00602981" w:rsidRDefault="0027562F" w14:paraId="56D25FA4" w14:textId="36D5E32F">
      <w:pPr>
        <w:pStyle w:val="Verzeichnis2"/>
        <w:rPr>
          <w:rFonts w:eastAsiaTheme="minorEastAsia" w:cstheme="minorBidi"/>
          <w:noProof/>
          <w:sz w:val="22"/>
          <w:szCs w:val="22"/>
        </w:rPr>
      </w:pPr>
      <w:hyperlink w:history="1" w:anchor="_Toc126242479">
        <w:r w:rsidRPr="00602981">
          <w:rPr>
            <w:rStyle w:val="Hyperlink"/>
            <w:noProof/>
          </w:rPr>
          <w:t>Artikel 3 - Private Benutzung und Ausführung von Arbeiten auf der öffentlichen Straße</w:t>
        </w:r>
        <w:r w:rsidRPr="00602981">
          <w:rPr>
            <w:noProof/>
            <w:webHidden/>
          </w:rPr>
          <w:tab/>
        </w:r>
        <w:r w:rsidRPr="00602981">
          <w:rPr>
            <w:noProof/>
            <w:webHidden/>
          </w:rPr>
          <w:fldChar w:fldCharType="begin"/>
        </w:r>
        <w:r w:rsidRPr="00602981">
          <w:rPr>
            <w:noProof/>
            <w:webHidden/>
          </w:rPr>
          <w:instrText xml:space="preserve"> PAGEREF _Toc126242479 \h </w:instrText>
        </w:r>
        <w:r w:rsidRPr="00602981">
          <w:rPr>
            <w:noProof/>
            <w:webHidden/>
          </w:rPr>
        </w:r>
        <w:r w:rsidRPr="00602981">
          <w:rPr>
            <w:noProof/>
            <w:webHidden/>
          </w:rPr>
          <w:fldChar w:fldCharType="separate"/>
        </w:r>
        <w:r w:rsidR="007E711D">
          <w:rPr>
            <w:noProof/>
            <w:webHidden/>
          </w:rPr>
          <w:t>8</w:t>
        </w:r>
        <w:r w:rsidRPr="00602981">
          <w:rPr>
            <w:noProof/>
            <w:webHidden/>
          </w:rPr>
          <w:fldChar w:fldCharType="end"/>
        </w:r>
      </w:hyperlink>
    </w:p>
    <w:p w:rsidRPr="00602981" w:rsidR="0027562F" w:rsidP="00602981" w:rsidRDefault="0027562F" w14:paraId="5FAC064B" w14:textId="36BCC938">
      <w:pPr>
        <w:pStyle w:val="Verzeichnis2"/>
        <w:rPr>
          <w:rFonts w:eastAsiaTheme="minorEastAsia" w:cstheme="minorBidi"/>
          <w:noProof/>
          <w:sz w:val="22"/>
          <w:szCs w:val="22"/>
        </w:rPr>
      </w:pPr>
      <w:hyperlink w:history="1" w:anchor="_Toc126242480">
        <w:r w:rsidRPr="00602981">
          <w:rPr>
            <w:rStyle w:val="Hyperlink"/>
            <w:noProof/>
          </w:rPr>
          <w:t>Artikel 4 - Ausführung von Arbeiten abseits der öffentlichen Straße und in ländlicher Zone</w:t>
        </w:r>
        <w:r w:rsidRPr="00602981">
          <w:rPr>
            <w:noProof/>
            <w:webHidden/>
          </w:rPr>
          <w:tab/>
        </w:r>
        <w:r w:rsidRPr="00602981">
          <w:rPr>
            <w:noProof/>
            <w:webHidden/>
          </w:rPr>
          <w:fldChar w:fldCharType="begin"/>
        </w:r>
        <w:r w:rsidRPr="00602981">
          <w:rPr>
            <w:noProof/>
            <w:webHidden/>
          </w:rPr>
          <w:instrText xml:space="preserve"> PAGEREF _Toc126242480 \h </w:instrText>
        </w:r>
        <w:r w:rsidRPr="00602981">
          <w:rPr>
            <w:noProof/>
            <w:webHidden/>
          </w:rPr>
        </w:r>
        <w:r w:rsidRPr="00602981">
          <w:rPr>
            <w:noProof/>
            <w:webHidden/>
          </w:rPr>
          <w:fldChar w:fldCharType="separate"/>
        </w:r>
        <w:r w:rsidR="007E711D">
          <w:rPr>
            <w:noProof/>
            <w:webHidden/>
          </w:rPr>
          <w:t>8</w:t>
        </w:r>
        <w:r w:rsidRPr="00602981">
          <w:rPr>
            <w:noProof/>
            <w:webHidden/>
          </w:rPr>
          <w:fldChar w:fldCharType="end"/>
        </w:r>
      </w:hyperlink>
    </w:p>
    <w:p w:rsidRPr="00602981" w:rsidR="0027562F" w:rsidP="00602981" w:rsidRDefault="0027562F" w14:paraId="657A64C7" w14:textId="67F7D244">
      <w:pPr>
        <w:pStyle w:val="Verzeichnis2"/>
        <w:rPr>
          <w:rFonts w:eastAsiaTheme="minorEastAsia" w:cstheme="minorBidi"/>
          <w:noProof/>
          <w:sz w:val="22"/>
          <w:szCs w:val="22"/>
        </w:rPr>
      </w:pPr>
      <w:hyperlink w:history="1" w:anchor="_Toc126242481">
        <w:r w:rsidRPr="00602981">
          <w:rPr>
            <w:rStyle w:val="Hyperlink"/>
            <w:noProof/>
          </w:rPr>
          <w:t>Artikel 5 - Einfriedung von Immobilien</w:t>
        </w:r>
        <w:r w:rsidRPr="00602981">
          <w:rPr>
            <w:noProof/>
            <w:webHidden/>
          </w:rPr>
          <w:tab/>
        </w:r>
        <w:r w:rsidRPr="00602981">
          <w:rPr>
            <w:noProof/>
            <w:webHidden/>
          </w:rPr>
          <w:fldChar w:fldCharType="begin"/>
        </w:r>
        <w:r w:rsidRPr="00602981">
          <w:rPr>
            <w:noProof/>
            <w:webHidden/>
          </w:rPr>
          <w:instrText xml:space="preserve"> PAGEREF _Toc126242481 \h </w:instrText>
        </w:r>
        <w:r w:rsidRPr="00602981">
          <w:rPr>
            <w:noProof/>
            <w:webHidden/>
          </w:rPr>
        </w:r>
        <w:r w:rsidRPr="00602981">
          <w:rPr>
            <w:noProof/>
            <w:webHidden/>
          </w:rPr>
          <w:fldChar w:fldCharType="separate"/>
        </w:r>
        <w:r w:rsidR="007E711D">
          <w:rPr>
            <w:noProof/>
            <w:webHidden/>
          </w:rPr>
          <w:t>9</w:t>
        </w:r>
        <w:r w:rsidRPr="00602981">
          <w:rPr>
            <w:noProof/>
            <w:webHidden/>
          </w:rPr>
          <w:fldChar w:fldCharType="end"/>
        </w:r>
      </w:hyperlink>
    </w:p>
    <w:p w:rsidRPr="00602981" w:rsidR="0027562F" w:rsidP="00602981" w:rsidRDefault="0027562F" w14:paraId="237917F6" w14:textId="258E53AB">
      <w:pPr>
        <w:pStyle w:val="Verzeichnis2"/>
        <w:rPr>
          <w:rFonts w:eastAsiaTheme="minorEastAsia" w:cstheme="minorBidi"/>
          <w:noProof/>
          <w:sz w:val="22"/>
          <w:szCs w:val="22"/>
        </w:rPr>
      </w:pPr>
      <w:hyperlink w:history="1" w:anchor="_Toc126242482">
        <w:r w:rsidRPr="00602981">
          <w:rPr>
            <w:rStyle w:val="Hyperlink"/>
            <w:noProof/>
          </w:rPr>
          <w:t>Artikel 6 - Unterhalt der bebauten oder unbebauten Parzellen</w:t>
        </w:r>
        <w:r w:rsidRPr="00602981">
          <w:rPr>
            <w:noProof/>
            <w:webHidden/>
          </w:rPr>
          <w:tab/>
        </w:r>
        <w:r w:rsidRPr="00602981">
          <w:rPr>
            <w:noProof/>
            <w:webHidden/>
          </w:rPr>
          <w:fldChar w:fldCharType="begin"/>
        </w:r>
        <w:r w:rsidRPr="00602981">
          <w:rPr>
            <w:noProof/>
            <w:webHidden/>
          </w:rPr>
          <w:instrText xml:space="preserve"> PAGEREF _Toc126242482 \h </w:instrText>
        </w:r>
        <w:r w:rsidRPr="00602981">
          <w:rPr>
            <w:noProof/>
            <w:webHidden/>
          </w:rPr>
        </w:r>
        <w:r w:rsidRPr="00602981">
          <w:rPr>
            <w:noProof/>
            <w:webHidden/>
          </w:rPr>
          <w:fldChar w:fldCharType="separate"/>
        </w:r>
        <w:r w:rsidR="007E711D">
          <w:rPr>
            <w:noProof/>
            <w:webHidden/>
          </w:rPr>
          <w:t>10</w:t>
        </w:r>
        <w:r w:rsidRPr="00602981">
          <w:rPr>
            <w:noProof/>
            <w:webHidden/>
          </w:rPr>
          <w:fldChar w:fldCharType="end"/>
        </w:r>
      </w:hyperlink>
    </w:p>
    <w:p w:rsidRPr="00602981" w:rsidR="0027562F" w:rsidP="00602981" w:rsidRDefault="0027562F" w14:paraId="779900E5" w14:textId="271CFD99">
      <w:pPr>
        <w:pStyle w:val="Verzeichnis2"/>
        <w:rPr>
          <w:rFonts w:eastAsiaTheme="minorEastAsia" w:cstheme="minorBidi"/>
          <w:noProof/>
          <w:sz w:val="22"/>
          <w:szCs w:val="22"/>
        </w:rPr>
      </w:pPr>
      <w:hyperlink w:history="1" w:anchor="_Toc126242483">
        <w:r w:rsidRPr="00602981">
          <w:rPr>
            <w:rStyle w:val="Hyperlink"/>
            <w:noProof/>
          </w:rPr>
          <w:t>Artikel 7 - Gesundheitsgefährdende Gebäude:</w:t>
        </w:r>
        <w:r w:rsidRPr="00602981">
          <w:rPr>
            <w:noProof/>
            <w:webHidden/>
          </w:rPr>
          <w:tab/>
        </w:r>
        <w:r w:rsidRPr="00602981">
          <w:rPr>
            <w:noProof/>
            <w:webHidden/>
          </w:rPr>
          <w:fldChar w:fldCharType="begin"/>
        </w:r>
        <w:r w:rsidRPr="00602981">
          <w:rPr>
            <w:noProof/>
            <w:webHidden/>
          </w:rPr>
          <w:instrText xml:space="preserve"> PAGEREF _Toc126242483 \h </w:instrText>
        </w:r>
        <w:r w:rsidRPr="00602981">
          <w:rPr>
            <w:noProof/>
            <w:webHidden/>
          </w:rPr>
        </w:r>
        <w:r w:rsidRPr="00602981">
          <w:rPr>
            <w:noProof/>
            <w:webHidden/>
          </w:rPr>
          <w:fldChar w:fldCharType="separate"/>
        </w:r>
        <w:r w:rsidR="007E711D">
          <w:rPr>
            <w:noProof/>
            <w:webHidden/>
          </w:rPr>
          <w:t>10</w:t>
        </w:r>
        <w:r w:rsidRPr="00602981">
          <w:rPr>
            <w:noProof/>
            <w:webHidden/>
          </w:rPr>
          <w:fldChar w:fldCharType="end"/>
        </w:r>
      </w:hyperlink>
    </w:p>
    <w:p w:rsidRPr="00602981" w:rsidR="0027562F" w:rsidP="00602981" w:rsidRDefault="0027562F" w14:paraId="43C44ACD" w14:textId="243DC769">
      <w:pPr>
        <w:pStyle w:val="Verzeichnis2"/>
        <w:rPr>
          <w:rFonts w:eastAsiaTheme="minorEastAsia" w:cstheme="minorBidi"/>
          <w:noProof/>
          <w:sz w:val="22"/>
          <w:szCs w:val="22"/>
        </w:rPr>
      </w:pPr>
      <w:hyperlink w:history="1" w:anchor="_Toc126242484">
        <w:r w:rsidRPr="00602981">
          <w:rPr>
            <w:rStyle w:val="Hyperlink"/>
            <w:noProof/>
          </w:rPr>
          <w:t>Artikel 8 - Baufällige Gebäude:</w:t>
        </w:r>
        <w:r w:rsidRPr="00602981">
          <w:rPr>
            <w:noProof/>
            <w:webHidden/>
          </w:rPr>
          <w:tab/>
        </w:r>
        <w:r w:rsidRPr="00602981">
          <w:rPr>
            <w:noProof/>
            <w:webHidden/>
          </w:rPr>
          <w:fldChar w:fldCharType="begin"/>
        </w:r>
        <w:r w:rsidRPr="00602981">
          <w:rPr>
            <w:noProof/>
            <w:webHidden/>
          </w:rPr>
          <w:instrText xml:space="preserve"> PAGEREF _Toc126242484 \h </w:instrText>
        </w:r>
        <w:r w:rsidRPr="00602981">
          <w:rPr>
            <w:noProof/>
            <w:webHidden/>
          </w:rPr>
        </w:r>
        <w:r w:rsidRPr="00602981">
          <w:rPr>
            <w:noProof/>
            <w:webHidden/>
          </w:rPr>
          <w:fldChar w:fldCharType="separate"/>
        </w:r>
        <w:r w:rsidR="007E711D">
          <w:rPr>
            <w:noProof/>
            <w:webHidden/>
          </w:rPr>
          <w:t>11</w:t>
        </w:r>
        <w:r w:rsidRPr="00602981">
          <w:rPr>
            <w:noProof/>
            <w:webHidden/>
          </w:rPr>
          <w:fldChar w:fldCharType="end"/>
        </w:r>
      </w:hyperlink>
    </w:p>
    <w:p w:rsidRPr="00602981" w:rsidR="0027562F" w:rsidP="00602981" w:rsidRDefault="0027562F" w14:paraId="5C766CD1" w14:textId="3A478A6E">
      <w:pPr>
        <w:pStyle w:val="Verzeichnis2"/>
        <w:rPr>
          <w:rFonts w:eastAsiaTheme="minorEastAsia" w:cstheme="minorBidi"/>
          <w:noProof/>
          <w:sz w:val="22"/>
          <w:szCs w:val="22"/>
        </w:rPr>
      </w:pPr>
      <w:hyperlink w:history="1" w:anchor="_Toc126242485">
        <w:r w:rsidRPr="00602981">
          <w:rPr>
            <w:rStyle w:val="Hyperlink"/>
            <w:noProof/>
          </w:rPr>
          <w:t>Artikel 9 - Gegenstände, die über oder an der öffentlichen Straße angebracht werden</w:t>
        </w:r>
        <w:r w:rsidRPr="00602981">
          <w:rPr>
            <w:noProof/>
            <w:webHidden/>
          </w:rPr>
          <w:tab/>
        </w:r>
        <w:r w:rsidRPr="00602981">
          <w:rPr>
            <w:noProof/>
            <w:webHidden/>
          </w:rPr>
          <w:fldChar w:fldCharType="begin"/>
        </w:r>
        <w:r w:rsidRPr="00602981">
          <w:rPr>
            <w:noProof/>
            <w:webHidden/>
          </w:rPr>
          <w:instrText xml:space="preserve"> PAGEREF _Toc126242485 \h </w:instrText>
        </w:r>
        <w:r w:rsidRPr="00602981">
          <w:rPr>
            <w:noProof/>
            <w:webHidden/>
          </w:rPr>
        </w:r>
        <w:r w:rsidRPr="00602981">
          <w:rPr>
            <w:noProof/>
            <w:webHidden/>
          </w:rPr>
          <w:fldChar w:fldCharType="separate"/>
        </w:r>
        <w:r w:rsidR="007E711D">
          <w:rPr>
            <w:noProof/>
            <w:webHidden/>
          </w:rPr>
          <w:t>12</w:t>
        </w:r>
        <w:r w:rsidRPr="00602981">
          <w:rPr>
            <w:noProof/>
            <w:webHidden/>
          </w:rPr>
          <w:fldChar w:fldCharType="end"/>
        </w:r>
      </w:hyperlink>
    </w:p>
    <w:p w:rsidRPr="00602981" w:rsidR="0027562F" w:rsidP="00602981" w:rsidRDefault="0027562F" w14:paraId="46397FAB" w14:textId="563FDF02">
      <w:pPr>
        <w:pStyle w:val="Verzeichnis2"/>
        <w:rPr>
          <w:rFonts w:eastAsiaTheme="minorEastAsia" w:cstheme="minorBidi"/>
          <w:noProof/>
          <w:sz w:val="22"/>
          <w:szCs w:val="22"/>
        </w:rPr>
      </w:pPr>
      <w:hyperlink w:history="1" w:anchor="_Toc126242486">
        <w:r w:rsidRPr="00602981">
          <w:rPr>
            <w:rStyle w:val="Hyperlink"/>
            <w:noProof/>
          </w:rPr>
          <w:t>Artikel 10 - Anbringen von Plakaten, Drähten, Kabeln, Leitungen, Schilder usw.</w:t>
        </w:r>
        <w:r w:rsidRPr="00602981">
          <w:rPr>
            <w:noProof/>
            <w:webHidden/>
          </w:rPr>
          <w:tab/>
        </w:r>
        <w:r w:rsidRPr="00602981">
          <w:rPr>
            <w:noProof/>
            <w:webHidden/>
          </w:rPr>
          <w:fldChar w:fldCharType="begin"/>
        </w:r>
        <w:r w:rsidRPr="00602981">
          <w:rPr>
            <w:noProof/>
            <w:webHidden/>
          </w:rPr>
          <w:instrText xml:space="preserve"> PAGEREF _Toc126242486 \h </w:instrText>
        </w:r>
        <w:r w:rsidRPr="00602981">
          <w:rPr>
            <w:noProof/>
            <w:webHidden/>
          </w:rPr>
        </w:r>
        <w:r w:rsidRPr="00602981">
          <w:rPr>
            <w:noProof/>
            <w:webHidden/>
          </w:rPr>
          <w:fldChar w:fldCharType="separate"/>
        </w:r>
        <w:r w:rsidR="007E711D">
          <w:rPr>
            <w:noProof/>
            <w:webHidden/>
          </w:rPr>
          <w:t>13</w:t>
        </w:r>
        <w:r w:rsidRPr="00602981">
          <w:rPr>
            <w:noProof/>
            <w:webHidden/>
          </w:rPr>
          <w:fldChar w:fldCharType="end"/>
        </w:r>
      </w:hyperlink>
    </w:p>
    <w:p w:rsidRPr="00602981" w:rsidR="0027562F" w:rsidP="00602981" w:rsidRDefault="0027562F" w14:paraId="26E3929F" w14:textId="260E120D">
      <w:pPr>
        <w:pStyle w:val="Verzeichnis2"/>
        <w:rPr>
          <w:rFonts w:eastAsiaTheme="minorEastAsia" w:cstheme="minorBidi"/>
          <w:noProof/>
          <w:sz w:val="22"/>
          <w:szCs w:val="22"/>
        </w:rPr>
      </w:pPr>
      <w:hyperlink w:history="1" w:anchor="_Toc126242487">
        <w:r w:rsidRPr="00602981">
          <w:rPr>
            <w:rStyle w:val="Hyperlink"/>
            <w:noProof/>
          </w:rPr>
          <w:t>Artikel 11 - Errichtung bzw. Einrichtung von Terrassen auf öffentlichem Eigentum</w:t>
        </w:r>
        <w:r w:rsidRPr="00602981">
          <w:rPr>
            <w:noProof/>
            <w:webHidden/>
          </w:rPr>
          <w:tab/>
        </w:r>
        <w:r w:rsidRPr="00602981">
          <w:rPr>
            <w:noProof/>
            <w:webHidden/>
          </w:rPr>
          <w:fldChar w:fldCharType="begin"/>
        </w:r>
        <w:r w:rsidRPr="00602981">
          <w:rPr>
            <w:noProof/>
            <w:webHidden/>
          </w:rPr>
          <w:instrText xml:space="preserve"> PAGEREF _Toc126242487 \h </w:instrText>
        </w:r>
        <w:r w:rsidRPr="00602981">
          <w:rPr>
            <w:noProof/>
            <w:webHidden/>
          </w:rPr>
        </w:r>
        <w:r w:rsidRPr="00602981">
          <w:rPr>
            <w:noProof/>
            <w:webHidden/>
          </w:rPr>
          <w:fldChar w:fldCharType="separate"/>
        </w:r>
        <w:r w:rsidR="007E711D">
          <w:rPr>
            <w:noProof/>
            <w:webHidden/>
          </w:rPr>
          <w:t>13</w:t>
        </w:r>
        <w:r w:rsidRPr="00602981">
          <w:rPr>
            <w:noProof/>
            <w:webHidden/>
          </w:rPr>
          <w:fldChar w:fldCharType="end"/>
        </w:r>
      </w:hyperlink>
    </w:p>
    <w:p w:rsidRPr="00602981" w:rsidR="0027562F" w:rsidP="00602981" w:rsidRDefault="0027562F" w14:paraId="037CACE4" w14:textId="54152480">
      <w:pPr>
        <w:pStyle w:val="Verzeichnis2"/>
        <w:rPr>
          <w:rFonts w:eastAsiaTheme="minorEastAsia" w:cstheme="minorBidi"/>
          <w:noProof/>
          <w:sz w:val="22"/>
          <w:szCs w:val="22"/>
        </w:rPr>
      </w:pPr>
      <w:hyperlink w:history="1" w:anchor="_Toc126242488">
        <w:r w:rsidRPr="00602981">
          <w:rPr>
            <w:rStyle w:val="Hyperlink"/>
            <w:noProof/>
          </w:rPr>
          <w:t>Artikel 12 - Anbringen verschiedener Vorrichtungen an Gebäudefassaden durch die Behörde</w:t>
        </w:r>
        <w:r w:rsidRPr="00602981">
          <w:rPr>
            <w:noProof/>
            <w:webHidden/>
          </w:rPr>
          <w:tab/>
        </w:r>
        <w:r w:rsidRPr="00602981">
          <w:rPr>
            <w:noProof/>
            <w:webHidden/>
          </w:rPr>
          <w:fldChar w:fldCharType="begin"/>
        </w:r>
        <w:r w:rsidRPr="00602981">
          <w:rPr>
            <w:noProof/>
            <w:webHidden/>
          </w:rPr>
          <w:instrText xml:space="preserve"> PAGEREF _Toc126242488 \h </w:instrText>
        </w:r>
        <w:r w:rsidRPr="00602981">
          <w:rPr>
            <w:noProof/>
            <w:webHidden/>
          </w:rPr>
        </w:r>
        <w:r w:rsidRPr="00602981">
          <w:rPr>
            <w:noProof/>
            <w:webHidden/>
          </w:rPr>
          <w:fldChar w:fldCharType="separate"/>
        </w:r>
        <w:r w:rsidR="007E711D">
          <w:rPr>
            <w:noProof/>
            <w:webHidden/>
          </w:rPr>
          <w:t>13</w:t>
        </w:r>
        <w:r w:rsidRPr="00602981">
          <w:rPr>
            <w:noProof/>
            <w:webHidden/>
          </w:rPr>
          <w:fldChar w:fldCharType="end"/>
        </w:r>
      </w:hyperlink>
    </w:p>
    <w:p w:rsidRPr="00602981" w:rsidR="0027562F" w:rsidP="00602981" w:rsidRDefault="0027562F" w14:paraId="6101531C" w14:textId="35812B9A">
      <w:pPr>
        <w:pStyle w:val="Verzeichnis2"/>
        <w:rPr>
          <w:rFonts w:eastAsiaTheme="minorEastAsia" w:cstheme="minorBidi"/>
          <w:noProof/>
          <w:sz w:val="22"/>
          <w:szCs w:val="22"/>
        </w:rPr>
      </w:pPr>
      <w:hyperlink w:history="1" w:anchor="_Toc126242489">
        <w:r w:rsidRPr="00602981">
          <w:rPr>
            <w:rStyle w:val="Hyperlink"/>
            <w:noProof/>
          </w:rPr>
          <w:t>Artikel 13 - Hausnummern</w:t>
        </w:r>
        <w:r w:rsidRPr="00602981">
          <w:rPr>
            <w:noProof/>
            <w:webHidden/>
          </w:rPr>
          <w:tab/>
        </w:r>
        <w:r w:rsidRPr="00602981">
          <w:rPr>
            <w:noProof/>
            <w:webHidden/>
          </w:rPr>
          <w:fldChar w:fldCharType="begin"/>
        </w:r>
        <w:r w:rsidRPr="00602981">
          <w:rPr>
            <w:noProof/>
            <w:webHidden/>
          </w:rPr>
          <w:instrText xml:space="preserve"> PAGEREF _Toc126242489 \h </w:instrText>
        </w:r>
        <w:r w:rsidRPr="00602981">
          <w:rPr>
            <w:noProof/>
            <w:webHidden/>
          </w:rPr>
        </w:r>
        <w:r w:rsidRPr="00602981">
          <w:rPr>
            <w:noProof/>
            <w:webHidden/>
          </w:rPr>
          <w:fldChar w:fldCharType="separate"/>
        </w:r>
        <w:r w:rsidR="007E711D">
          <w:rPr>
            <w:noProof/>
            <w:webHidden/>
          </w:rPr>
          <w:t>14</w:t>
        </w:r>
        <w:r w:rsidRPr="00602981">
          <w:rPr>
            <w:noProof/>
            <w:webHidden/>
          </w:rPr>
          <w:fldChar w:fldCharType="end"/>
        </w:r>
      </w:hyperlink>
    </w:p>
    <w:p w:rsidRPr="00602981" w:rsidR="0027562F" w:rsidP="00602981" w:rsidRDefault="0027562F" w14:paraId="0ADE406D" w14:textId="408FCCB1">
      <w:pPr>
        <w:pStyle w:val="Verzeichnis2"/>
        <w:rPr>
          <w:rFonts w:eastAsiaTheme="minorEastAsia" w:cstheme="minorBidi"/>
          <w:noProof/>
          <w:sz w:val="22"/>
          <w:szCs w:val="22"/>
        </w:rPr>
      </w:pPr>
      <w:hyperlink w:history="1" w:anchor="_Toc126242490">
        <w:r w:rsidRPr="00602981">
          <w:rPr>
            <w:rStyle w:val="Hyperlink"/>
            <w:noProof/>
          </w:rPr>
          <w:t>Artikel 14 - Säuberung der öffentlichen Straße</w:t>
        </w:r>
        <w:r w:rsidRPr="00602981">
          <w:rPr>
            <w:noProof/>
            <w:webHidden/>
          </w:rPr>
          <w:tab/>
        </w:r>
        <w:r w:rsidRPr="00602981">
          <w:rPr>
            <w:noProof/>
            <w:webHidden/>
          </w:rPr>
          <w:fldChar w:fldCharType="begin"/>
        </w:r>
        <w:r w:rsidRPr="00602981">
          <w:rPr>
            <w:noProof/>
            <w:webHidden/>
          </w:rPr>
          <w:instrText xml:space="preserve"> PAGEREF _Toc126242490 \h </w:instrText>
        </w:r>
        <w:r w:rsidRPr="00602981">
          <w:rPr>
            <w:noProof/>
            <w:webHidden/>
          </w:rPr>
        </w:r>
        <w:r w:rsidRPr="00602981">
          <w:rPr>
            <w:noProof/>
            <w:webHidden/>
          </w:rPr>
          <w:fldChar w:fldCharType="separate"/>
        </w:r>
        <w:r w:rsidR="007E711D">
          <w:rPr>
            <w:noProof/>
            <w:webHidden/>
          </w:rPr>
          <w:t>14</w:t>
        </w:r>
        <w:r w:rsidRPr="00602981">
          <w:rPr>
            <w:noProof/>
            <w:webHidden/>
          </w:rPr>
          <w:fldChar w:fldCharType="end"/>
        </w:r>
      </w:hyperlink>
    </w:p>
    <w:p w:rsidRPr="00602981" w:rsidR="0027562F" w:rsidP="00602981" w:rsidRDefault="0027562F" w14:paraId="0B5A549E" w14:textId="5F120386">
      <w:pPr>
        <w:pStyle w:val="Verzeichnis2"/>
        <w:rPr>
          <w:rFonts w:eastAsiaTheme="minorEastAsia" w:cstheme="minorBidi"/>
          <w:noProof/>
          <w:sz w:val="22"/>
          <w:szCs w:val="22"/>
        </w:rPr>
      </w:pPr>
      <w:hyperlink w:history="1" w:anchor="_Toc126242491">
        <w:r w:rsidRPr="00602981">
          <w:rPr>
            <w:rStyle w:val="Hyperlink"/>
            <w:noProof/>
          </w:rPr>
          <w:t>Artikel 15 - Sicherheit auf öffentlicher Straße bei Schneefall oder Glatteisbildung</w:t>
        </w:r>
        <w:r w:rsidRPr="00602981">
          <w:rPr>
            <w:noProof/>
            <w:webHidden/>
          </w:rPr>
          <w:tab/>
        </w:r>
        <w:r w:rsidRPr="00602981">
          <w:rPr>
            <w:noProof/>
            <w:webHidden/>
          </w:rPr>
          <w:fldChar w:fldCharType="begin"/>
        </w:r>
        <w:r w:rsidRPr="00602981">
          <w:rPr>
            <w:noProof/>
            <w:webHidden/>
          </w:rPr>
          <w:instrText xml:space="preserve"> PAGEREF _Toc126242491 \h </w:instrText>
        </w:r>
        <w:r w:rsidRPr="00602981">
          <w:rPr>
            <w:noProof/>
            <w:webHidden/>
          </w:rPr>
        </w:r>
        <w:r w:rsidRPr="00602981">
          <w:rPr>
            <w:noProof/>
            <w:webHidden/>
          </w:rPr>
          <w:fldChar w:fldCharType="separate"/>
        </w:r>
        <w:r w:rsidR="007E711D">
          <w:rPr>
            <w:noProof/>
            <w:webHidden/>
          </w:rPr>
          <w:t>15</w:t>
        </w:r>
        <w:r w:rsidRPr="00602981">
          <w:rPr>
            <w:noProof/>
            <w:webHidden/>
          </w:rPr>
          <w:fldChar w:fldCharType="end"/>
        </w:r>
      </w:hyperlink>
    </w:p>
    <w:p w:rsidRPr="00602981" w:rsidR="0027562F" w:rsidP="00602981" w:rsidRDefault="0027562F" w14:paraId="236CDBA9" w14:textId="0B69E717">
      <w:pPr>
        <w:pStyle w:val="Verzeichnis2"/>
        <w:rPr>
          <w:rFonts w:eastAsiaTheme="minorEastAsia" w:cstheme="minorBidi"/>
          <w:noProof/>
          <w:sz w:val="22"/>
          <w:szCs w:val="22"/>
        </w:rPr>
      </w:pPr>
      <w:hyperlink w:history="1" w:anchor="_Toc126242492">
        <w:r w:rsidRPr="00602981">
          <w:rPr>
            <w:rStyle w:val="Hyperlink"/>
            <w:noProof/>
          </w:rPr>
          <w:t>Artikel 16 - Zugang zu den Gemeindeschulhöfen außerhalb der Schulzeiten</w:t>
        </w:r>
        <w:r w:rsidRPr="00602981">
          <w:rPr>
            <w:noProof/>
            <w:webHidden/>
          </w:rPr>
          <w:tab/>
        </w:r>
        <w:r w:rsidRPr="00602981">
          <w:rPr>
            <w:noProof/>
            <w:webHidden/>
          </w:rPr>
          <w:fldChar w:fldCharType="begin"/>
        </w:r>
        <w:r w:rsidRPr="00602981">
          <w:rPr>
            <w:noProof/>
            <w:webHidden/>
          </w:rPr>
          <w:instrText xml:space="preserve"> PAGEREF _Toc126242492 \h </w:instrText>
        </w:r>
        <w:r w:rsidRPr="00602981">
          <w:rPr>
            <w:noProof/>
            <w:webHidden/>
          </w:rPr>
        </w:r>
        <w:r w:rsidRPr="00602981">
          <w:rPr>
            <w:noProof/>
            <w:webHidden/>
          </w:rPr>
          <w:fldChar w:fldCharType="separate"/>
        </w:r>
        <w:r w:rsidR="007E711D">
          <w:rPr>
            <w:noProof/>
            <w:webHidden/>
          </w:rPr>
          <w:t>16</w:t>
        </w:r>
        <w:r w:rsidRPr="00602981">
          <w:rPr>
            <w:noProof/>
            <w:webHidden/>
          </w:rPr>
          <w:fldChar w:fldCharType="end"/>
        </w:r>
      </w:hyperlink>
    </w:p>
    <w:p w:rsidRPr="00602981" w:rsidR="0027562F" w:rsidP="00602981" w:rsidRDefault="0027562F" w14:paraId="2233A6F5" w14:textId="5547C0E5">
      <w:pPr>
        <w:pStyle w:val="Verzeichnis2"/>
        <w:rPr>
          <w:rFonts w:eastAsiaTheme="minorEastAsia" w:cstheme="minorBidi"/>
          <w:noProof/>
          <w:sz w:val="22"/>
          <w:szCs w:val="22"/>
        </w:rPr>
      </w:pPr>
      <w:hyperlink w:history="1" w:anchor="_Toc126242493">
        <w:r w:rsidRPr="00602981">
          <w:rPr>
            <w:rStyle w:val="Hyperlink"/>
            <w:noProof/>
          </w:rPr>
          <w:t>Artikel 17 - Zugang zu den Parks, Grünanlagen, öffentlichen Gärten, Plätzen usw.</w:t>
        </w:r>
        <w:r w:rsidRPr="00602981">
          <w:rPr>
            <w:noProof/>
            <w:webHidden/>
          </w:rPr>
          <w:tab/>
        </w:r>
        <w:r w:rsidRPr="00602981">
          <w:rPr>
            <w:noProof/>
            <w:webHidden/>
          </w:rPr>
          <w:fldChar w:fldCharType="begin"/>
        </w:r>
        <w:r w:rsidRPr="00602981">
          <w:rPr>
            <w:noProof/>
            <w:webHidden/>
          </w:rPr>
          <w:instrText xml:space="preserve"> PAGEREF _Toc126242493 \h </w:instrText>
        </w:r>
        <w:r w:rsidRPr="00602981">
          <w:rPr>
            <w:noProof/>
            <w:webHidden/>
          </w:rPr>
        </w:r>
        <w:r w:rsidRPr="00602981">
          <w:rPr>
            <w:noProof/>
            <w:webHidden/>
          </w:rPr>
          <w:fldChar w:fldCharType="separate"/>
        </w:r>
        <w:r w:rsidR="007E711D">
          <w:rPr>
            <w:noProof/>
            <w:webHidden/>
          </w:rPr>
          <w:t>16</w:t>
        </w:r>
        <w:r w:rsidRPr="00602981">
          <w:rPr>
            <w:noProof/>
            <w:webHidden/>
          </w:rPr>
          <w:fldChar w:fldCharType="end"/>
        </w:r>
      </w:hyperlink>
    </w:p>
    <w:p w:rsidRPr="00602981" w:rsidR="0027562F" w:rsidP="00602981" w:rsidRDefault="0027562F" w14:paraId="3298C033" w14:textId="29076AD2">
      <w:pPr>
        <w:pStyle w:val="Verzeichnis2"/>
        <w:rPr>
          <w:rFonts w:eastAsiaTheme="minorEastAsia" w:cstheme="minorBidi"/>
          <w:noProof/>
          <w:sz w:val="22"/>
          <w:szCs w:val="22"/>
        </w:rPr>
      </w:pPr>
      <w:hyperlink w:history="1" w:anchor="_Toc126242494">
        <w:r w:rsidRPr="00602981">
          <w:rPr>
            <w:rStyle w:val="Hyperlink"/>
            <w:noProof/>
          </w:rPr>
          <w:t>Artikel 18 - Notdurft in geschlossenen Ortschaften</w:t>
        </w:r>
        <w:r w:rsidRPr="00602981">
          <w:rPr>
            <w:noProof/>
            <w:webHidden/>
          </w:rPr>
          <w:tab/>
        </w:r>
        <w:r w:rsidRPr="00602981">
          <w:rPr>
            <w:noProof/>
            <w:webHidden/>
          </w:rPr>
          <w:fldChar w:fldCharType="begin"/>
        </w:r>
        <w:r w:rsidRPr="00602981">
          <w:rPr>
            <w:noProof/>
            <w:webHidden/>
          </w:rPr>
          <w:instrText xml:space="preserve"> PAGEREF _Toc126242494 \h </w:instrText>
        </w:r>
        <w:r w:rsidRPr="00602981">
          <w:rPr>
            <w:noProof/>
            <w:webHidden/>
          </w:rPr>
        </w:r>
        <w:r w:rsidRPr="00602981">
          <w:rPr>
            <w:noProof/>
            <w:webHidden/>
          </w:rPr>
          <w:fldChar w:fldCharType="separate"/>
        </w:r>
        <w:r w:rsidR="007E711D">
          <w:rPr>
            <w:noProof/>
            <w:webHidden/>
          </w:rPr>
          <w:t>16</w:t>
        </w:r>
        <w:r w:rsidRPr="00602981">
          <w:rPr>
            <w:noProof/>
            <w:webHidden/>
          </w:rPr>
          <w:fldChar w:fldCharType="end"/>
        </w:r>
      </w:hyperlink>
    </w:p>
    <w:p w:rsidRPr="00602981" w:rsidR="0027562F" w:rsidP="00602981" w:rsidRDefault="0027562F" w14:paraId="29122B09" w14:textId="54718767">
      <w:pPr>
        <w:pStyle w:val="Verzeichnis2"/>
        <w:rPr>
          <w:rFonts w:eastAsiaTheme="minorEastAsia" w:cstheme="minorBidi"/>
          <w:noProof/>
          <w:sz w:val="22"/>
          <w:szCs w:val="22"/>
        </w:rPr>
      </w:pPr>
      <w:hyperlink w:history="1" w:anchor="_Toc126242495">
        <w:r w:rsidRPr="00602981">
          <w:rPr>
            <w:rStyle w:val="Hyperlink"/>
            <w:noProof/>
          </w:rPr>
          <w:t>Artikel 19 - Zusatzbestimmungen</w:t>
        </w:r>
        <w:r w:rsidRPr="00602981">
          <w:rPr>
            <w:noProof/>
            <w:webHidden/>
          </w:rPr>
          <w:tab/>
        </w:r>
        <w:r w:rsidRPr="00602981">
          <w:rPr>
            <w:noProof/>
            <w:webHidden/>
          </w:rPr>
          <w:fldChar w:fldCharType="begin"/>
        </w:r>
        <w:r w:rsidRPr="00602981">
          <w:rPr>
            <w:noProof/>
            <w:webHidden/>
          </w:rPr>
          <w:instrText xml:space="preserve"> PAGEREF _Toc126242495 \h </w:instrText>
        </w:r>
        <w:r w:rsidRPr="00602981">
          <w:rPr>
            <w:noProof/>
            <w:webHidden/>
          </w:rPr>
        </w:r>
        <w:r w:rsidRPr="00602981">
          <w:rPr>
            <w:noProof/>
            <w:webHidden/>
          </w:rPr>
          <w:fldChar w:fldCharType="separate"/>
        </w:r>
        <w:r w:rsidR="007E711D">
          <w:rPr>
            <w:noProof/>
            <w:webHidden/>
          </w:rPr>
          <w:t>17</w:t>
        </w:r>
        <w:r w:rsidRPr="00602981">
          <w:rPr>
            <w:noProof/>
            <w:webHidden/>
          </w:rPr>
          <w:fldChar w:fldCharType="end"/>
        </w:r>
      </w:hyperlink>
    </w:p>
    <w:p w:rsidRPr="00602981" w:rsidR="0027562F" w:rsidP="00602981" w:rsidRDefault="0027562F" w14:paraId="3909CF30" w14:textId="7CB3C8A6">
      <w:pPr>
        <w:pStyle w:val="Verzeichnis1"/>
        <w:rPr>
          <w:rFonts w:eastAsiaTheme="minorEastAsia" w:cstheme="minorBidi"/>
          <w:b w:val="0"/>
          <w:bCs w:val="0"/>
          <w:caps w:val="0"/>
          <w:noProof/>
          <w:color w:val="auto"/>
          <w:szCs w:val="22"/>
        </w:rPr>
      </w:pPr>
      <w:hyperlink w:history="1" w:anchor="_Toc126242496">
        <w:r w:rsidRPr="00602981">
          <w:rPr>
            <w:rStyle w:val="Hyperlink"/>
            <w:noProof/>
          </w:rPr>
          <w:t>TITEL 4: BEPFLANZUNGEN UND WALDUNGEN</w:t>
        </w:r>
        <w:r w:rsidRPr="00602981">
          <w:rPr>
            <w:noProof/>
            <w:webHidden/>
          </w:rPr>
          <w:tab/>
        </w:r>
        <w:r w:rsidRPr="00602981">
          <w:rPr>
            <w:noProof/>
            <w:webHidden/>
          </w:rPr>
          <w:fldChar w:fldCharType="begin"/>
        </w:r>
        <w:r w:rsidRPr="00602981">
          <w:rPr>
            <w:noProof/>
            <w:webHidden/>
          </w:rPr>
          <w:instrText xml:space="preserve"> PAGEREF _Toc126242496 \h </w:instrText>
        </w:r>
        <w:r w:rsidRPr="00602981">
          <w:rPr>
            <w:noProof/>
            <w:webHidden/>
          </w:rPr>
        </w:r>
        <w:r w:rsidRPr="00602981">
          <w:rPr>
            <w:noProof/>
            <w:webHidden/>
          </w:rPr>
          <w:fldChar w:fldCharType="separate"/>
        </w:r>
        <w:r w:rsidR="007E711D">
          <w:rPr>
            <w:noProof/>
            <w:webHidden/>
          </w:rPr>
          <w:t>18</w:t>
        </w:r>
        <w:r w:rsidRPr="00602981">
          <w:rPr>
            <w:noProof/>
            <w:webHidden/>
          </w:rPr>
          <w:fldChar w:fldCharType="end"/>
        </w:r>
      </w:hyperlink>
    </w:p>
    <w:p w:rsidRPr="00602981" w:rsidR="0027562F" w:rsidP="00602981" w:rsidRDefault="0027562F" w14:paraId="485E32E3" w14:textId="6FC81971">
      <w:pPr>
        <w:pStyle w:val="Verzeichnis2"/>
        <w:rPr>
          <w:rFonts w:eastAsiaTheme="minorEastAsia" w:cstheme="minorBidi"/>
          <w:noProof/>
          <w:sz w:val="22"/>
          <w:szCs w:val="22"/>
        </w:rPr>
      </w:pPr>
      <w:hyperlink w:history="1" w:anchor="_Toc126242497">
        <w:r w:rsidRPr="00602981">
          <w:rPr>
            <w:rStyle w:val="Hyperlink"/>
            <w:noProof/>
          </w:rPr>
          <w:t>Artikel 20 - Auslichten von Anpflanzungen auf Privateigentum längs der öffentlichen Straßen und Wege</w:t>
        </w:r>
        <w:r w:rsidRPr="00602981">
          <w:rPr>
            <w:noProof/>
            <w:webHidden/>
          </w:rPr>
          <w:tab/>
        </w:r>
        <w:r w:rsidRPr="00602981">
          <w:rPr>
            <w:noProof/>
            <w:webHidden/>
          </w:rPr>
          <w:fldChar w:fldCharType="begin"/>
        </w:r>
        <w:r w:rsidRPr="00602981">
          <w:rPr>
            <w:noProof/>
            <w:webHidden/>
          </w:rPr>
          <w:instrText xml:space="preserve"> PAGEREF _Toc126242497 \h </w:instrText>
        </w:r>
        <w:r w:rsidRPr="00602981">
          <w:rPr>
            <w:noProof/>
            <w:webHidden/>
          </w:rPr>
        </w:r>
        <w:r w:rsidRPr="00602981">
          <w:rPr>
            <w:noProof/>
            <w:webHidden/>
          </w:rPr>
          <w:fldChar w:fldCharType="separate"/>
        </w:r>
        <w:r w:rsidR="007E711D">
          <w:rPr>
            <w:noProof/>
            <w:webHidden/>
          </w:rPr>
          <w:t>18</w:t>
        </w:r>
        <w:r w:rsidRPr="00602981">
          <w:rPr>
            <w:noProof/>
            <w:webHidden/>
          </w:rPr>
          <w:fldChar w:fldCharType="end"/>
        </w:r>
      </w:hyperlink>
    </w:p>
    <w:p w:rsidRPr="00602981" w:rsidR="0027562F" w:rsidP="00602981" w:rsidRDefault="0027562F" w14:paraId="60D30F1F" w14:textId="08EA86DA">
      <w:pPr>
        <w:pStyle w:val="Verzeichnis2"/>
        <w:rPr>
          <w:rFonts w:eastAsiaTheme="minorEastAsia" w:cstheme="minorBidi"/>
          <w:noProof/>
          <w:sz w:val="22"/>
          <w:szCs w:val="22"/>
        </w:rPr>
      </w:pPr>
      <w:hyperlink w:history="1" w:anchor="_Toc126242498">
        <w:r w:rsidRPr="00602981">
          <w:rPr>
            <w:rStyle w:val="Hyperlink"/>
            <w:noProof/>
          </w:rPr>
          <w:t>Artikel 21 - Schutz von Bäumen</w:t>
        </w:r>
        <w:r w:rsidRPr="00602981">
          <w:rPr>
            <w:noProof/>
            <w:webHidden/>
          </w:rPr>
          <w:tab/>
        </w:r>
        <w:r w:rsidRPr="00602981">
          <w:rPr>
            <w:noProof/>
            <w:webHidden/>
          </w:rPr>
          <w:fldChar w:fldCharType="begin"/>
        </w:r>
        <w:r w:rsidRPr="00602981">
          <w:rPr>
            <w:noProof/>
            <w:webHidden/>
          </w:rPr>
          <w:instrText xml:space="preserve"> PAGEREF _Toc126242498 \h </w:instrText>
        </w:r>
        <w:r w:rsidRPr="00602981">
          <w:rPr>
            <w:noProof/>
            <w:webHidden/>
          </w:rPr>
        </w:r>
        <w:r w:rsidRPr="00602981">
          <w:rPr>
            <w:noProof/>
            <w:webHidden/>
          </w:rPr>
          <w:fldChar w:fldCharType="separate"/>
        </w:r>
        <w:r w:rsidR="007E711D">
          <w:rPr>
            <w:noProof/>
            <w:webHidden/>
          </w:rPr>
          <w:t>18</w:t>
        </w:r>
        <w:r w:rsidRPr="00602981">
          <w:rPr>
            <w:noProof/>
            <w:webHidden/>
          </w:rPr>
          <w:fldChar w:fldCharType="end"/>
        </w:r>
      </w:hyperlink>
    </w:p>
    <w:p w:rsidRPr="00602981" w:rsidR="0027562F" w:rsidP="00602981" w:rsidRDefault="0027562F" w14:paraId="1BF7FE3E" w14:textId="58B1F11C">
      <w:pPr>
        <w:pStyle w:val="Verzeichnis2"/>
        <w:rPr>
          <w:rFonts w:eastAsiaTheme="minorEastAsia" w:cstheme="minorBidi"/>
          <w:noProof/>
          <w:sz w:val="22"/>
          <w:szCs w:val="22"/>
        </w:rPr>
      </w:pPr>
      <w:hyperlink w:history="1" w:anchor="_Toc126242499">
        <w:r w:rsidRPr="00602981">
          <w:rPr>
            <w:rStyle w:val="Hyperlink"/>
            <w:noProof/>
          </w:rPr>
          <w:t>Artikel 22 - Zusatzbestimmungen für die Anpflanzungen und Aufforstungen von Weihnachtsbäumen</w:t>
        </w:r>
        <w:r w:rsidRPr="00602981">
          <w:rPr>
            <w:noProof/>
            <w:webHidden/>
          </w:rPr>
          <w:tab/>
        </w:r>
        <w:r w:rsidRPr="00602981">
          <w:rPr>
            <w:noProof/>
            <w:webHidden/>
          </w:rPr>
          <w:fldChar w:fldCharType="begin"/>
        </w:r>
        <w:r w:rsidRPr="00602981">
          <w:rPr>
            <w:noProof/>
            <w:webHidden/>
          </w:rPr>
          <w:instrText xml:space="preserve"> PAGEREF _Toc126242499 \h </w:instrText>
        </w:r>
        <w:r w:rsidRPr="00602981">
          <w:rPr>
            <w:noProof/>
            <w:webHidden/>
          </w:rPr>
        </w:r>
        <w:r w:rsidRPr="00602981">
          <w:rPr>
            <w:noProof/>
            <w:webHidden/>
          </w:rPr>
          <w:fldChar w:fldCharType="separate"/>
        </w:r>
        <w:r w:rsidR="007E711D">
          <w:rPr>
            <w:noProof/>
            <w:webHidden/>
          </w:rPr>
          <w:t>18</w:t>
        </w:r>
        <w:r w:rsidRPr="00602981">
          <w:rPr>
            <w:noProof/>
            <w:webHidden/>
          </w:rPr>
          <w:fldChar w:fldCharType="end"/>
        </w:r>
      </w:hyperlink>
    </w:p>
    <w:p w:rsidRPr="00602981" w:rsidR="0027562F" w:rsidP="00602981" w:rsidRDefault="0027562F" w14:paraId="13E14C2B" w14:textId="48F4C1E9">
      <w:pPr>
        <w:pStyle w:val="Verzeichnis2"/>
        <w:rPr>
          <w:rFonts w:eastAsiaTheme="minorEastAsia" w:cstheme="minorBidi"/>
          <w:noProof/>
          <w:sz w:val="22"/>
          <w:szCs w:val="22"/>
        </w:rPr>
      </w:pPr>
      <w:hyperlink w:history="1" w:anchor="_Toc126242500">
        <w:r w:rsidRPr="00602981">
          <w:rPr>
            <w:rStyle w:val="Hyperlink"/>
            <w:noProof/>
          </w:rPr>
          <w:t>Artikel 23 - Anbau von Hackbaufrüchten oder gleichgestellten Pflanzen in Hanglage</w:t>
        </w:r>
        <w:r w:rsidRPr="00602981">
          <w:rPr>
            <w:noProof/>
            <w:webHidden/>
          </w:rPr>
          <w:tab/>
        </w:r>
        <w:r w:rsidRPr="00602981">
          <w:rPr>
            <w:noProof/>
            <w:webHidden/>
          </w:rPr>
          <w:fldChar w:fldCharType="begin"/>
        </w:r>
        <w:r w:rsidRPr="00602981">
          <w:rPr>
            <w:noProof/>
            <w:webHidden/>
          </w:rPr>
          <w:instrText xml:space="preserve"> PAGEREF _Toc126242500 \h </w:instrText>
        </w:r>
        <w:r w:rsidRPr="00602981">
          <w:rPr>
            <w:noProof/>
            <w:webHidden/>
          </w:rPr>
        </w:r>
        <w:r w:rsidRPr="00602981">
          <w:rPr>
            <w:noProof/>
            <w:webHidden/>
          </w:rPr>
          <w:fldChar w:fldCharType="separate"/>
        </w:r>
        <w:r w:rsidR="007E711D">
          <w:rPr>
            <w:noProof/>
            <w:webHidden/>
          </w:rPr>
          <w:t>19</w:t>
        </w:r>
        <w:r w:rsidRPr="00602981">
          <w:rPr>
            <w:noProof/>
            <w:webHidden/>
          </w:rPr>
          <w:fldChar w:fldCharType="end"/>
        </w:r>
      </w:hyperlink>
    </w:p>
    <w:p w:rsidRPr="00602981" w:rsidR="0027562F" w:rsidP="00602981" w:rsidRDefault="0027562F" w14:paraId="4533D793" w14:textId="0AD2D3E3">
      <w:pPr>
        <w:pStyle w:val="Verzeichnis2"/>
        <w:rPr>
          <w:rFonts w:eastAsiaTheme="minorEastAsia" w:cstheme="minorBidi"/>
          <w:noProof/>
          <w:sz w:val="22"/>
          <w:szCs w:val="22"/>
        </w:rPr>
      </w:pPr>
      <w:hyperlink w:history="1" w:anchor="_Toc126242501">
        <w:r w:rsidRPr="00602981">
          <w:rPr>
            <w:rStyle w:val="Hyperlink"/>
            <w:noProof/>
          </w:rPr>
          <w:t>Artikel 24 - Regeln für die Nutzung der Waldwege durch Privatwaldbesitzer</w:t>
        </w:r>
        <w:r w:rsidRPr="00602981">
          <w:rPr>
            <w:noProof/>
            <w:webHidden/>
          </w:rPr>
          <w:tab/>
        </w:r>
        <w:r w:rsidRPr="00602981">
          <w:rPr>
            <w:noProof/>
            <w:webHidden/>
          </w:rPr>
          <w:fldChar w:fldCharType="begin"/>
        </w:r>
        <w:r w:rsidRPr="00602981">
          <w:rPr>
            <w:noProof/>
            <w:webHidden/>
          </w:rPr>
          <w:instrText xml:space="preserve"> PAGEREF _Toc126242501 \h </w:instrText>
        </w:r>
        <w:r w:rsidRPr="00602981">
          <w:rPr>
            <w:noProof/>
            <w:webHidden/>
          </w:rPr>
        </w:r>
        <w:r w:rsidRPr="00602981">
          <w:rPr>
            <w:noProof/>
            <w:webHidden/>
          </w:rPr>
          <w:fldChar w:fldCharType="separate"/>
        </w:r>
        <w:r w:rsidR="007E711D">
          <w:rPr>
            <w:noProof/>
            <w:webHidden/>
          </w:rPr>
          <w:t>19</w:t>
        </w:r>
        <w:r w:rsidRPr="00602981">
          <w:rPr>
            <w:noProof/>
            <w:webHidden/>
          </w:rPr>
          <w:fldChar w:fldCharType="end"/>
        </w:r>
      </w:hyperlink>
    </w:p>
    <w:p w:rsidRPr="00602981" w:rsidR="0027562F" w:rsidP="00602981" w:rsidRDefault="0027562F" w14:paraId="70E206F4" w14:textId="7F09398B">
      <w:pPr>
        <w:pStyle w:val="Verzeichnis2"/>
        <w:rPr>
          <w:rFonts w:eastAsiaTheme="minorEastAsia" w:cstheme="minorBidi"/>
          <w:noProof/>
          <w:sz w:val="22"/>
          <w:szCs w:val="22"/>
        </w:rPr>
      </w:pPr>
      <w:hyperlink w:history="1" w:anchor="_Toc126242502">
        <w:r w:rsidRPr="00602981">
          <w:rPr>
            <w:rStyle w:val="Hyperlink"/>
            <w:noProof/>
          </w:rPr>
          <w:t>Artikel 25 - Verkehr auf Waldwegen</w:t>
        </w:r>
        <w:r w:rsidRPr="00602981">
          <w:rPr>
            <w:noProof/>
            <w:webHidden/>
          </w:rPr>
          <w:tab/>
        </w:r>
        <w:r w:rsidRPr="00602981">
          <w:rPr>
            <w:noProof/>
            <w:webHidden/>
          </w:rPr>
          <w:fldChar w:fldCharType="begin"/>
        </w:r>
        <w:r w:rsidRPr="00602981">
          <w:rPr>
            <w:noProof/>
            <w:webHidden/>
          </w:rPr>
          <w:instrText xml:space="preserve"> PAGEREF _Toc126242502 \h </w:instrText>
        </w:r>
        <w:r w:rsidRPr="00602981">
          <w:rPr>
            <w:noProof/>
            <w:webHidden/>
          </w:rPr>
        </w:r>
        <w:r w:rsidRPr="00602981">
          <w:rPr>
            <w:noProof/>
            <w:webHidden/>
          </w:rPr>
          <w:fldChar w:fldCharType="separate"/>
        </w:r>
        <w:r w:rsidR="007E711D">
          <w:rPr>
            <w:noProof/>
            <w:webHidden/>
          </w:rPr>
          <w:t>20</w:t>
        </w:r>
        <w:r w:rsidRPr="00602981">
          <w:rPr>
            <w:noProof/>
            <w:webHidden/>
          </w:rPr>
          <w:fldChar w:fldCharType="end"/>
        </w:r>
      </w:hyperlink>
    </w:p>
    <w:p w:rsidRPr="00602981" w:rsidR="0027562F" w:rsidP="00602981" w:rsidRDefault="0027562F" w14:paraId="2A31B5B4" w14:textId="103C69C7">
      <w:pPr>
        <w:pStyle w:val="Verzeichnis2"/>
        <w:rPr>
          <w:rFonts w:eastAsiaTheme="minorEastAsia" w:cstheme="minorBidi"/>
          <w:noProof/>
          <w:sz w:val="22"/>
          <w:szCs w:val="22"/>
        </w:rPr>
      </w:pPr>
      <w:hyperlink w:history="1" w:anchor="_Toc126242503">
        <w:r w:rsidRPr="00602981">
          <w:rPr>
            <w:rStyle w:val="Hyperlink"/>
            <w:noProof/>
          </w:rPr>
          <w:t>Artikel 26 - Schäden und Strafen im Rahmen der Waldwegnutzung</w:t>
        </w:r>
        <w:r w:rsidRPr="00602981">
          <w:rPr>
            <w:noProof/>
            <w:webHidden/>
          </w:rPr>
          <w:tab/>
        </w:r>
        <w:r w:rsidRPr="00602981">
          <w:rPr>
            <w:noProof/>
            <w:webHidden/>
          </w:rPr>
          <w:fldChar w:fldCharType="begin"/>
        </w:r>
        <w:r w:rsidRPr="00602981">
          <w:rPr>
            <w:noProof/>
            <w:webHidden/>
          </w:rPr>
          <w:instrText xml:space="preserve"> PAGEREF _Toc126242503 \h </w:instrText>
        </w:r>
        <w:r w:rsidRPr="00602981">
          <w:rPr>
            <w:noProof/>
            <w:webHidden/>
          </w:rPr>
        </w:r>
        <w:r w:rsidRPr="00602981">
          <w:rPr>
            <w:noProof/>
            <w:webHidden/>
          </w:rPr>
          <w:fldChar w:fldCharType="separate"/>
        </w:r>
        <w:r w:rsidR="007E711D">
          <w:rPr>
            <w:noProof/>
            <w:webHidden/>
          </w:rPr>
          <w:t>20</w:t>
        </w:r>
        <w:r w:rsidRPr="00602981">
          <w:rPr>
            <w:noProof/>
            <w:webHidden/>
          </w:rPr>
          <w:fldChar w:fldCharType="end"/>
        </w:r>
      </w:hyperlink>
    </w:p>
    <w:p w:rsidRPr="00602981" w:rsidR="0027562F" w:rsidP="00602981" w:rsidRDefault="0027562F" w14:paraId="501485FE" w14:textId="7A482DFC">
      <w:pPr>
        <w:pStyle w:val="Verzeichnis1"/>
        <w:rPr>
          <w:rFonts w:eastAsiaTheme="minorEastAsia" w:cstheme="minorBidi"/>
          <w:b w:val="0"/>
          <w:bCs w:val="0"/>
          <w:caps w:val="0"/>
          <w:noProof/>
          <w:color w:val="auto"/>
          <w:szCs w:val="22"/>
        </w:rPr>
      </w:pPr>
      <w:hyperlink w:history="1" w:anchor="_Toc126242504">
        <w:r w:rsidRPr="00602981">
          <w:rPr>
            <w:rStyle w:val="Hyperlink"/>
            <w:noProof/>
          </w:rPr>
          <w:t>TITEL 5: ABFALLBESEITIGUNG</w:t>
        </w:r>
        <w:r w:rsidRPr="00602981">
          <w:rPr>
            <w:noProof/>
            <w:webHidden/>
          </w:rPr>
          <w:tab/>
        </w:r>
        <w:r w:rsidRPr="00602981">
          <w:rPr>
            <w:noProof/>
            <w:webHidden/>
          </w:rPr>
          <w:fldChar w:fldCharType="begin"/>
        </w:r>
        <w:r w:rsidRPr="00602981">
          <w:rPr>
            <w:noProof/>
            <w:webHidden/>
          </w:rPr>
          <w:instrText xml:space="preserve"> PAGEREF _Toc126242504 \h </w:instrText>
        </w:r>
        <w:r w:rsidRPr="00602981">
          <w:rPr>
            <w:noProof/>
            <w:webHidden/>
          </w:rPr>
        </w:r>
        <w:r w:rsidRPr="00602981">
          <w:rPr>
            <w:noProof/>
            <w:webHidden/>
          </w:rPr>
          <w:fldChar w:fldCharType="separate"/>
        </w:r>
        <w:r w:rsidR="007E711D">
          <w:rPr>
            <w:noProof/>
            <w:webHidden/>
          </w:rPr>
          <w:t>21</w:t>
        </w:r>
        <w:r w:rsidRPr="00602981">
          <w:rPr>
            <w:noProof/>
            <w:webHidden/>
          </w:rPr>
          <w:fldChar w:fldCharType="end"/>
        </w:r>
      </w:hyperlink>
    </w:p>
    <w:p w:rsidRPr="00602981" w:rsidR="0027562F" w:rsidP="00602981" w:rsidRDefault="0027562F" w14:paraId="3E6545AE" w14:textId="62659B08">
      <w:pPr>
        <w:pStyle w:val="Verzeichnis2"/>
        <w:rPr>
          <w:rFonts w:eastAsiaTheme="minorEastAsia" w:cstheme="minorBidi"/>
          <w:noProof/>
          <w:sz w:val="22"/>
          <w:szCs w:val="22"/>
        </w:rPr>
      </w:pPr>
      <w:hyperlink w:history="1" w:anchor="_Toc126242505">
        <w:r w:rsidRPr="00602981">
          <w:rPr>
            <w:rStyle w:val="Hyperlink"/>
            <w:noProof/>
          </w:rPr>
          <w:t>Artikel 27 - Allgemeine Bestimmungen</w:t>
        </w:r>
        <w:r w:rsidRPr="00602981">
          <w:rPr>
            <w:noProof/>
            <w:webHidden/>
          </w:rPr>
          <w:tab/>
        </w:r>
        <w:r w:rsidRPr="00602981">
          <w:rPr>
            <w:noProof/>
            <w:webHidden/>
          </w:rPr>
          <w:fldChar w:fldCharType="begin"/>
        </w:r>
        <w:r w:rsidRPr="00602981">
          <w:rPr>
            <w:noProof/>
            <w:webHidden/>
          </w:rPr>
          <w:instrText xml:space="preserve"> PAGEREF _Toc126242505 \h </w:instrText>
        </w:r>
        <w:r w:rsidRPr="00602981">
          <w:rPr>
            <w:noProof/>
            <w:webHidden/>
          </w:rPr>
        </w:r>
        <w:r w:rsidRPr="00602981">
          <w:rPr>
            <w:noProof/>
            <w:webHidden/>
          </w:rPr>
          <w:fldChar w:fldCharType="separate"/>
        </w:r>
        <w:r w:rsidR="007E711D">
          <w:rPr>
            <w:noProof/>
            <w:webHidden/>
          </w:rPr>
          <w:t>21</w:t>
        </w:r>
        <w:r w:rsidRPr="00602981">
          <w:rPr>
            <w:noProof/>
            <w:webHidden/>
          </w:rPr>
          <w:fldChar w:fldCharType="end"/>
        </w:r>
      </w:hyperlink>
    </w:p>
    <w:p w:rsidRPr="00602981" w:rsidR="0027562F" w:rsidP="00602981" w:rsidRDefault="0027562F" w14:paraId="4E2EE6F9" w14:textId="73663056">
      <w:pPr>
        <w:pStyle w:val="Verzeichnis2"/>
        <w:rPr>
          <w:rFonts w:eastAsiaTheme="minorEastAsia" w:cstheme="minorBidi"/>
          <w:noProof/>
          <w:sz w:val="22"/>
          <w:szCs w:val="22"/>
        </w:rPr>
      </w:pPr>
      <w:hyperlink w:history="1" w:anchor="_Toc126242506">
        <w:r w:rsidRPr="00602981">
          <w:rPr>
            <w:rStyle w:val="Hyperlink"/>
            <w:noProof/>
          </w:rPr>
          <w:t>Artikel 28 - Beseitigung von Hausmüll</w:t>
        </w:r>
        <w:r w:rsidRPr="00602981">
          <w:rPr>
            <w:noProof/>
            <w:webHidden/>
          </w:rPr>
          <w:tab/>
        </w:r>
        <w:r w:rsidRPr="00602981">
          <w:rPr>
            <w:noProof/>
            <w:webHidden/>
          </w:rPr>
          <w:fldChar w:fldCharType="begin"/>
        </w:r>
        <w:r w:rsidRPr="00602981">
          <w:rPr>
            <w:noProof/>
            <w:webHidden/>
          </w:rPr>
          <w:instrText xml:space="preserve"> PAGEREF _Toc126242506 \h </w:instrText>
        </w:r>
        <w:r w:rsidRPr="00602981">
          <w:rPr>
            <w:noProof/>
            <w:webHidden/>
          </w:rPr>
        </w:r>
        <w:r w:rsidRPr="00602981">
          <w:rPr>
            <w:noProof/>
            <w:webHidden/>
          </w:rPr>
          <w:fldChar w:fldCharType="separate"/>
        </w:r>
        <w:r w:rsidR="007E711D">
          <w:rPr>
            <w:noProof/>
            <w:webHidden/>
          </w:rPr>
          <w:t>22</w:t>
        </w:r>
        <w:r w:rsidRPr="00602981">
          <w:rPr>
            <w:noProof/>
            <w:webHidden/>
          </w:rPr>
          <w:fldChar w:fldCharType="end"/>
        </w:r>
      </w:hyperlink>
    </w:p>
    <w:p w:rsidRPr="00602981" w:rsidR="0027562F" w:rsidP="00602981" w:rsidRDefault="0027562F" w14:paraId="785FB239" w14:textId="2428B919">
      <w:pPr>
        <w:pStyle w:val="Verzeichnis2"/>
        <w:rPr>
          <w:rFonts w:eastAsiaTheme="minorEastAsia" w:cstheme="minorBidi"/>
          <w:noProof/>
          <w:sz w:val="22"/>
          <w:szCs w:val="22"/>
        </w:rPr>
      </w:pPr>
      <w:hyperlink w:history="1" w:anchor="_Toc126242507">
        <w:r w:rsidRPr="00602981">
          <w:rPr>
            <w:rStyle w:val="Hyperlink"/>
            <w:noProof/>
          </w:rPr>
          <w:t>Artikel 29 - Abfallbeseitigung an und auf öffentlicher Straße</w:t>
        </w:r>
        <w:r w:rsidRPr="00602981">
          <w:rPr>
            <w:noProof/>
            <w:webHidden/>
          </w:rPr>
          <w:tab/>
        </w:r>
        <w:r w:rsidRPr="00602981">
          <w:rPr>
            <w:noProof/>
            <w:webHidden/>
          </w:rPr>
          <w:fldChar w:fldCharType="begin"/>
        </w:r>
        <w:r w:rsidRPr="00602981">
          <w:rPr>
            <w:noProof/>
            <w:webHidden/>
          </w:rPr>
          <w:instrText xml:space="preserve"> PAGEREF _Toc126242507 \h </w:instrText>
        </w:r>
        <w:r w:rsidRPr="00602981">
          <w:rPr>
            <w:noProof/>
            <w:webHidden/>
          </w:rPr>
        </w:r>
        <w:r w:rsidRPr="00602981">
          <w:rPr>
            <w:noProof/>
            <w:webHidden/>
          </w:rPr>
          <w:fldChar w:fldCharType="separate"/>
        </w:r>
        <w:r w:rsidR="007E711D">
          <w:rPr>
            <w:noProof/>
            <w:webHidden/>
          </w:rPr>
          <w:t>22</w:t>
        </w:r>
        <w:r w:rsidRPr="00602981">
          <w:rPr>
            <w:noProof/>
            <w:webHidden/>
          </w:rPr>
          <w:fldChar w:fldCharType="end"/>
        </w:r>
      </w:hyperlink>
    </w:p>
    <w:p w:rsidRPr="00602981" w:rsidR="0027562F" w:rsidP="00602981" w:rsidRDefault="0027562F" w14:paraId="0A4537C3" w14:textId="61615366">
      <w:pPr>
        <w:pStyle w:val="Verzeichnis2"/>
        <w:rPr>
          <w:rFonts w:eastAsiaTheme="minorEastAsia" w:cstheme="minorBidi"/>
          <w:noProof/>
          <w:sz w:val="22"/>
          <w:szCs w:val="22"/>
        </w:rPr>
      </w:pPr>
      <w:hyperlink w:history="1" w:anchor="_Toc126242508">
        <w:r w:rsidRPr="00602981">
          <w:rPr>
            <w:rStyle w:val="Hyperlink"/>
            <w:noProof/>
          </w:rPr>
          <w:t>Artikel 30 - Güllegruben, Misthaufen, Mischdünger, Kompost, Gärrückstände (Digestat) und Klärschlämme</w:t>
        </w:r>
        <w:r w:rsidRPr="00602981">
          <w:rPr>
            <w:noProof/>
            <w:webHidden/>
          </w:rPr>
          <w:tab/>
        </w:r>
        <w:r w:rsidRPr="00602981">
          <w:rPr>
            <w:noProof/>
            <w:webHidden/>
          </w:rPr>
          <w:fldChar w:fldCharType="begin"/>
        </w:r>
        <w:r w:rsidRPr="00602981">
          <w:rPr>
            <w:noProof/>
            <w:webHidden/>
          </w:rPr>
          <w:instrText xml:space="preserve"> PAGEREF _Toc126242508 \h </w:instrText>
        </w:r>
        <w:r w:rsidRPr="00602981">
          <w:rPr>
            <w:noProof/>
            <w:webHidden/>
          </w:rPr>
        </w:r>
        <w:r w:rsidRPr="00602981">
          <w:rPr>
            <w:noProof/>
            <w:webHidden/>
          </w:rPr>
          <w:fldChar w:fldCharType="separate"/>
        </w:r>
        <w:r w:rsidR="007E711D">
          <w:rPr>
            <w:noProof/>
            <w:webHidden/>
          </w:rPr>
          <w:t>22</w:t>
        </w:r>
        <w:r w:rsidRPr="00602981">
          <w:rPr>
            <w:noProof/>
            <w:webHidden/>
          </w:rPr>
          <w:fldChar w:fldCharType="end"/>
        </w:r>
      </w:hyperlink>
    </w:p>
    <w:p w:rsidRPr="00602981" w:rsidR="0027562F" w:rsidP="00602981" w:rsidRDefault="0027562F" w14:paraId="1C78DB7B" w14:textId="5ED3FFF9">
      <w:pPr>
        <w:pStyle w:val="Verzeichnis1"/>
        <w:rPr>
          <w:rFonts w:eastAsiaTheme="minorEastAsia" w:cstheme="minorBidi"/>
          <w:b w:val="0"/>
          <w:bCs w:val="0"/>
          <w:caps w:val="0"/>
          <w:noProof/>
          <w:color w:val="auto"/>
          <w:szCs w:val="22"/>
        </w:rPr>
      </w:pPr>
      <w:hyperlink w:history="1" w:anchor="_Toc126242509">
        <w:r w:rsidRPr="00602981">
          <w:rPr>
            <w:rStyle w:val="Hyperlink"/>
            <w:noProof/>
          </w:rPr>
          <w:t>TITEL 6: Brand- und unfallveRhütung</w:t>
        </w:r>
        <w:r w:rsidRPr="00602981">
          <w:rPr>
            <w:noProof/>
            <w:webHidden/>
          </w:rPr>
          <w:tab/>
        </w:r>
        <w:r w:rsidRPr="00602981">
          <w:rPr>
            <w:noProof/>
            <w:webHidden/>
          </w:rPr>
          <w:fldChar w:fldCharType="begin"/>
        </w:r>
        <w:r w:rsidRPr="00602981">
          <w:rPr>
            <w:noProof/>
            <w:webHidden/>
          </w:rPr>
          <w:instrText xml:space="preserve"> PAGEREF _Toc126242509 \h </w:instrText>
        </w:r>
        <w:r w:rsidRPr="00602981">
          <w:rPr>
            <w:noProof/>
            <w:webHidden/>
          </w:rPr>
        </w:r>
        <w:r w:rsidRPr="00602981">
          <w:rPr>
            <w:noProof/>
            <w:webHidden/>
          </w:rPr>
          <w:fldChar w:fldCharType="separate"/>
        </w:r>
        <w:r w:rsidR="007E711D">
          <w:rPr>
            <w:noProof/>
            <w:webHidden/>
          </w:rPr>
          <w:t>23</w:t>
        </w:r>
        <w:r w:rsidRPr="00602981">
          <w:rPr>
            <w:noProof/>
            <w:webHidden/>
          </w:rPr>
          <w:fldChar w:fldCharType="end"/>
        </w:r>
      </w:hyperlink>
    </w:p>
    <w:p w:rsidRPr="00602981" w:rsidR="0027562F" w:rsidP="00602981" w:rsidRDefault="0027562F" w14:paraId="6388B487" w14:textId="29C79150">
      <w:pPr>
        <w:pStyle w:val="Verzeichnis2"/>
        <w:rPr>
          <w:rFonts w:eastAsiaTheme="minorEastAsia" w:cstheme="minorBidi"/>
          <w:noProof/>
          <w:sz w:val="22"/>
          <w:szCs w:val="22"/>
        </w:rPr>
      </w:pPr>
      <w:hyperlink w:history="1" w:anchor="_Toc126242510">
        <w:r w:rsidRPr="00602981">
          <w:rPr>
            <w:rStyle w:val="Hyperlink"/>
            <w:noProof/>
          </w:rPr>
          <w:t>Artikel 31 - Allgemein</w:t>
        </w:r>
        <w:r w:rsidRPr="00602981">
          <w:rPr>
            <w:noProof/>
            <w:webHidden/>
          </w:rPr>
          <w:tab/>
        </w:r>
        <w:r w:rsidRPr="00602981">
          <w:rPr>
            <w:noProof/>
            <w:webHidden/>
          </w:rPr>
          <w:fldChar w:fldCharType="begin"/>
        </w:r>
        <w:r w:rsidRPr="00602981">
          <w:rPr>
            <w:noProof/>
            <w:webHidden/>
          </w:rPr>
          <w:instrText xml:space="preserve"> PAGEREF _Toc126242510 \h </w:instrText>
        </w:r>
        <w:r w:rsidRPr="00602981">
          <w:rPr>
            <w:noProof/>
            <w:webHidden/>
          </w:rPr>
        </w:r>
        <w:r w:rsidRPr="00602981">
          <w:rPr>
            <w:noProof/>
            <w:webHidden/>
          </w:rPr>
          <w:fldChar w:fldCharType="separate"/>
        </w:r>
        <w:r w:rsidR="007E711D">
          <w:rPr>
            <w:noProof/>
            <w:webHidden/>
          </w:rPr>
          <w:t>23</w:t>
        </w:r>
        <w:r w:rsidRPr="00602981">
          <w:rPr>
            <w:noProof/>
            <w:webHidden/>
          </w:rPr>
          <w:fldChar w:fldCharType="end"/>
        </w:r>
      </w:hyperlink>
    </w:p>
    <w:p w:rsidRPr="00602981" w:rsidR="0027562F" w:rsidP="00602981" w:rsidRDefault="0027562F" w14:paraId="0E829DC0" w14:textId="7549CB80">
      <w:pPr>
        <w:pStyle w:val="Verzeichnis2"/>
        <w:rPr>
          <w:rFonts w:eastAsiaTheme="minorEastAsia" w:cstheme="minorBidi"/>
          <w:noProof/>
          <w:sz w:val="22"/>
          <w:szCs w:val="22"/>
        </w:rPr>
      </w:pPr>
      <w:hyperlink w:history="1" w:anchor="_Toc126242511">
        <w:r w:rsidRPr="00602981">
          <w:rPr>
            <w:rStyle w:val="Hyperlink"/>
            <w:noProof/>
          </w:rPr>
          <w:t>Artikel 32 - Sicherheit und Brandverhütung in Gebäuden, die von der Öffentlichkeit besucht werden und in Einrichtungen die der Öffentlichkeit zugänglich sind</w:t>
        </w:r>
        <w:r w:rsidRPr="00602981">
          <w:rPr>
            <w:noProof/>
            <w:webHidden/>
          </w:rPr>
          <w:tab/>
        </w:r>
        <w:r w:rsidRPr="00602981">
          <w:rPr>
            <w:noProof/>
            <w:webHidden/>
          </w:rPr>
          <w:fldChar w:fldCharType="begin"/>
        </w:r>
        <w:r w:rsidRPr="00602981">
          <w:rPr>
            <w:noProof/>
            <w:webHidden/>
          </w:rPr>
          <w:instrText xml:space="preserve"> PAGEREF _Toc126242511 \h </w:instrText>
        </w:r>
        <w:r w:rsidRPr="00602981">
          <w:rPr>
            <w:noProof/>
            <w:webHidden/>
          </w:rPr>
        </w:r>
        <w:r w:rsidRPr="00602981">
          <w:rPr>
            <w:noProof/>
            <w:webHidden/>
          </w:rPr>
          <w:fldChar w:fldCharType="separate"/>
        </w:r>
        <w:r w:rsidR="007E711D">
          <w:rPr>
            <w:noProof/>
            <w:webHidden/>
          </w:rPr>
          <w:t>23</w:t>
        </w:r>
        <w:r w:rsidRPr="00602981">
          <w:rPr>
            <w:noProof/>
            <w:webHidden/>
          </w:rPr>
          <w:fldChar w:fldCharType="end"/>
        </w:r>
      </w:hyperlink>
    </w:p>
    <w:p w:rsidRPr="00602981" w:rsidR="0027562F" w:rsidP="00602981" w:rsidRDefault="0027562F" w14:paraId="43EA8825" w14:textId="43E35F7B">
      <w:pPr>
        <w:pStyle w:val="Verzeichnis2"/>
        <w:rPr>
          <w:rFonts w:eastAsiaTheme="minorEastAsia" w:cstheme="minorBidi"/>
          <w:noProof/>
          <w:sz w:val="22"/>
          <w:szCs w:val="22"/>
        </w:rPr>
      </w:pPr>
      <w:hyperlink w:history="1" w:anchor="_Toc126242512">
        <w:r w:rsidRPr="00602981">
          <w:rPr>
            <w:rStyle w:val="Hyperlink"/>
            <w:noProof/>
          </w:rPr>
          <w:t>Artikel 33 - Vorsichtsmaßnahmen gegen Brände: Bauelemente, Wanddekorationen und Verzierungen</w:t>
        </w:r>
        <w:r w:rsidRPr="00602981">
          <w:rPr>
            <w:noProof/>
            <w:webHidden/>
          </w:rPr>
          <w:tab/>
        </w:r>
        <w:r w:rsidRPr="00602981">
          <w:rPr>
            <w:noProof/>
            <w:webHidden/>
          </w:rPr>
          <w:fldChar w:fldCharType="begin"/>
        </w:r>
        <w:r w:rsidRPr="00602981">
          <w:rPr>
            <w:noProof/>
            <w:webHidden/>
          </w:rPr>
          <w:instrText xml:space="preserve"> PAGEREF _Toc126242512 \h </w:instrText>
        </w:r>
        <w:r w:rsidRPr="00602981">
          <w:rPr>
            <w:noProof/>
            <w:webHidden/>
          </w:rPr>
        </w:r>
        <w:r w:rsidRPr="00602981">
          <w:rPr>
            <w:noProof/>
            <w:webHidden/>
          </w:rPr>
          <w:fldChar w:fldCharType="separate"/>
        </w:r>
        <w:r w:rsidR="007E711D">
          <w:rPr>
            <w:noProof/>
            <w:webHidden/>
          </w:rPr>
          <w:t>24</w:t>
        </w:r>
        <w:r w:rsidRPr="00602981">
          <w:rPr>
            <w:noProof/>
            <w:webHidden/>
          </w:rPr>
          <w:fldChar w:fldCharType="end"/>
        </w:r>
      </w:hyperlink>
    </w:p>
    <w:p w:rsidRPr="00602981" w:rsidR="0027562F" w:rsidP="00602981" w:rsidRDefault="0027562F" w14:paraId="1775D287" w14:textId="2794314F">
      <w:pPr>
        <w:pStyle w:val="Verzeichnis2"/>
        <w:rPr>
          <w:rFonts w:eastAsiaTheme="minorEastAsia" w:cstheme="minorBidi"/>
          <w:noProof/>
          <w:sz w:val="22"/>
          <w:szCs w:val="22"/>
        </w:rPr>
      </w:pPr>
      <w:hyperlink w:history="1" w:anchor="_Toc126242513">
        <w:r w:rsidRPr="00602981">
          <w:rPr>
            <w:rStyle w:val="Hyperlink"/>
            <w:noProof/>
          </w:rPr>
          <w:t xml:space="preserve">Artikel 34 - </w:t>
        </w:r>
        <w:r w:rsidRPr="00602981">
          <w:rPr>
            <w:rStyle w:val="Hyperlink"/>
            <w:bCs/>
            <w:noProof/>
          </w:rPr>
          <w:t xml:space="preserve">Vorsichtsmaßnahmen gegen Brände: </w:t>
        </w:r>
        <w:r w:rsidRPr="00602981">
          <w:rPr>
            <w:rStyle w:val="Hyperlink"/>
            <w:noProof/>
          </w:rPr>
          <w:t>Lüftung und Rauchabzug</w:t>
        </w:r>
        <w:r w:rsidRPr="00602981">
          <w:rPr>
            <w:noProof/>
            <w:webHidden/>
          </w:rPr>
          <w:tab/>
        </w:r>
        <w:r w:rsidRPr="00602981">
          <w:rPr>
            <w:noProof/>
            <w:webHidden/>
          </w:rPr>
          <w:fldChar w:fldCharType="begin"/>
        </w:r>
        <w:r w:rsidRPr="00602981">
          <w:rPr>
            <w:noProof/>
            <w:webHidden/>
          </w:rPr>
          <w:instrText xml:space="preserve"> PAGEREF _Toc126242513 \h </w:instrText>
        </w:r>
        <w:r w:rsidRPr="00602981">
          <w:rPr>
            <w:noProof/>
            <w:webHidden/>
          </w:rPr>
        </w:r>
        <w:r w:rsidRPr="00602981">
          <w:rPr>
            <w:noProof/>
            <w:webHidden/>
          </w:rPr>
          <w:fldChar w:fldCharType="separate"/>
        </w:r>
        <w:r w:rsidR="007E711D">
          <w:rPr>
            <w:noProof/>
            <w:webHidden/>
          </w:rPr>
          <w:t>25</w:t>
        </w:r>
        <w:r w:rsidRPr="00602981">
          <w:rPr>
            <w:noProof/>
            <w:webHidden/>
          </w:rPr>
          <w:fldChar w:fldCharType="end"/>
        </w:r>
      </w:hyperlink>
    </w:p>
    <w:p w:rsidRPr="00602981" w:rsidR="0027562F" w:rsidP="00602981" w:rsidRDefault="0027562F" w14:paraId="1E1A4BC7" w14:textId="23F274A6">
      <w:pPr>
        <w:pStyle w:val="Verzeichnis2"/>
        <w:rPr>
          <w:rFonts w:eastAsiaTheme="minorEastAsia" w:cstheme="minorBidi"/>
          <w:noProof/>
          <w:sz w:val="22"/>
          <w:szCs w:val="22"/>
        </w:rPr>
      </w:pPr>
      <w:hyperlink w:history="1" w:anchor="_Toc126242514">
        <w:r w:rsidRPr="00602981">
          <w:rPr>
            <w:rStyle w:val="Hyperlink"/>
            <w:noProof/>
          </w:rPr>
          <w:t>Artikel 35 - Evakuierung: Allgemeines</w:t>
        </w:r>
        <w:r w:rsidRPr="00602981">
          <w:rPr>
            <w:noProof/>
            <w:webHidden/>
          </w:rPr>
          <w:tab/>
        </w:r>
        <w:r w:rsidRPr="00602981">
          <w:rPr>
            <w:noProof/>
            <w:webHidden/>
          </w:rPr>
          <w:fldChar w:fldCharType="begin"/>
        </w:r>
        <w:r w:rsidRPr="00602981">
          <w:rPr>
            <w:noProof/>
            <w:webHidden/>
          </w:rPr>
          <w:instrText xml:space="preserve"> PAGEREF _Toc126242514 \h </w:instrText>
        </w:r>
        <w:r w:rsidRPr="00602981">
          <w:rPr>
            <w:noProof/>
            <w:webHidden/>
          </w:rPr>
        </w:r>
        <w:r w:rsidRPr="00602981">
          <w:rPr>
            <w:noProof/>
            <w:webHidden/>
          </w:rPr>
          <w:fldChar w:fldCharType="separate"/>
        </w:r>
        <w:r w:rsidR="007E711D">
          <w:rPr>
            <w:noProof/>
            <w:webHidden/>
          </w:rPr>
          <w:t>25</w:t>
        </w:r>
        <w:r w:rsidRPr="00602981">
          <w:rPr>
            <w:noProof/>
            <w:webHidden/>
          </w:rPr>
          <w:fldChar w:fldCharType="end"/>
        </w:r>
      </w:hyperlink>
    </w:p>
    <w:p w:rsidRPr="00602981" w:rsidR="0027562F" w:rsidP="00602981" w:rsidRDefault="0027562F" w14:paraId="71D9D6C0" w14:textId="52FA2A6D">
      <w:pPr>
        <w:pStyle w:val="Verzeichnis2"/>
        <w:rPr>
          <w:rFonts w:eastAsiaTheme="minorEastAsia" w:cstheme="minorBidi"/>
          <w:noProof/>
          <w:sz w:val="22"/>
          <w:szCs w:val="22"/>
        </w:rPr>
      </w:pPr>
      <w:hyperlink w:history="1" w:anchor="_Toc126242515">
        <w:r w:rsidRPr="00602981">
          <w:rPr>
            <w:rStyle w:val="Hyperlink"/>
            <w:noProof/>
          </w:rPr>
          <w:t>Artikel 36 - Evakuierung: Anzahl und Breite der Ausgänge und Treppen</w:t>
        </w:r>
        <w:r w:rsidRPr="00602981">
          <w:rPr>
            <w:noProof/>
            <w:webHidden/>
          </w:rPr>
          <w:tab/>
        </w:r>
        <w:r w:rsidRPr="00602981">
          <w:rPr>
            <w:noProof/>
            <w:webHidden/>
          </w:rPr>
          <w:fldChar w:fldCharType="begin"/>
        </w:r>
        <w:r w:rsidRPr="00602981">
          <w:rPr>
            <w:noProof/>
            <w:webHidden/>
          </w:rPr>
          <w:instrText xml:space="preserve"> PAGEREF _Toc126242515 \h </w:instrText>
        </w:r>
        <w:r w:rsidRPr="00602981">
          <w:rPr>
            <w:noProof/>
            <w:webHidden/>
          </w:rPr>
        </w:r>
        <w:r w:rsidRPr="00602981">
          <w:rPr>
            <w:noProof/>
            <w:webHidden/>
          </w:rPr>
          <w:fldChar w:fldCharType="separate"/>
        </w:r>
        <w:r w:rsidR="007E711D">
          <w:rPr>
            <w:noProof/>
            <w:webHidden/>
          </w:rPr>
          <w:t>26</w:t>
        </w:r>
        <w:r w:rsidRPr="00602981">
          <w:rPr>
            <w:noProof/>
            <w:webHidden/>
          </w:rPr>
          <w:fldChar w:fldCharType="end"/>
        </w:r>
      </w:hyperlink>
    </w:p>
    <w:p w:rsidRPr="00602981" w:rsidR="0027562F" w:rsidP="00602981" w:rsidRDefault="0027562F" w14:paraId="4D106C33" w14:textId="7AD33CAE">
      <w:pPr>
        <w:pStyle w:val="Verzeichnis2"/>
        <w:rPr>
          <w:rFonts w:eastAsiaTheme="minorEastAsia" w:cstheme="minorBidi"/>
          <w:noProof/>
          <w:sz w:val="22"/>
          <w:szCs w:val="22"/>
        </w:rPr>
      </w:pPr>
      <w:hyperlink w:history="1" w:anchor="_Toc126242516">
        <w:r w:rsidRPr="00602981">
          <w:rPr>
            <w:rStyle w:val="Hyperlink"/>
            <w:noProof/>
          </w:rPr>
          <w:t>Artikel 37 - Evakuierung: Kennzeichnung von Fluchtwegen</w:t>
        </w:r>
        <w:r w:rsidRPr="00602981">
          <w:rPr>
            <w:noProof/>
            <w:webHidden/>
          </w:rPr>
          <w:tab/>
        </w:r>
        <w:r w:rsidRPr="00602981">
          <w:rPr>
            <w:noProof/>
            <w:webHidden/>
          </w:rPr>
          <w:fldChar w:fldCharType="begin"/>
        </w:r>
        <w:r w:rsidRPr="00602981">
          <w:rPr>
            <w:noProof/>
            <w:webHidden/>
          </w:rPr>
          <w:instrText xml:space="preserve"> PAGEREF _Toc126242516 \h </w:instrText>
        </w:r>
        <w:r w:rsidRPr="00602981">
          <w:rPr>
            <w:noProof/>
            <w:webHidden/>
          </w:rPr>
        </w:r>
        <w:r w:rsidRPr="00602981">
          <w:rPr>
            <w:noProof/>
            <w:webHidden/>
          </w:rPr>
          <w:fldChar w:fldCharType="separate"/>
        </w:r>
        <w:r w:rsidR="007E711D">
          <w:rPr>
            <w:noProof/>
            <w:webHidden/>
          </w:rPr>
          <w:t>27</w:t>
        </w:r>
        <w:r w:rsidRPr="00602981">
          <w:rPr>
            <w:noProof/>
            <w:webHidden/>
          </w:rPr>
          <w:fldChar w:fldCharType="end"/>
        </w:r>
      </w:hyperlink>
    </w:p>
    <w:p w:rsidRPr="00602981" w:rsidR="0027562F" w:rsidP="00602981" w:rsidRDefault="0027562F" w14:paraId="0A13C276" w14:textId="69A055C6">
      <w:pPr>
        <w:pStyle w:val="Verzeichnis2"/>
        <w:rPr>
          <w:rFonts w:eastAsiaTheme="minorEastAsia" w:cstheme="minorBidi"/>
          <w:noProof/>
          <w:sz w:val="22"/>
          <w:szCs w:val="22"/>
        </w:rPr>
      </w:pPr>
      <w:hyperlink w:history="1" w:anchor="_Toc126242517">
        <w:r w:rsidRPr="00602981">
          <w:rPr>
            <w:rStyle w:val="Hyperlink"/>
            <w:noProof/>
          </w:rPr>
          <w:t>Artikel 38 - Evakuierung: Zusätzliche Vorschriften für Geschäfte</w:t>
        </w:r>
        <w:r w:rsidRPr="00602981">
          <w:rPr>
            <w:noProof/>
            <w:webHidden/>
          </w:rPr>
          <w:tab/>
        </w:r>
        <w:r w:rsidRPr="00602981">
          <w:rPr>
            <w:noProof/>
            <w:webHidden/>
          </w:rPr>
          <w:fldChar w:fldCharType="begin"/>
        </w:r>
        <w:r w:rsidRPr="00602981">
          <w:rPr>
            <w:noProof/>
            <w:webHidden/>
          </w:rPr>
          <w:instrText xml:space="preserve"> PAGEREF _Toc126242517 \h </w:instrText>
        </w:r>
        <w:r w:rsidRPr="00602981">
          <w:rPr>
            <w:noProof/>
            <w:webHidden/>
          </w:rPr>
        </w:r>
        <w:r w:rsidRPr="00602981">
          <w:rPr>
            <w:noProof/>
            <w:webHidden/>
          </w:rPr>
          <w:fldChar w:fldCharType="separate"/>
        </w:r>
        <w:r w:rsidR="007E711D">
          <w:rPr>
            <w:noProof/>
            <w:webHidden/>
          </w:rPr>
          <w:t>28</w:t>
        </w:r>
        <w:r w:rsidRPr="00602981">
          <w:rPr>
            <w:noProof/>
            <w:webHidden/>
          </w:rPr>
          <w:fldChar w:fldCharType="end"/>
        </w:r>
      </w:hyperlink>
    </w:p>
    <w:p w:rsidRPr="00602981" w:rsidR="0027562F" w:rsidP="00602981" w:rsidRDefault="0027562F" w14:paraId="3317EBDB" w14:textId="04FDE2B6">
      <w:pPr>
        <w:pStyle w:val="Verzeichnis2"/>
        <w:rPr>
          <w:rFonts w:eastAsiaTheme="minorEastAsia" w:cstheme="minorBidi"/>
          <w:noProof/>
          <w:sz w:val="22"/>
          <w:szCs w:val="22"/>
        </w:rPr>
      </w:pPr>
      <w:hyperlink w:history="1" w:anchor="_Toc126242518">
        <w:r w:rsidRPr="00602981">
          <w:rPr>
            <w:rStyle w:val="Hyperlink"/>
            <w:noProof/>
          </w:rPr>
          <w:t>Artikel 39 - Beleuchtung und elektrische Anlagen</w:t>
        </w:r>
        <w:r w:rsidRPr="00602981">
          <w:rPr>
            <w:noProof/>
            <w:webHidden/>
          </w:rPr>
          <w:tab/>
        </w:r>
        <w:r w:rsidRPr="00602981">
          <w:rPr>
            <w:noProof/>
            <w:webHidden/>
          </w:rPr>
          <w:fldChar w:fldCharType="begin"/>
        </w:r>
        <w:r w:rsidRPr="00602981">
          <w:rPr>
            <w:noProof/>
            <w:webHidden/>
          </w:rPr>
          <w:instrText xml:space="preserve"> PAGEREF _Toc126242518 \h </w:instrText>
        </w:r>
        <w:r w:rsidRPr="00602981">
          <w:rPr>
            <w:noProof/>
            <w:webHidden/>
          </w:rPr>
        </w:r>
        <w:r w:rsidRPr="00602981">
          <w:rPr>
            <w:noProof/>
            <w:webHidden/>
          </w:rPr>
          <w:fldChar w:fldCharType="separate"/>
        </w:r>
        <w:r w:rsidR="007E711D">
          <w:rPr>
            <w:noProof/>
            <w:webHidden/>
          </w:rPr>
          <w:t>28</w:t>
        </w:r>
        <w:r w:rsidRPr="00602981">
          <w:rPr>
            <w:noProof/>
            <w:webHidden/>
          </w:rPr>
          <w:fldChar w:fldCharType="end"/>
        </w:r>
      </w:hyperlink>
    </w:p>
    <w:p w:rsidRPr="00602981" w:rsidR="0027562F" w:rsidP="00602981" w:rsidRDefault="0027562F" w14:paraId="37BFF2DF" w14:textId="6292CB96">
      <w:pPr>
        <w:pStyle w:val="Verzeichnis2"/>
        <w:rPr>
          <w:rFonts w:eastAsiaTheme="minorEastAsia" w:cstheme="minorBidi"/>
          <w:noProof/>
          <w:sz w:val="22"/>
          <w:szCs w:val="22"/>
        </w:rPr>
      </w:pPr>
      <w:hyperlink w:history="1" w:anchor="_Toc126242519">
        <w:r w:rsidRPr="00602981">
          <w:rPr>
            <w:rStyle w:val="Hyperlink"/>
            <w:noProof/>
          </w:rPr>
          <w:t>Artikel 40 - Heizung und Brennstoffe</w:t>
        </w:r>
        <w:r w:rsidRPr="00602981">
          <w:rPr>
            <w:noProof/>
            <w:webHidden/>
          </w:rPr>
          <w:tab/>
        </w:r>
        <w:r w:rsidRPr="00602981">
          <w:rPr>
            <w:noProof/>
            <w:webHidden/>
          </w:rPr>
          <w:fldChar w:fldCharType="begin"/>
        </w:r>
        <w:r w:rsidRPr="00602981">
          <w:rPr>
            <w:noProof/>
            <w:webHidden/>
          </w:rPr>
          <w:instrText xml:space="preserve"> PAGEREF _Toc126242519 \h </w:instrText>
        </w:r>
        <w:r w:rsidRPr="00602981">
          <w:rPr>
            <w:noProof/>
            <w:webHidden/>
          </w:rPr>
        </w:r>
        <w:r w:rsidRPr="00602981">
          <w:rPr>
            <w:noProof/>
            <w:webHidden/>
          </w:rPr>
          <w:fldChar w:fldCharType="separate"/>
        </w:r>
        <w:r w:rsidR="007E711D">
          <w:rPr>
            <w:noProof/>
            <w:webHidden/>
          </w:rPr>
          <w:t>29</w:t>
        </w:r>
        <w:r w:rsidRPr="00602981">
          <w:rPr>
            <w:noProof/>
            <w:webHidden/>
          </w:rPr>
          <w:fldChar w:fldCharType="end"/>
        </w:r>
      </w:hyperlink>
    </w:p>
    <w:p w:rsidRPr="00602981" w:rsidR="0027562F" w:rsidP="00602981" w:rsidRDefault="0027562F" w14:paraId="59D52555" w14:textId="703C8D67">
      <w:pPr>
        <w:pStyle w:val="Verzeichnis2"/>
        <w:rPr>
          <w:rFonts w:eastAsiaTheme="minorEastAsia" w:cstheme="minorBidi"/>
          <w:noProof/>
          <w:sz w:val="22"/>
          <w:szCs w:val="22"/>
        </w:rPr>
      </w:pPr>
      <w:hyperlink w:history="1" w:anchor="_Toc126242520">
        <w:r w:rsidRPr="00602981">
          <w:rPr>
            <w:rStyle w:val="Hyperlink"/>
            <w:noProof/>
          </w:rPr>
          <w:t>Artikel 41 - Heizung mit einem Brenner für flüssigen Brennstoff</w:t>
        </w:r>
        <w:r w:rsidRPr="00602981">
          <w:rPr>
            <w:noProof/>
            <w:webHidden/>
          </w:rPr>
          <w:tab/>
        </w:r>
        <w:r w:rsidRPr="00602981">
          <w:rPr>
            <w:noProof/>
            <w:webHidden/>
          </w:rPr>
          <w:fldChar w:fldCharType="begin"/>
        </w:r>
        <w:r w:rsidRPr="00602981">
          <w:rPr>
            <w:noProof/>
            <w:webHidden/>
          </w:rPr>
          <w:instrText xml:space="preserve"> PAGEREF _Toc126242520 \h </w:instrText>
        </w:r>
        <w:r w:rsidRPr="00602981">
          <w:rPr>
            <w:noProof/>
            <w:webHidden/>
          </w:rPr>
        </w:r>
        <w:r w:rsidRPr="00602981">
          <w:rPr>
            <w:noProof/>
            <w:webHidden/>
          </w:rPr>
          <w:fldChar w:fldCharType="separate"/>
        </w:r>
        <w:r w:rsidR="007E711D">
          <w:rPr>
            <w:noProof/>
            <w:webHidden/>
          </w:rPr>
          <w:t>30</w:t>
        </w:r>
        <w:r w:rsidRPr="00602981">
          <w:rPr>
            <w:noProof/>
            <w:webHidden/>
          </w:rPr>
          <w:fldChar w:fldCharType="end"/>
        </w:r>
      </w:hyperlink>
    </w:p>
    <w:p w:rsidRPr="00602981" w:rsidR="0027562F" w:rsidP="00602981" w:rsidRDefault="0027562F" w14:paraId="6106234A" w14:textId="2F1BC109">
      <w:pPr>
        <w:pStyle w:val="Verzeichnis2"/>
        <w:rPr>
          <w:rFonts w:eastAsiaTheme="minorEastAsia" w:cstheme="minorBidi"/>
          <w:noProof/>
          <w:sz w:val="22"/>
          <w:szCs w:val="22"/>
        </w:rPr>
      </w:pPr>
      <w:hyperlink w:history="1" w:anchor="_Toc126242521">
        <w:r w:rsidRPr="00602981">
          <w:rPr>
            <w:rStyle w:val="Hyperlink"/>
            <w:noProof/>
          </w:rPr>
          <w:t>Artikel 42 - Benutzung von Verbrennungsheizungen</w:t>
        </w:r>
        <w:r w:rsidRPr="00602981">
          <w:rPr>
            <w:noProof/>
            <w:webHidden/>
          </w:rPr>
          <w:tab/>
        </w:r>
        <w:r w:rsidRPr="00602981">
          <w:rPr>
            <w:noProof/>
            <w:webHidden/>
          </w:rPr>
          <w:fldChar w:fldCharType="begin"/>
        </w:r>
        <w:r w:rsidRPr="00602981">
          <w:rPr>
            <w:noProof/>
            <w:webHidden/>
          </w:rPr>
          <w:instrText xml:space="preserve"> PAGEREF _Toc126242521 \h </w:instrText>
        </w:r>
        <w:r w:rsidRPr="00602981">
          <w:rPr>
            <w:noProof/>
            <w:webHidden/>
          </w:rPr>
        </w:r>
        <w:r w:rsidRPr="00602981">
          <w:rPr>
            <w:noProof/>
            <w:webHidden/>
          </w:rPr>
          <w:fldChar w:fldCharType="separate"/>
        </w:r>
        <w:r w:rsidR="007E711D">
          <w:rPr>
            <w:noProof/>
            <w:webHidden/>
          </w:rPr>
          <w:t>31</w:t>
        </w:r>
        <w:r w:rsidRPr="00602981">
          <w:rPr>
            <w:noProof/>
            <w:webHidden/>
          </w:rPr>
          <w:fldChar w:fldCharType="end"/>
        </w:r>
      </w:hyperlink>
    </w:p>
    <w:p w:rsidRPr="00602981" w:rsidR="0027562F" w:rsidP="00602981" w:rsidRDefault="0027562F" w14:paraId="4384BFEC" w14:textId="0335BDCE">
      <w:pPr>
        <w:pStyle w:val="Verzeichnis2"/>
        <w:rPr>
          <w:rFonts w:eastAsiaTheme="minorEastAsia" w:cstheme="minorBidi"/>
          <w:noProof/>
          <w:sz w:val="22"/>
          <w:szCs w:val="22"/>
        </w:rPr>
      </w:pPr>
      <w:hyperlink w:history="1" w:anchor="_Toc126242522">
        <w:r w:rsidRPr="00602981">
          <w:rPr>
            <w:rStyle w:val="Hyperlink"/>
            <w:noProof/>
          </w:rPr>
          <w:t>Artikel 43 - Gasheizungen</w:t>
        </w:r>
        <w:r w:rsidRPr="00602981">
          <w:rPr>
            <w:noProof/>
            <w:webHidden/>
          </w:rPr>
          <w:tab/>
        </w:r>
        <w:r w:rsidRPr="00602981">
          <w:rPr>
            <w:noProof/>
            <w:webHidden/>
          </w:rPr>
          <w:fldChar w:fldCharType="begin"/>
        </w:r>
        <w:r w:rsidRPr="00602981">
          <w:rPr>
            <w:noProof/>
            <w:webHidden/>
          </w:rPr>
          <w:instrText xml:space="preserve"> PAGEREF _Toc126242522 \h </w:instrText>
        </w:r>
        <w:r w:rsidRPr="00602981">
          <w:rPr>
            <w:noProof/>
            <w:webHidden/>
          </w:rPr>
        </w:r>
        <w:r w:rsidRPr="00602981">
          <w:rPr>
            <w:noProof/>
            <w:webHidden/>
          </w:rPr>
          <w:fldChar w:fldCharType="separate"/>
        </w:r>
        <w:r w:rsidR="007E711D">
          <w:rPr>
            <w:noProof/>
            <w:webHidden/>
          </w:rPr>
          <w:t>31</w:t>
        </w:r>
        <w:r w:rsidRPr="00602981">
          <w:rPr>
            <w:noProof/>
            <w:webHidden/>
          </w:rPr>
          <w:fldChar w:fldCharType="end"/>
        </w:r>
      </w:hyperlink>
    </w:p>
    <w:p w:rsidRPr="00602981" w:rsidR="0027562F" w:rsidP="00602981" w:rsidRDefault="0027562F" w14:paraId="56C3AC1B" w14:textId="27D18C8A">
      <w:pPr>
        <w:pStyle w:val="Verzeichnis2"/>
        <w:rPr>
          <w:rFonts w:eastAsiaTheme="minorEastAsia" w:cstheme="minorBidi"/>
          <w:noProof/>
          <w:sz w:val="22"/>
          <w:szCs w:val="22"/>
        </w:rPr>
      </w:pPr>
      <w:hyperlink w:history="1" w:anchor="_Toc126242523">
        <w:r w:rsidRPr="00602981">
          <w:rPr>
            <w:rStyle w:val="Hyperlink"/>
            <w:noProof/>
          </w:rPr>
          <w:t>Artikel 44 - Flüssiggasanlagen</w:t>
        </w:r>
        <w:r w:rsidRPr="00602981">
          <w:rPr>
            <w:noProof/>
            <w:webHidden/>
          </w:rPr>
          <w:tab/>
        </w:r>
        <w:r w:rsidRPr="00602981">
          <w:rPr>
            <w:noProof/>
            <w:webHidden/>
          </w:rPr>
          <w:fldChar w:fldCharType="begin"/>
        </w:r>
        <w:r w:rsidRPr="00602981">
          <w:rPr>
            <w:noProof/>
            <w:webHidden/>
          </w:rPr>
          <w:instrText xml:space="preserve"> PAGEREF _Toc126242523 \h </w:instrText>
        </w:r>
        <w:r w:rsidRPr="00602981">
          <w:rPr>
            <w:noProof/>
            <w:webHidden/>
          </w:rPr>
        </w:r>
        <w:r w:rsidRPr="00602981">
          <w:rPr>
            <w:noProof/>
            <w:webHidden/>
          </w:rPr>
          <w:fldChar w:fldCharType="separate"/>
        </w:r>
        <w:r w:rsidR="007E711D">
          <w:rPr>
            <w:noProof/>
            <w:webHidden/>
          </w:rPr>
          <w:t>31</w:t>
        </w:r>
        <w:r w:rsidRPr="00602981">
          <w:rPr>
            <w:noProof/>
            <w:webHidden/>
          </w:rPr>
          <w:fldChar w:fldCharType="end"/>
        </w:r>
      </w:hyperlink>
    </w:p>
    <w:p w:rsidRPr="00602981" w:rsidR="0027562F" w:rsidP="00602981" w:rsidRDefault="0027562F" w14:paraId="2BAE6CD0" w14:textId="5848076D">
      <w:pPr>
        <w:pStyle w:val="Verzeichnis2"/>
        <w:rPr>
          <w:rFonts w:eastAsiaTheme="minorEastAsia" w:cstheme="minorBidi"/>
          <w:noProof/>
          <w:sz w:val="22"/>
          <w:szCs w:val="22"/>
        </w:rPr>
      </w:pPr>
      <w:hyperlink w:history="1" w:anchor="_Toc126242524">
        <w:r w:rsidRPr="00602981">
          <w:rPr>
            <w:rStyle w:val="Hyperlink"/>
            <w:noProof/>
          </w:rPr>
          <w:t>Artikel 45 - Brandbekämpfungsmittel</w:t>
        </w:r>
        <w:r w:rsidRPr="00602981">
          <w:rPr>
            <w:noProof/>
            <w:webHidden/>
          </w:rPr>
          <w:tab/>
        </w:r>
        <w:r w:rsidRPr="00602981">
          <w:rPr>
            <w:noProof/>
            <w:webHidden/>
          </w:rPr>
          <w:fldChar w:fldCharType="begin"/>
        </w:r>
        <w:r w:rsidRPr="00602981">
          <w:rPr>
            <w:noProof/>
            <w:webHidden/>
          </w:rPr>
          <w:instrText xml:space="preserve"> PAGEREF _Toc126242524 \h </w:instrText>
        </w:r>
        <w:r w:rsidRPr="00602981">
          <w:rPr>
            <w:noProof/>
            <w:webHidden/>
          </w:rPr>
        </w:r>
        <w:r w:rsidRPr="00602981">
          <w:rPr>
            <w:noProof/>
            <w:webHidden/>
          </w:rPr>
          <w:fldChar w:fldCharType="separate"/>
        </w:r>
        <w:r w:rsidR="007E711D">
          <w:rPr>
            <w:noProof/>
            <w:webHidden/>
          </w:rPr>
          <w:t>31</w:t>
        </w:r>
        <w:r w:rsidRPr="00602981">
          <w:rPr>
            <w:noProof/>
            <w:webHidden/>
          </w:rPr>
          <w:fldChar w:fldCharType="end"/>
        </w:r>
      </w:hyperlink>
    </w:p>
    <w:p w:rsidRPr="00602981" w:rsidR="0027562F" w:rsidP="00602981" w:rsidRDefault="0027562F" w14:paraId="5D913BB5" w14:textId="02F98EE1">
      <w:pPr>
        <w:pStyle w:val="Verzeichnis2"/>
        <w:rPr>
          <w:rFonts w:eastAsiaTheme="minorEastAsia" w:cstheme="minorBidi"/>
          <w:noProof/>
          <w:sz w:val="22"/>
          <w:szCs w:val="22"/>
        </w:rPr>
      </w:pPr>
      <w:hyperlink w:history="1" w:anchor="_Toc126242525">
        <w:r w:rsidRPr="00602981">
          <w:rPr>
            <w:rStyle w:val="Hyperlink"/>
            <w:noProof/>
          </w:rPr>
          <w:t>Artikel 46 - Warnsignal</w:t>
        </w:r>
        <w:r w:rsidRPr="00602981">
          <w:rPr>
            <w:noProof/>
            <w:webHidden/>
          </w:rPr>
          <w:tab/>
        </w:r>
        <w:r w:rsidRPr="00602981">
          <w:rPr>
            <w:noProof/>
            <w:webHidden/>
          </w:rPr>
          <w:fldChar w:fldCharType="begin"/>
        </w:r>
        <w:r w:rsidRPr="00602981">
          <w:rPr>
            <w:noProof/>
            <w:webHidden/>
          </w:rPr>
          <w:instrText xml:space="preserve"> PAGEREF _Toc126242525 \h </w:instrText>
        </w:r>
        <w:r w:rsidRPr="00602981">
          <w:rPr>
            <w:noProof/>
            <w:webHidden/>
          </w:rPr>
        </w:r>
        <w:r w:rsidRPr="00602981">
          <w:rPr>
            <w:noProof/>
            <w:webHidden/>
          </w:rPr>
          <w:fldChar w:fldCharType="separate"/>
        </w:r>
        <w:r w:rsidR="007E711D">
          <w:rPr>
            <w:noProof/>
            <w:webHidden/>
          </w:rPr>
          <w:t>32</w:t>
        </w:r>
        <w:r w:rsidRPr="00602981">
          <w:rPr>
            <w:noProof/>
            <w:webHidden/>
          </w:rPr>
          <w:fldChar w:fldCharType="end"/>
        </w:r>
      </w:hyperlink>
    </w:p>
    <w:p w:rsidRPr="00602981" w:rsidR="0027562F" w:rsidP="00602981" w:rsidRDefault="0027562F" w14:paraId="27AC67EC" w14:textId="61B4CE05">
      <w:pPr>
        <w:pStyle w:val="Verzeichnis2"/>
        <w:rPr>
          <w:rFonts w:eastAsiaTheme="minorEastAsia" w:cstheme="minorBidi"/>
          <w:noProof/>
          <w:sz w:val="22"/>
          <w:szCs w:val="22"/>
        </w:rPr>
      </w:pPr>
      <w:hyperlink w:history="1" w:anchor="_Toc126242526">
        <w:r w:rsidRPr="00602981">
          <w:rPr>
            <w:rStyle w:val="Hyperlink"/>
            <w:noProof/>
          </w:rPr>
          <w:t>Artikel 47 - Telefonanschluss</w:t>
        </w:r>
        <w:r w:rsidRPr="00602981">
          <w:rPr>
            <w:noProof/>
            <w:webHidden/>
          </w:rPr>
          <w:tab/>
        </w:r>
        <w:r w:rsidRPr="00602981">
          <w:rPr>
            <w:noProof/>
            <w:webHidden/>
          </w:rPr>
          <w:fldChar w:fldCharType="begin"/>
        </w:r>
        <w:r w:rsidRPr="00602981">
          <w:rPr>
            <w:noProof/>
            <w:webHidden/>
          </w:rPr>
          <w:instrText xml:space="preserve"> PAGEREF _Toc126242526 \h </w:instrText>
        </w:r>
        <w:r w:rsidRPr="00602981">
          <w:rPr>
            <w:noProof/>
            <w:webHidden/>
          </w:rPr>
        </w:r>
        <w:r w:rsidRPr="00602981">
          <w:rPr>
            <w:noProof/>
            <w:webHidden/>
          </w:rPr>
          <w:fldChar w:fldCharType="separate"/>
        </w:r>
        <w:r w:rsidR="007E711D">
          <w:rPr>
            <w:noProof/>
            <w:webHidden/>
          </w:rPr>
          <w:t>32</w:t>
        </w:r>
        <w:r w:rsidRPr="00602981">
          <w:rPr>
            <w:noProof/>
            <w:webHidden/>
          </w:rPr>
          <w:fldChar w:fldCharType="end"/>
        </w:r>
      </w:hyperlink>
    </w:p>
    <w:p w:rsidRPr="00602981" w:rsidR="0027562F" w:rsidP="00602981" w:rsidRDefault="0027562F" w14:paraId="1C1B820F" w14:textId="5A95DDA8">
      <w:pPr>
        <w:pStyle w:val="Verzeichnis2"/>
        <w:rPr>
          <w:rFonts w:eastAsiaTheme="minorEastAsia" w:cstheme="minorBidi"/>
          <w:noProof/>
          <w:sz w:val="22"/>
          <w:szCs w:val="22"/>
        </w:rPr>
      </w:pPr>
      <w:hyperlink w:history="1" w:anchor="_Toc126242527">
        <w:r w:rsidRPr="00602981">
          <w:rPr>
            <w:rStyle w:val="Hyperlink"/>
            <w:noProof/>
          </w:rPr>
          <w:t>Artikel 48 - Ausbildung des Personals</w:t>
        </w:r>
        <w:r w:rsidRPr="00602981">
          <w:rPr>
            <w:noProof/>
            <w:webHidden/>
          </w:rPr>
          <w:tab/>
        </w:r>
        <w:r w:rsidRPr="00602981">
          <w:rPr>
            <w:noProof/>
            <w:webHidden/>
          </w:rPr>
          <w:fldChar w:fldCharType="begin"/>
        </w:r>
        <w:r w:rsidRPr="00602981">
          <w:rPr>
            <w:noProof/>
            <w:webHidden/>
          </w:rPr>
          <w:instrText xml:space="preserve"> PAGEREF _Toc126242527 \h </w:instrText>
        </w:r>
        <w:r w:rsidRPr="00602981">
          <w:rPr>
            <w:noProof/>
            <w:webHidden/>
          </w:rPr>
        </w:r>
        <w:r w:rsidRPr="00602981">
          <w:rPr>
            <w:noProof/>
            <w:webHidden/>
          </w:rPr>
          <w:fldChar w:fldCharType="separate"/>
        </w:r>
        <w:r w:rsidR="007E711D">
          <w:rPr>
            <w:noProof/>
            <w:webHidden/>
          </w:rPr>
          <w:t>32</w:t>
        </w:r>
        <w:r w:rsidRPr="00602981">
          <w:rPr>
            <w:noProof/>
            <w:webHidden/>
          </w:rPr>
          <w:fldChar w:fldCharType="end"/>
        </w:r>
      </w:hyperlink>
    </w:p>
    <w:p w:rsidRPr="00602981" w:rsidR="0027562F" w:rsidP="00602981" w:rsidRDefault="0027562F" w14:paraId="66592B33" w14:textId="45AA192E">
      <w:pPr>
        <w:pStyle w:val="Verzeichnis2"/>
        <w:rPr>
          <w:rFonts w:eastAsiaTheme="minorEastAsia" w:cstheme="minorBidi"/>
          <w:noProof/>
          <w:sz w:val="22"/>
          <w:szCs w:val="22"/>
        </w:rPr>
      </w:pPr>
      <w:hyperlink w:history="1" w:anchor="_Toc126242528">
        <w:r w:rsidRPr="00602981">
          <w:rPr>
            <w:rStyle w:val="Hyperlink"/>
            <w:noProof/>
          </w:rPr>
          <w:t>Artikel 49 - Periodische Kontrollen</w:t>
        </w:r>
        <w:r w:rsidRPr="00602981">
          <w:rPr>
            <w:noProof/>
            <w:webHidden/>
          </w:rPr>
          <w:tab/>
        </w:r>
        <w:r w:rsidRPr="00602981">
          <w:rPr>
            <w:noProof/>
            <w:webHidden/>
          </w:rPr>
          <w:fldChar w:fldCharType="begin"/>
        </w:r>
        <w:r w:rsidRPr="00602981">
          <w:rPr>
            <w:noProof/>
            <w:webHidden/>
          </w:rPr>
          <w:instrText xml:space="preserve"> PAGEREF _Toc126242528 \h </w:instrText>
        </w:r>
        <w:r w:rsidRPr="00602981">
          <w:rPr>
            <w:noProof/>
            <w:webHidden/>
          </w:rPr>
        </w:r>
        <w:r w:rsidRPr="00602981">
          <w:rPr>
            <w:noProof/>
            <w:webHidden/>
          </w:rPr>
          <w:fldChar w:fldCharType="separate"/>
        </w:r>
        <w:r w:rsidR="007E711D">
          <w:rPr>
            <w:noProof/>
            <w:webHidden/>
          </w:rPr>
          <w:t>32</w:t>
        </w:r>
        <w:r w:rsidRPr="00602981">
          <w:rPr>
            <w:noProof/>
            <w:webHidden/>
          </w:rPr>
          <w:fldChar w:fldCharType="end"/>
        </w:r>
      </w:hyperlink>
    </w:p>
    <w:p w:rsidRPr="00602981" w:rsidR="0027562F" w:rsidP="00602981" w:rsidRDefault="0027562F" w14:paraId="05DB34BF" w14:textId="4F39863D">
      <w:pPr>
        <w:pStyle w:val="Verzeichnis2"/>
        <w:rPr>
          <w:rFonts w:eastAsiaTheme="minorEastAsia" w:cstheme="minorBidi"/>
          <w:noProof/>
          <w:sz w:val="22"/>
          <w:szCs w:val="22"/>
        </w:rPr>
      </w:pPr>
      <w:hyperlink w:history="1" w:anchor="_Toc126242529">
        <w:r w:rsidRPr="00602981">
          <w:rPr>
            <w:rStyle w:val="Hyperlink"/>
            <w:noProof/>
          </w:rPr>
          <w:t>Artikel 50 - Regelmäßige Kontrollen</w:t>
        </w:r>
        <w:r w:rsidRPr="00602981">
          <w:rPr>
            <w:noProof/>
            <w:webHidden/>
          </w:rPr>
          <w:tab/>
        </w:r>
        <w:r w:rsidRPr="00602981">
          <w:rPr>
            <w:noProof/>
            <w:webHidden/>
          </w:rPr>
          <w:fldChar w:fldCharType="begin"/>
        </w:r>
        <w:r w:rsidRPr="00602981">
          <w:rPr>
            <w:noProof/>
            <w:webHidden/>
          </w:rPr>
          <w:instrText xml:space="preserve"> PAGEREF _Toc126242529 \h </w:instrText>
        </w:r>
        <w:r w:rsidRPr="00602981">
          <w:rPr>
            <w:noProof/>
            <w:webHidden/>
          </w:rPr>
        </w:r>
        <w:r w:rsidRPr="00602981">
          <w:rPr>
            <w:noProof/>
            <w:webHidden/>
          </w:rPr>
          <w:fldChar w:fldCharType="separate"/>
        </w:r>
        <w:r w:rsidR="007E711D">
          <w:rPr>
            <w:noProof/>
            <w:webHidden/>
          </w:rPr>
          <w:t>32</w:t>
        </w:r>
        <w:r w:rsidRPr="00602981">
          <w:rPr>
            <w:noProof/>
            <w:webHidden/>
          </w:rPr>
          <w:fldChar w:fldCharType="end"/>
        </w:r>
      </w:hyperlink>
    </w:p>
    <w:p w:rsidRPr="00602981" w:rsidR="0027562F" w:rsidP="00602981" w:rsidRDefault="0027562F" w14:paraId="45834878" w14:textId="59E2242C">
      <w:pPr>
        <w:pStyle w:val="Verzeichnis2"/>
        <w:rPr>
          <w:rFonts w:eastAsiaTheme="minorEastAsia" w:cstheme="minorBidi"/>
          <w:noProof/>
          <w:sz w:val="22"/>
          <w:szCs w:val="22"/>
        </w:rPr>
      </w:pPr>
      <w:hyperlink w:history="1" w:anchor="_Toc126242530">
        <w:r w:rsidRPr="00602981">
          <w:rPr>
            <w:rStyle w:val="Hyperlink"/>
            <w:noProof/>
          </w:rPr>
          <w:t>Artikel 51 - Bestimmungen für Festzelte</w:t>
        </w:r>
        <w:r w:rsidRPr="00602981">
          <w:rPr>
            <w:noProof/>
            <w:webHidden/>
          </w:rPr>
          <w:tab/>
        </w:r>
        <w:r w:rsidRPr="00602981">
          <w:rPr>
            <w:noProof/>
            <w:webHidden/>
          </w:rPr>
          <w:fldChar w:fldCharType="begin"/>
        </w:r>
        <w:r w:rsidRPr="00602981">
          <w:rPr>
            <w:noProof/>
            <w:webHidden/>
          </w:rPr>
          <w:instrText xml:space="preserve"> PAGEREF _Toc126242530 \h </w:instrText>
        </w:r>
        <w:r w:rsidRPr="00602981">
          <w:rPr>
            <w:noProof/>
            <w:webHidden/>
          </w:rPr>
        </w:r>
        <w:r w:rsidRPr="00602981">
          <w:rPr>
            <w:noProof/>
            <w:webHidden/>
          </w:rPr>
          <w:fldChar w:fldCharType="separate"/>
        </w:r>
        <w:r w:rsidR="007E711D">
          <w:rPr>
            <w:noProof/>
            <w:webHidden/>
          </w:rPr>
          <w:t>33</w:t>
        </w:r>
        <w:r w:rsidRPr="00602981">
          <w:rPr>
            <w:noProof/>
            <w:webHidden/>
          </w:rPr>
          <w:fldChar w:fldCharType="end"/>
        </w:r>
      </w:hyperlink>
    </w:p>
    <w:p w:rsidRPr="00602981" w:rsidR="0027562F" w:rsidP="00602981" w:rsidRDefault="0027562F" w14:paraId="58800F90" w14:textId="3B0D1452">
      <w:pPr>
        <w:pStyle w:val="Verzeichnis2"/>
        <w:rPr>
          <w:rFonts w:eastAsiaTheme="minorEastAsia" w:cstheme="minorBidi"/>
          <w:noProof/>
          <w:sz w:val="22"/>
          <w:szCs w:val="22"/>
        </w:rPr>
      </w:pPr>
      <w:hyperlink w:history="1" w:anchor="_Toc126242531">
        <w:r w:rsidRPr="00602981">
          <w:rPr>
            <w:rStyle w:val="Hyperlink"/>
            <w:noProof/>
          </w:rPr>
          <w:t>Artikel 52 - Einsätze der Rettungs- und Sicherheitsdienste</w:t>
        </w:r>
        <w:r w:rsidRPr="00602981">
          <w:rPr>
            <w:noProof/>
            <w:webHidden/>
          </w:rPr>
          <w:tab/>
        </w:r>
        <w:r w:rsidRPr="00602981">
          <w:rPr>
            <w:noProof/>
            <w:webHidden/>
          </w:rPr>
          <w:fldChar w:fldCharType="begin"/>
        </w:r>
        <w:r w:rsidRPr="00602981">
          <w:rPr>
            <w:noProof/>
            <w:webHidden/>
          </w:rPr>
          <w:instrText xml:space="preserve"> PAGEREF _Toc126242531 \h </w:instrText>
        </w:r>
        <w:r w:rsidRPr="00602981">
          <w:rPr>
            <w:noProof/>
            <w:webHidden/>
          </w:rPr>
        </w:r>
        <w:r w:rsidRPr="00602981">
          <w:rPr>
            <w:noProof/>
            <w:webHidden/>
          </w:rPr>
          <w:fldChar w:fldCharType="separate"/>
        </w:r>
        <w:r w:rsidR="007E711D">
          <w:rPr>
            <w:noProof/>
            <w:webHidden/>
          </w:rPr>
          <w:t>33</w:t>
        </w:r>
        <w:r w:rsidRPr="00602981">
          <w:rPr>
            <w:noProof/>
            <w:webHidden/>
          </w:rPr>
          <w:fldChar w:fldCharType="end"/>
        </w:r>
      </w:hyperlink>
    </w:p>
    <w:p w:rsidRPr="00602981" w:rsidR="0027562F" w:rsidP="00602981" w:rsidRDefault="0027562F" w14:paraId="43E1FDB3" w14:textId="1D3CB749">
      <w:pPr>
        <w:pStyle w:val="Verzeichnis2"/>
        <w:rPr>
          <w:rFonts w:eastAsiaTheme="minorEastAsia" w:cstheme="minorBidi"/>
          <w:noProof/>
          <w:sz w:val="22"/>
          <w:szCs w:val="22"/>
        </w:rPr>
      </w:pPr>
      <w:hyperlink w:history="1" w:anchor="_Toc126242532">
        <w:r w:rsidRPr="00602981">
          <w:rPr>
            <w:rStyle w:val="Hyperlink"/>
            <w:noProof/>
          </w:rPr>
          <w:t>Artikel 53 - Feuerwerkskörper und Knallkörper</w:t>
        </w:r>
        <w:r w:rsidRPr="00602981">
          <w:rPr>
            <w:noProof/>
            <w:webHidden/>
          </w:rPr>
          <w:tab/>
        </w:r>
        <w:r w:rsidRPr="00602981">
          <w:rPr>
            <w:noProof/>
            <w:webHidden/>
          </w:rPr>
          <w:fldChar w:fldCharType="begin"/>
        </w:r>
        <w:r w:rsidRPr="00602981">
          <w:rPr>
            <w:noProof/>
            <w:webHidden/>
          </w:rPr>
          <w:instrText xml:space="preserve"> PAGEREF _Toc126242532 \h </w:instrText>
        </w:r>
        <w:r w:rsidRPr="00602981">
          <w:rPr>
            <w:noProof/>
            <w:webHidden/>
          </w:rPr>
        </w:r>
        <w:r w:rsidRPr="00602981">
          <w:rPr>
            <w:noProof/>
            <w:webHidden/>
          </w:rPr>
          <w:fldChar w:fldCharType="separate"/>
        </w:r>
        <w:r w:rsidR="007E711D">
          <w:rPr>
            <w:noProof/>
            <w:webHidden/>
          </w:rPr>
          <w:t>34</w:t>
        </w:r>
        <w:r w:rsidRPr="00602981">
          <w:rPr>
            <w:noProof/>
            <w:webHidden/>
          </w:rPr>
          <w:fldChar w:fldCharType="end"/>
        </w:r>
      </w:hyperlink>
    </w:p>
    <w:p w:rsidRPr="00602981" w:rsidR="0027562F" w:rsidP="00602981" w:rsidRDefault="0027562F" w14:paraId="4FCE9591" w14:textId="49B5C0C9">
      <w:pPr>
        <w:pStyle w:val="Verzeichnis2"/>
        <w:rPr>
          <w:rFonts w:eastAsiaTheme="minorEastAsia" w:cstheme="minorBidi"/>
          <w:noProof/>
          <w:sz w:val="22"/>
          <w:szCs w:val="22"/>
        </w:rPr>
      </w:pPr>
      <w:hyperlink w:history="1" w:anchor="_Toc126242533">
        <w:r w:rsidRPr="00602981">
          <w:rPr>
            <w:rStyle w:val="Hyperlink"/>
            <w:noProof/>
          </w:rPr>
          <w:t>Artikel 54 - Andere Brandverhütungsmaßnahmen</w:t>
        </w:r>
        <w:r w:rsidRPr="00602981">
          <w:rPr>
            <w:noProof/>
            <w:webHidden/>
          </w:rPr>
          <w:tab/>
        </w:r>
        <w:r w:rsidRPr="00602981">
          <w:rPr>
            <w:noProof/>
            <w:webHidden/>
          </w:rPr>
          <w:fldChar w:fldCharType="begin"/>
        </w:r>
        <w:r w:rsidRPr="00602981">
          <w:rPr>
            <w:noProof/>
            <w:webHidden/>
          </w:rPr>
          <w:instrText xml:space="preserve"> PAGEREF _Toc126242533 \h </w:instrText>
        </w:r>
        <w:r w:rsidRPr="00602981">
          <w:rPr>
            <w:noProof/>
            <w:webHidden/>
          </w:rPr>
        </w:r>
        <w:r w:rsidRPr="00602981">
          <w:rPr>
            <w:noProof/>
            <w:webHidden/>
          </w:rPr>
          <w:fldChar w:fldCharType="separate"/>
        </w:r>
        <w:r w:rsidR="007E711D">
          <w:rPr>
            <w:noProof/>
            <w:webHidden/>
          </w:rPr>
          <w:t>34</w:t>
        </w:r>
        <w:r w:rsidRPr="00602981">
          <w:rPr>
            <w:noProof/>
            <w:webHidden/>
          </w:rPr>
          <w:fldChar w:fldCharType="end"/>
        </w:r>
      </w:hyperlink>
    </w:p>
    <w:p w:rsidRPr="00602981" w:rsidR="0027562F" w:rsidP="00602981" w:rsidRDefault="0027562F" w14:paraId="434CB7D6" w14:textId="2A1055F5">
      <w:pPr>
        <w:pStyle w:val="Verzeichnis2"/>
        <w:rPr>
          <w:rFonts w:eastAsiaTheme="minorEastAsia" w:cstheme="minorBidi"/>
          <w:noProof/>
          <w:sz w:val="22"/>
          <w:szCs w:val="22"/>
        </w:rPr>
      </w:pPr>
      <w:hyperlink w:history="1" w:anchor="_Toc126242534">
        <w:r w:rsidRPr="00602981">
          <w:rPr>
            <w:rStyle w:val="Hyperlink"/>
            <w:noProof/>
          </w:rPr>
          <w:t>Artikel 55 - Zusatzbestimmungen und Sicherheitsvorschriften</w:t>
        </w:r>
        <w:r w:rsidRPr="00602981">
          <w:rPr>
            <w:noProof/>
            <w:webHidden/>
          </w:rPr>
          <w:tab/>
        </w:r>
        <w:r w:rsidRPr="00602981">
          <w:rPr>
            <w:noProof/>
            <w:webHidden/>
          </w:rPr>
          <w:fldChar w:fldCharType="begin"/>
        </w:r>
        <w:r w:rsidRPr="00602981">
          <w:rPr>
            <w:noProof/>
            <w:webHidden/>
          </w:rPr>
          <w:instrText xml:space="preserve"> PAGEREF _Toc126242534 \h </w:instrText>
        </w:r>
        <w:r w:rsidRPr="00602981">
          <w:rPr>
            <w:noProof/>
            <w:webHidden/>
          </w:rPr>
        </w:r>
        <w:r w:rsidRPr="00602981">
          <w:rPr>
            <w:noProof/>
            <w:webHidden/>
          </w:rPr>
          <w:fldChar w:fldCharType="separate"/>
        </w:r>
        <w:r w:rsidR="007E711D">
          <w:rPr>
            <w:noProof/>
            <w:webHidden/>
          </w:rPr>
          <w:t>35</w:t>
        </w:r>
        <w:r w:rsidRPr="00602981">
          <w:rPr>
            <w:noProof/>
            <w:webHidden/>
          </w:rPr>
          <w:fldChar w:fldCharType="end"/>
        </w:r>
      </w:hyperlink>
    </w:p>
    <w:p w:rsidRPr="00602981" w:rsidR="0027562F" w:rsidP="00602981" w:rsidRDefault="0027562F" w14:paraId="7135769D" w14:textId="5439EA25">
      <w:pPr>
        <w:pStyle w:val="Verzeichnis1"/>
        <w:rPr>
          <w:rFonts w:eastAsiaTheme="minorEastAsia" w:cstheme="minorBidi"/>
          <w:b w:val="0"/>
          <w:bCs w:val="0"/>
          <w:caps w:val="0"/>
          <w:noProof/>
          <w:color w:val="auto"/>
          <w:szCs w:val="22"/>
        </w:rPr>
      </w:pPr>
      <w:hyperlink w:history="1" w:anchor="_Toc126242535">
        <w:r w:rsidRPr="00602981">
          <w:rPr>
            <w:rStyle w:val="Hyperlink"/>
            <w:noProof/>
          </w:rPr>
          <w:t>TITEL 7: VERSAMMLUNGEN und veranstaltungen</w:t>
        </w:r>
        <w:r w:rsidRPr="00602981">
          <w:rPr>
            <w:noProof/>
            <w:webHidden/>
          </w:rPr>
          <w:tab/>
        </w:r>
        <w:r w:rsidRPr="00602981">
          <w:rPr>
            <w:noProof/>
            <w:webHidden/>
          </w:rPr>
          <w:fldChar w:fldCharType="begin"/>
        </w:r>
        <w:r w:rsidRPr="00602981">
          <w:rPr>
            <w:noProof/>
            <w:webHidden/>
          </w:rPr>
          <w:instrText xml:space="preserve"> PAGEREF _Toc126242535 \h </w:instrText>
        </w:r>
        <w:r w:rsidRPr="00602981">
          <w:rPr>
            <w:noProof/>
            <w:webHidden/>
          </w:rPr>
        </w:r>
        <w:r w:rsidRPr="00602981">
          <w:rPr>
            <w:noProof/>
            <w:webHidden/>
          </w:rPr>
          <w:fldChar w:fldCharType="separate"/>
        </w:r>
        <w:r w:rsidR="007E711D">
          <w:rPr>
            <w:noProof/>
            <w:webHidden/>
          </w:rPr>
          <w:t>36</w:t>
        </w:r>
        <w:r w:rsidRPr="00602981">
          <w:rPr>
            <w:noProof/>
            <w:webHidden/>
          </w:rPr>
          <w:fldChar w:fldCharType="end"/>
        </w:r>
      </w:hyperlink>
    </w:p>
    <w:p w:rsidRPr="00602981" w:rsidR="0027562F" w:rsidP="00602981" w:rsidRDefault="0027562F" w14:paraId="2B145820" w14:textId="27212E42">
      <w:pPr>
        <w:pStyle w:val="Verzeichnis2"/>
        <w:rPr>
          <w:rFonts w:eastAsiaTheme="minorEastAsia" w:cstheme="minorBidi"/>
          <w:noProof/>
          <w:sz w:val="22"/>
          <w:szCs w:val="22"/>
        </w:rPr>
      </w:pPr>
      <w:hyperlink w:history="1" w:anchor="_Toc126242536">
        <w:r w:rsidRPr="00602981">
          <w:rPr>
            <w:rStyle w:val="Hyperlink"/>
            <w:noProof/>
          </w:rPr>
          <w:t>Artikel 56 - Begriffsbestimmungen / Definitionen</w:t>
        </w:r>
        <w:r w:rsidRPr="00602981">
          <w:rPr>
            <w:noProof/>
            <w:webHidden/>
          </w:rPr>
          <w:tab/>
        </w:r>
        <w:r w:rsidRPr="00602981">
          <w:rPr>
            <w:noProof/>
            <w:webHidden/>
          </w:rPr>
          <w:fldChar w:fldCharType="begin"/>
        </w:r>
        <w:r w:rsidRPr="00602981">
          <w:rPr>
            <w:noProof/>
            <w:webHidden/>
          </w:rPr>
          <w:instrText xml:space="preserve"> PAGEREF _Toc126242536 \h </w:instrText>
        </w:r>
        <w:r w:rsidRPr="00602981">
          <w:rPr>
            <w:noProof/>
            <w:webHidden/>
          </w:rPr>
        </w:r>
        <w:r w:rsidRPr="00602981">
          <w:rPr>
            <w:noProof/>
            <w:webHidden/>
          </w:rPr>
          <w:fldChar w:fldCharType="separate"/>
        </w:r>
        <w:r w:rsidR="007E711D">
          <w:rPr>
            <w:noProof/>
            <w:webHidden/>
          </w:rPr>
          <w:t>36</w:t>
        </w:r>
        <w:r w:rsidRPr="00602981">
          <w:rPr>
            <w:noProof/>
            <w:webHidden/>
          </w:rPr>
          <w:fldChar w:fldCharType="end"/>
        </w:r>
      </w:hyperlink>
    </w:p>
    <w:p w:rsidRPr="00602981" w:rsidR="0027562F" w:rsidP="00602981" w:rsidRDefault="0027562F" w14:paraId="46859D77" w14:textId="5A130688">
      <w:pPr>
        <w:pStyle w:val="Verzeichnis2"/>
        <w:rPr>
          <w:rFonts w:eastAsiaTheme="minorEastAsia" w:cstheme="minorBidi"/>
          <w:noProof/>
          <w:sz w:val="22"/>
          <w:szCs w:val="22"/>
        </w:rPr>
      </w:pPr>
      <w:hyperlink w:history="1" w:anchor="_Toc126242537">
        <w:r w:rsidRPr="00602981">
          <w:rPr>
            <w:rStyle w:val="Hyperlink"/>
            <w:noProof/>
          </w:rPr>
          <w:t>Artikel 57 -  Private Versammlungen</w:t>
        </w:r>
        <w:r w:rsidRPr="00602981">
          <w:rPr>
            <w:noProof/>
            <w:webHidden/>
          </w:rPr>
          <w:tab/>
        </w:r>
        <w:r w:rsidRPr="00602981">
          <w:rPr>
            <w:noProof/>
            <w:webHidden/>
          </w:rPr>
          <w:fldChar w:fldCharType="begin"/>
        </w:r>
        <w:r w:rsidRPr="00602981">
          <w:rPr>
            <w:noProof/>
            <w:webHidden/>
          </w:rPr>
          <w:instrText xml:space="preserve"> PAGEREF _Toc126242537 \h </w:instrText>
        </w:r>
        <w:r w:rsidRPr="00602981">
          <w:rPr>
            <w:noProof/>
            <w:webHidden/>
          </w:rPr>
        </w:r>
        <w:r w:rsidRPr="00602981">
          <w:rPr>
            <w:noProof/>
            <w:webHidden/>
          </w:rPr>
          <w:fldChar w:fldCharType="separate"/>
        </w:r>
        <w:r w:rsidR="007E711D">
          <w:rPr>
            <w:noProof/>
            <w:webHidden/>
          </w:rPr>
          <w:t>36</w:t>
        </w:r>
        <w:r w:rsidRPr="00602981">
          <w:rPr>
            <w:noProof/>
            <w:webHidden/>
          </w:rPr>
          <w:fldChar w:fldCharType="end"/>
        </w:r>
      </w:hyperlink>
    </w:p>
    <w:p w:rsidRPr="00602981" w:rsidR="0027562F" w:rsidP="00602981" w:rsidRDefault="0027562F" w14:paraId="0EF6AFE8" w14:textId="24621AE3">
      <w:pPr>
        <w:pStyle w:val="Verzeichnis2"/>
        <w:rPr>
          <w:rFonts w:eastAsiaTheme="minorEastAsia" w:cstheme="minorBidi"/>
          <w:noProof/>
          <w:sz w:val="22"/>
          <w:szCs w:val="22"/>
        </w:rPr>
      </w:pPr>
      <w:hyperlink w:history="1" w:anchor="_Toc126242538">
        <w:r w:rsidRPr="00602981">
          <w:rPr>
            <w:rStyle w:val="Hyperlink"/>
            <w:noProof/>
          </w:rPr>
          <w:t>Artikel 58 -  Öffentliche Versammlungen in einem geschlossenen oder überdachten Ort</w:t>
        </w:r>
        <w:r w:rsidRPr="00602981">
          <w:rPr>
            <w:noProof/>
            <w:webHidden/>
          </w:rPr>
          <w:tab/>
        </w:r>
        <w:r w:rsidRPr="00602981">
          <w:rPr>
            <w:noProof/>
            <w:webHidden/>
          </w:rPr>
          <w:fldChar w:fldCharType="begin"/>
        </w:r>
        <w:r w:rsidRPr="00602981">
          <w:rPr>
            <w:noProof/>
            <w:webHidden/>
          </w:rPr>
          <w:instrText xml:space="preserve"> PAGEREF _Toc126242538 \h </w:instrText>
        </w:r>
        <w:r w:rsidRPr="00602981">
          <w:rPr>
            <w:noProof/>
            <w:webHidden/>
          </w:rPr>
        </w:r>
        <w:r w:rsidRPr="00602981">
          <w:rPr>
            <w:noProof/>
            <w:webHidden/>
          </w:rPr>
          <w:fldChar w:fldCharType="separate"/>
        </w:r>
        <w:r w:rsidR="007E711D">
          <w:rPr>
            <w:noProof/>
            <w:webHidden/>
          </w:rPr>
          <w:t>36</w:t>
        </w:r>
        <w:r w:rsidRPr="00602981">
          <w:rPr>
            <w:noProof/>
            <w:webHidden/>
          </w:rPr>
          <w:fldChar w:fldCharType="end"/>
        </w:r>
      </w:hyperlink>
    </w:p>
    <w:p w:rsidRPr="00602981" w:rsidR="0027562F" w:rsidP="00602981" w:rsidRDefault="0027562F" w14:paraId="28C70A4F" w14:textId="513235B3">
      <w:pPr>
        <w:pStyle w:val="Verzeichnis2"/>
        <w:rPr>
          <w:rFonts w:eastAsiaTheme="minorEastAsia" w:cstheme="minorBidi"/>
          <w:noProof/>
          <w:sz w:val="22"/>
          <w:szCs w:val="22"/>
        </w:rPr>
      </w:pPr>
      <w:hyperlink w:history="1" w:anchor="_Toc126242539">
        <w:r w:rsidRPr="00602981">
          <w:rPr>
            <w:rStyle w:val="Hyperlink"/>
            <w:noProof/>
          </w:rPr>
          <w:t>Artikel 59 -  Versammlungen im Freien</w:t>
        </w:r>
        <w:r w:rsidRPr="00602981">
          <w:rPr>
            <w:noProof/>
            <w:webHidden/>
          </w:rPr>
          <w:tab/>
        </w:r>
        <w:r w:rsidRPr="00602981">
          <w:rPr>
            <w:noProof/>
            <w:webHidden/>
          </w:rPr>
          <w:fldChar w:fldCharType="begin"/>
        </w:r>
        <w:r w:rsidRPr="00602981">
          <w:rPr>
            <w:noProof/>
            <w:webHidden/>
          </w:rPr>
          <w:instrText xml:space="preserve"> PAGEREF _Toc126242539 \h </w:instrText>
        </w:r>
        <w:r w:rsidRPr="00602981">
          <w:rPr>
            <w:noProof/>
            <w:webHidden/>
          </w:rPr>
        </w:r>
        <w:r w:rsidRPr="00602981">
          <w:rPr>
            <w:noProof/>
            <w:webHidden/>
          </w:rPr>
          <w:fldChar w:fldCharType="separate"/>
        </w:r>
        <w:r w:rsidR="007E711D">
          <w:rPr>
            <w:noProof/>
            <w:webHidden/>
          </w:rPr>
          <w:t>37</w:t>
        </w:r>
        <w:r w:rsidRPr="00602981">
          <w:rPr>
            <w:noProof/>
            <w:webHidden/>
          </w:rPr>
          <w:fldChar w:fldCharType="end"/>
        </w:r>
      </w:hyperlink>
    </w:p>
    <w:p w:rsidRPr="00602981" w:rsidR="0027562F" w:rsidP="00602981" w:rsidRDefault="0027562F" w14:paraId="76E346EC" w14:textId="3C554529">
      <w:pPr>
        <w:pStyle w:val="Verzeichnis2"/>
        <w:rPr>
          <w:rFonts w:eastAsiaTheme="minorEastAsia" w:cstheme="minorBidi"/>
          <w:noProof/>
          <w:sz w:val="22"/>
          <w:szCs w:val="22"/>
        </w:rPr>
      </w:pPr>
      <w:hyperlink w:history="1" w:anchor="_Toc126242540">
        <w:r w:rsidRPr="00602981">
          <w:rPr>
            <w:rStyle w:val="Hyperlink"/>
            <w:noProof/>
          </w:rPr>
          <w:t>Artikel 60 - Müll</w:t>
        </w:r>
        <w:r w:rsidRPr="00602981">
          <w:rPr>
            <w:noProof/>
            <w:webHidden/>
          </w:rPr>
          <w:tab/>
        </w:r>
        <w:r w:rsidRPr="00602981">
          <w:rPr>
            <w:noProof/>
            <w:webHidden/>
          </w:rPr>
          <w:fldChar w:fldCharType="begin"/>
        </w:r>
        <w:r w:rsidRPr="00602981">
          <w:rPr>
            <w:noProof/>
            <w:webHidden/>
          </w:rPr>
          <w:instrText xml:space="preserve"> PAGEREF _Toc126242540 \h </w:instrText>
        </w:r>
        <w:r w:rsidRPr="00602981">
          <w:rPr>
            <w:noProof/>
            <w:webHidden/>
          </w:rPr>
        </w:r>
        <w:r w:rsidRPr="00602981">
          <w:rPr>
            <w:noProof/>
            <w:webHidden/>
          </w:rPr>
          <w:fldChar w:fldCharType="separate"/>
        </w:r>
        <w:r w:rsidR="007E711D">
          <w:rPr>
            <w:noProof/>
            <w:webHidden/>
          </w:rPr>
          <w:t>37</w:t>
        </w:r>
        <w:r w:rsidRPr="00602981">
          <w:rPr>
            <w:noProof/>
            <w:webHidden/>
          </w:rPr>
          <w:fldChar w:fldCharType="end"/>
        </w:r>
      </w:hyperlink>
    </w:p>
    <w:p w:rsidRPr="00602981" w:rsidR="0027562F" w:rsidP="00602981" w:rsidRDefault="0027562F" w14:paraId="0824BDDB" w14:textId="1079730B">
      <w:pPr>
        <w:pStyle w:val="Verzeichnis2"/>
        <w:rPr>
          <w:rFonts w:eastAsiaTheme="minorEastAsia" w:cstheme="minorBidi"/>
          <w:noProof/>
          <w:sz w:val="22"/>
          <w:szCs w:val="22"/>
        </w:rPr>
      </w:pPr>
      <w:hyperlink w:history="1" w:anchor="_Toc126242541">
        <w:r w:rsidRPr="00602981">
          <w:rPr>
            <w:rStyle w:val="Hyperlink"/>
            <w:noProof/>
          </w:rPr>
          <w:t xml:space="preserve">Artikel 61 – Besucher </w:t>
        </w:r>
        <w:r w:rsidRPr="00602981">
          <w:rPr>
            <w:rStyle w:val="Hyperlink"/>
            <w:noProof/>
            <w:shd w:val="clear" w:color="auto" w:fill="E2EFD9" w:themeFill="accent6" w:themeFillTint="33"/>
          </w:rPr>
          <w:t>&amp; Teilnehmer</w:t>
        </w:r>
        <w:r w:rsidRPr="00602981">
          <w:rPr>
            <w:noProof/>
            <w:webHidden/>
          </w:rPr>
          <w:tab/>
        </w:r>
        <w:r w:rsidRPr="00602981">
          <w:rPr>
            <w:noProof/>
            <w:webHidden/>
          </w:rPr>
          <w:fldChar w:fldCharType="begin"/>
        </w:r>
        <w:r w:rsidRPr="00602981">
          <w:rPr>
            <w:noProof/>
            <w:webHidden/>
          </w:rPr>
          <w:instrText xml:space="preserve"> PAGEREF _Toc126242541 \h </w:instrText>
        </w:r>
        <w:r w:rsidRPr="00602981">
          <w:rPr>
            <w:noProof/>
            <w:webHidden/>
          </w:rPr>
        </w:r>
        <w:r w:rsidRPr="00602981">
          <w:rPr>
            <w:noProof/>
            <w:webHidden/>
          </w:rPr>
          <w:fldChar w:fldCharType="separate"/>
        </w:r>
        <w:r w:rsidR="007E711D">
          <w:rPr>
            <w:noProof/>
            <w:webHidden/>
          </w:rPr>
          <w:t>37</w:t>
        </w:r>
        <w:r w:rsidRPr="00602981">
          <w:rPr>
            <w:noProof/>
            <w:webHidden/>
          </w:rPr>
          <w:fldChar w:fldCharType="end"/>
        </w:r>
      </w:hyperlink>
    </w:p>
    <w:p w:rsidRPr="00602981" w:rsidR="0027562F" w:rsidP="00602981" w:rsidRDefault="0027562F" w14:paraId="04942040" w14:textId="751E6706">
      <w:pPr>
        <w:pStyle w:val="Verzeichnis2"/>
        <w:rPr>
          <w:rFonts w:eastAsiaTheme="minorEastAsia" w:cstheme="minorBidi"/>
          <w:noProof/>
          <w:sz w:val="22"/>
          <w:szCs w:val="22"/>
        </w:rPr>
      </w:pPr>
      <w:hyperlink w:history="1" w:anchor="_Toc126242542">
        <w:r w:rsidRPr="00602981">
          <w:rPr>
            <w:rStyle w:val="Hyperlink"/>
            <w:noProof/>
          </w:rPr>
          <w:t>Artikel 62 - Organisatoren und Sicherheitsdienste</w:t>
        </w:r>
        <w:r w:rsidRPr="00602981">
          <w:rPr>
            <w:noProof/>
            <w:webHidden/>
          </w:rPr>
          <w:tab/>
        </w:r>
        <w:r w:rsidRPr="00602981">
          <w:rPr>
            <w:noProof/>
            <w:webHidden/>
          </w:rPr>
          <w:fldChar w:fldCharType="begin"/>
        </w:r>
        <w:r w:rsidRPr="00602981">
          <w:rPr>
            <w:noProof/>
            <w:webHidden/>
          </w:rPr>
          <w:instrText xml:space="preserve"> PAGEREF _Toc126242542 \h </w:instrText>
        </w:r>
        <w:r w:rsidRPr="00602981">
          <w:rPr>
            <w:noProof/>
            <w:webHidden/>
          </w:rPr>
        </w:r>
        <w:r w:rsidRPr="00602981">
          <w:rPr>
            <w:noProof/>
            <w:webHidden/>
          </w:rPr>
          <w:fldChar w:fldCharType="separate"/>
        </w:r>
        <w:r w:rsidR="007E711D">
          <w:rPr>
            <w:noProof/>
            <w:webHidden/>
          </w:rPr>
          <w:t>38</w:t>
        </w:r>
        <w:r w:rsidRPr="00602981">
          <w:rPr>
            <w:noProof/>
            <w:webHidden/>
          </w:rPr>
          <w:fldChar w:fldCharType="end"/>
        </w:r>
      </w:hyperlink>
    </w:p>
    <w:p w:rsidRPr="00602981" w:rsidR="0027562F" w:rsidP="00602981" w:rsidRDefault="0027562F" w14:paraId="41A5F8BD" w14:textId="3FCB67A0">
      <w:pPr>
        <w:pStyle w:val="Verzeichnis2"/>
        <w:rPr>
          <w:rFonts w:eastAsiaTheme="minorEastAsia" w:cstheme="minorBidi"/>
          <w:noProof/>
          <w:sz w:val="22"/>
          <w:szCs w:val="22"/>
        </w:rPr>
      </w:pPr>
      <w:hyperlink w:history="1" w:anchor="_Toc126242543">
        <w:r w:rsidRPr="00602981">
          <w:rPr>
            <w:rStyle w:val="Hyperlink"/>
            <w:noProof/>
          </w:rPr>
          <w:t>Artikel 63 - Getränke</w:t>
        </w:r>
        <w:r w:rsidRPr="00602981">
          <w:rPr>
            <w:noProof/>
            <w:webHidden/>
          </w:rPr>
          <w:tab/>
        </w:r>
        <w:r w:rsidRPr="00602981">
          <w:rPr>
            <w:noProof/>
            <w:webHidden/>
          </w:rPr>
          <w:fldChar w:fldCharType="begin"/>
        </w:r>
        <w:r w:rsidRPr="00602981">
          <w:rPr>
            <w:noProof/>
            <w:webHidden/>
          </w:rPr>
          <w:instrText xml:space="preserve"> PAGEREF _Toc126242543 \h </w:instrText>
        </w:r>
        <w:r w:rsidRPr="00602981">
          <w:rPr>
            <w:noProof/>
            <w:webHidden/>
          </w:rPr>
        </w:r>
        <w:r w:rsidRPr="00602981">
          <w:rPr>
            <w:noProof/>
            <w:webHidden/>
          </w:rPr>
          <w:fldChar w:fldCharType="separate"/>
        </w:r>
        <w:r w:rsidR="007E711D">
          <w:rPr>
            <w:noProof/>
            <w:webHidden/>
          </w:rPr>
          <w:t>38</w:t>
        </w:r>
        <w:r w:rsidRPr="00602981">
          <w:rPr>
            <w:noProof/>
            <w:webHidden/>
          </w:rPr>
          <w:fldChar w:fldCharType="end"/>
        </w:r>
      </w:hyperlink>
    </w:p>
    <w:p w:rsidRPr="00602981" w:rsidR="0027562F" w:rsidP="00602981" w:rsidRDefault="0027562F" w14:paraId="17443B10" w14:textId="073F16F4">
      <w:pPr>
        <w:pStyle w:val="Verzeichnis2"/>
        <w:rPr>
          <w:rFonts w:eastAsiaTheme="minorEastAsia" w:cstheme="minorBidi"/>
          <w:noProof/>
          <w:sz w:val="22"/>
          <w:szCs w:val="22"/>
        </w:rPr>
      </w:pPr>
      <w:hyperlink w:history="1" w:anchor="_Toc126242544">
        <w:r w:rsidRPr="00602981">
          <w:rPr>
            <w:rStyle w:val="Hyperlink"/>
            <w:noProof/>
          </w:rPr>
          <w:t>Artikel 64 - Musik</w:t>
        </w:r>
        <w:r w:rsidRPr="00602981">
          <w:rPr>
            <w:noProof/>
            <w:webHidden/>
          </w:rPr>
          <w:tab/>
        </w:r>
        <w:r w:rsidRPr="00602981">
          <w:rPr>
            <w:noProof/>
            <w:webHidden/>
          </w:rPr>
          <w:fldChar w:fldCharType="begin"/>
        </w:r>
        <w:r w:rsidRPr="00602981">
          <w:rPr>
            <w:noProof/>
            <w:webHidden/>
          </w:rPr>
          <w:instrText xml:space="preserve"> PAGEREF _Toc126242544 \h </w:instrText>
        </w:r>
        <w:r w:rsidRPr="00602981">
          <w:rPr>
            <w:noProof/>
            <w:webHidden/>
          </w:rPr>
        </w:r>
        <w:r w:rsidRPr="00602981">
          <w:rPr>
            <w:noProof/>
            <w:webHidden/>
          </w:rPr>
          <w:fldChar w:fldCharType="separate"/>
        </w:r>
        <w:r w:rsidR="007E711D">
          <w:rPr>
            <w:noProof/>
            <w:webHidden/>
          </w:rPr>
          <w:t>39</w:t>
        </w:r>
        <w:r w:rsidRPr="00602981">
          <w:rPr>
            <w:noProof/>
            <w:webHidden/>
          </w:rPr>
          <w:fldChar w:fldCharType="end"/>
        </w:r>
      </w:hyperlink>
    </w:p>
    <w:p w:rsidRPr="00602981" w:rsidR="0027562F" w:rsidP="00602981" w:rsidRDefault="0027562F" w14:paraId="2F9A8478" w14:textId="7917931A">
      <w:pPr>
        <w:pStyle w:val="Verzeichnis2"/>
        <w:rPr>
          <w:rFonts w:eastAsiaTheme="minorEastAsia" w:cstheme="minorBidi"/>
          <w:noProof/>
          <w:sz w:val="22"/>
          <w:szCs w:val="22"/>
        </w:rPr>
      </w:pPr>
      <w:hyperlink w:history="1" w:anchor="_Toc126242545">
        <w:r w:rsidRPr="00602981">
          <w:rPr>
            <w:rStyle w:val="Hyperlink"/>
            <w:noProof/>
          </w:rPr>
          <w:t>Artikel 65 - Beleuchtung</w:t>
        </w:r>
        <w:r w:rsidRPr="00602981">
          <w:rPr>
            <w:noProof/>
            <w:webHidden/>
          </w:rPr>
          <w:tab/>
        </w:r>
        <w:r w:rsidRPr="00602981">
          <w:rPr>
            <w:noProof/>
            <w:webHidden/>
          </w:rPr>
          <w:fldChar w:fldCharType="begin"/>
        </w:r>
        <w:r w:rsidRPr="00602981">
          <w:rPr>
            <w:noProof/>
            <w:webHidden/>
          </w:rPr>
          <w:instrText xml:space="preserve"> PAGEREF _Toc126242545 \h </w:instrText>
        </w:r>
        <w:r w:rsidRPr="00602981">
          <w:rPr>
            <w:noProof/>
            <w:webHidden/>
          </w:rPr>
        </w:r>
        <w:r w:rsidRPr="00602981">
          <w:rPr>
            <w:noProof/>
            <w:webHidden/>
          </w:rPr>
          <w:fldChar w:fldCharType="separate"/>
        </w:r>
        <w:r w:rsidR="007E711D">
          <w:rPr>
            <w:noProof/>
            <w:webHidden/>
          </w:rPr>
          <w:t>39</w:t>
        </w:r>
        <w:r w:rsidRPr="00602981">
          <w:rPr>
            <w:noProof/>
            <w:webHidden/>
          </w:rPr>
          <w:fldChar w:fldCharType="end"/>
        </w:r>
      </w:hyperlink>
    </w:p>
    <w:p w:rsidRPr="00602981" w:rsidR="0027562F" w:rsidP="00602981" w:rsidRDefault="0027562F" w14:paraId="55D8B726" w14:textId="1AC348E2">
      <w:pPr>
        <w:pStyle w:val="Verzeichnis2"/>
        <w:rPr>
          <w:rFonts w:eastAsiaTheme="minorEastAsia" w:cstheme="minorBidi"/>
          <w:noProof/>
          <w:sz w:val="22"/>
          <w:szCs w:val="22"/>
        </w:rPr>
      </w:pPr>
      <w:hyperlink w:history="1" w:anchor="_Toc126242546">
        <w:r w:rsidRPr="00602981">
          <w:rPr>
            <w:rStyle w:val="Hyperlink"/>
            <w:noProof/>
          </w:rPr>
          <w:t>Artikel 66 - Zufahrt zur Veranstaltung</w:t>
        </w:r>
        <w:r w:rsidRPr="00602981">
          <w:rPr>
            <w:noProof/>
            <w:webHidden/>
          </w:rPr>
          <w:tab/>
        </w:r>
        <w:r w:rsidRPr="00602981">
          <w:rPr>
            <w:noProof/>
            <w:webHidden/>
          </w:rPr>
          <w:fldChar w:fldCharType="begin"/>
        </w:r>
        <w:r w:rsidRPr="00602981">
          <w:rPr>
            <w:noProof/>
            <w:webHidden/>
          </w:rPr>
          <w:instrText xml:space="preserve"> PAGEREF _Toc126242546 \h </w:instrText>
        </w:r>
        <w:r w:rsidRPr="00602981">
          <w:rPr>
            <w:noProof/>
            <w:webHidden/>
          </w:rPr>
        </w:r>
        <w:r w:rsidRPr="00602981">
          <w:rPr>
            <w:noProof/>
            <w:webHidden/>
          </w:rPr>
          <w:fldChar w:fldCharType="separate"/>
        </w:r>
        <w:r w:rsidR="007E711D">
          <w:rPr>
            <w:noProof/>
            <w:webHidden/>
          </w:rPr>
          <w:t>39</w:t>
        </w:r>
        <w:r w:rsidRPr="00602981">
          <w:rPr>
            <w:noProof/>
            <w:webHidden/>
          </w:rPr>
          <w:fldChar w:fldCharType="end"/>
        </w:r>
      </w:hyperlink>
    </w:p>
    <w:p w:rsidRPr="00602981" w:rsidR="0027562F" w:rsidP="00602981" w:rsidRDefault="0027562F" w14:paraId="75F7188C" w14:textId="4B545CD8">
      <w:pPr>
        <w:pStyle w:val="Verzeichnis2"/>
        <w:rPr>
          <w:rFonts w:eastAsiaTheme="minorEastAsia" w:cstheme="minorBidi"/>
          <w:noProof/>
          <w:sz w:val="22"/>
          <w:szCs w:val="22"/>
        </w:rPr>
      </w:pPr>
      <w:hyperlink w:history="1" w:anchor="_Toc126242547">
        <w:r w:rsidRPr="00602981">
          <w:rPr>
            <w:rStyle w:val="Hyperlink"/>
            <w:noProof/>
          </w:rPr>
          <w:t>Artikel 67 - Schaumerzeuger, Feuerwerke, Feuer usw.</w:t>
        </w:r>
        <w:r w:rsidRPr="00602981">
          <w:rPr>
            <w:noProof/>
            <w:webHidden/>
          </w:rPr>
          <w:tab/>
        </w:r>
        <w:r w:rsidRPr="00602981">
          <w:rPr>
            <w:noProof/>
            <w:webHidden/>
          </w:rPr>
          <w:fldChar w:fldCharType="begin"/>
        </w:r>
        <w:r w:rsidRPr="00602981">
          <w:rPr>
            <w:noProof/>
            <w:webHidden/>
          </w:rPr>
          <w:instrText xml:space="preserve"> PAGEREF _Toc126242547 \h </w:instrText>
        </w:r>
        <w:r w:rsidRPr="00602981">
          <w:rPr>
            <w:noProof/>
            <w:webHidden/>
          </w:rPr>
        </w:r>
        <w:r w:rsidRPr="00602981">
          <w:rPr>
            <w:noProof/>
            <w:webHidden/>
          </w:rPr>
          <w:fldChar w:fldCharType="separate"/>
        </w:r>
        <w:r w:rsidR="007E711D">
          <w:rPr>
            <w:noProof/>
            <w:webHidden/>
          </w:rPr>
          <w:t>40</w:t>
        </w:r>
        <w:r w:rsidRPr="00602981">
          <w:rPr>
            <w:noProof/>
            <w:webHidden/>
          </w:rPr>
          <w:fldChar w:fldCharType="end"/>
        </w:r>
      </w:hyperlink>
    </w:p>
    <w:p w:rsidRPr="00602981" w:rsidR="0027562F" w:rsidP="00602981" w:rsidRDefault="0027562F" w14:paraId="2375BAB5" w14:textId="41D31E50">
      <w:pPr>
        <w:pStyle w:val="Verzeichnis2"/>
        <w:rPr>
          <w:rFonts w:eastAsiaTheme="minorEastAsia" w:cstheme="minorBidi"/>
          <w:noProof/>
          <w:sz w:val="22"/>
          <w:szCs w:val="22"/>
        </w:rPr>
      </w:pPr>
      <w:hyperlink w:history="1" w:anchor="_Toc126242548">
        <w:r w:rsidRPr="00602981">
          <w:rPr>
            <w:rStyle w:val="Hyperlink"/>
            <w:noProof/>
          </w:rPr>
          <w:t>Artikel 68 - Kapazität der Räumlichkeiten</w:t>
        </w:r>
        <w:r w:rsidRPr="00602981">
          <w:rPr>
            <w:noProof/>
            <w:webHidden/>
          </w:rPr>
          <w:tab/>
        </w:r>
        <w:r w:rsidRPr="00602981">
          <w:rPr>
            <w:noProof/>
            <w:webHidden/>
          </w:rPr>
          <w:fldChar w:fldCharType="begin"/>
        </w:r>
        <w:r w:rsidRPr="00602981">
          <w:rPr>
            <w:noProof/>
            <w:webHidden/>
          </w:rPr>
          <w:instrText xml:space="preserve"> PAGEREF _Toc126242548 \h </w:instrText>
        </w:r>
        <w:r w:rsidRPr="00602981">
          <w:rPr>
            <w:noProof/>
            <w:webHidden/>
          </w:rPr>
        </w:r>
        <w:r w:rsidRPr="00602981">
          <w:rPr>
            <w:noProof/>
            <w:webHidden/>
          </w:rPr>
          <w:fldChar w:fldCharType="separate"/>
        </w:r>
        <w:r w:rsidR="007E711D">
          <w:rPr>
            <w:noProof/>
            <w:webHidden/>
          </w:rPr>
          <w:t>40</w:t>
        </w:r>
        <w:r w:rsidRPr="00602981">
          <w:rPr>
            <w:noProof/>
            <w:webHidden/>
          </w:rPr>
          <w:fldChar w:fldCharType="end"/>
        </w:r>
      </w:hyperlink>
    </w:p>
    <w:p w:rsidRPr="00602981" w:rsidR="0027562F" w:rsidP="00602981" w:rsidRDefault="0027562F" w14:paraId="7688715D" w14:textId="0E9755FA">
      <w:pPr>
        <w:pStyle w:val="Verzeichnis1"/>
        <w:rPr>
          <w:rFonts w:eastAsiaTheme="minorEastAsia" w:cstheme="minorBidi"/>
          <w:b w:val="0"/>
          <w:bCs w:val="0"/>
          <w:caps w:val="0"/>
          <w:noProof/>
          <w:color w:val="auto"/>
          <w:szCs w:val="22"/>
        </w:rPr>
      </w:pPr>
      <w:hyperlink w:history="1" w:anchor="_Toc126242549">
        <w:r w:rsidRPr="00602981">
          <w:rPr>
            <w:rStyle w:val="Hyperlink"/>
            <w:noProof/>
          </w:rPr>
          <w:t>TITEL 8: SCHANKSTÄTTEN</w:t>
        </w:r>
        <w:r w:rsidRPr="00602981">
          <w:rPr>
            <w:noProof/>
            <w:webHidden/>
          </w:rPr>
          <w:tab/>
        </w:r>
        <w:r w:rsidRPr="00602981">
          <w:rPr>
            <w:noProof/>
            <w:webHidden/>
          </w:rPr>
          <w:fldChar w:fldCharType="begin"/>
        </w:r>
        <w:r w:rsidRPr="00602981">
          <w:rPr>
            <w:noProof/>
            <w:webHidden/>
          </w:rPr>
          <w:instrText xml:space="preserve"> PAGEREF _Toc126242549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6B720527" w14:textId="07907AC0">
      <w:pPr>
        <w:pStyle w:val="Verzeichnis2"/>
        <w:rPr>
          <w:rFonts w:eastAsiaTheme="minorEastAsia" w:cstheme="minorBidi"/>
          <w:noProof/>
          <w:sz w:val="22"/>
          <w:szCs w:val="22"/>
        </w:rPr>
      </w:pPr>
      <w:hyperlink w:history="1" w:anchor="_Toc126242550">
        <w:r w:rsidRPr="00602981">
          <w:rPr>
            <w:rStyle w:val="Hyperlink"/>
            <w:noProof/>
          </w:rPr>
          <w:t>Artikel 69 - Begriffsbestimmungen / Definitionen</w:t>
        </w:r>
        <w:r w:rsidRPr="00602981">
          <w:rPr>
            <w:noProof/>
            <w:webHidden/>
          </w:rPr>
          <w:tab/>
        </w:r>
        <w:r w:rsidRPr="00602981">
          <w:rPr>
            <w:noProof/>
            <w:webHidden/>
          </w:rPr>
          <w:fldChar w:fldCharType="begin"/>
        </w:r>
        <w:r w:rsidRPr="00602981">
          <w:rPr>
            <w:noProof/>
            <w:webHidden/>
          </w:rPr>
          <w:instrText xml:space="preserve"> PAGEREF _Toc126242550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103C997D" w14:textId="43AF29F2">
      <w:pPr>
        <w:pStyle w:val="Verzeichnis2"/>
        <w:rPr>
          <w:rFonts w:eastAsiaTheme="minorEastAsia" w:cstheme="minorBidi"/>
          <w:noProof/>
          <w:sz w:val="22"/>
          <w:szCs w:val="22"/>
        </w:rPr>
      </w:pPr>
      <w:hyperlink w:history="1" w:anchor="_Toc126242551">
        <w:r w:rsidRPr="00602981">
          <w:rPr>
            <w:rStyle w:val="Hyperlink"/>
            <w:noProof/>
          </w:rPr>
          <w:t>Artikel 70 - Genehmigungen</w:t>
        </w:r>
        <w:r w:rsidRPr="00602981">
          <w:rPr>
            <w:noProof/>
            <w:webHidden/>
          </w:rPr>
          <w:tab/>
        </w:r>
        <w:r w:rsidRPr="00602981">
          <w:rPr>
            <w:noProof/>
            <w:webHidden/>
          </w:rPr>
          <w:fldChar w:fldCharType="begin"/>
        </w:r>
        <w:r w:rsidRPr="00602981">
          <w:rPr>
            <w:noProof/>
            <w:webHidden/>
          </w:rPr>
          <w:instrText xml:space="preserve"> PAGEREF _Toc126242551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7FD90EAC" w14:textId="5463290B">
      <w:pPr>
        <w:pStyle w:val="Verzeichnis2"/>
        <w:rPr>
          <w:rFonts w:eastAsiaTheme="minorEastAsia" w:cstheme="minorBidi"/>
          <w:noProof/>
          <w:sz w:val="22"/>
          <w:szCs w:val="22"/>
        </w:rPr>
      </w:pPr>
      <w:hyperlink w:history="1" w:anchor="_Toc126242552">
        <w:r w:rsidRPr="00602981">
          <w:rPr>
            <w:rStyle w:val="Hyperlink"/>
            <w:noProof/>
          </w:rPr>
          <w:t>Artikel 71 - Verpflichtung der Gäste</w:t>
        </w:r>
        <w:r w:rsidRPr="00602981">
          <w:rPr>
            <w:noProof/>
            <w:webHidden/>
          </w:rPr>
          <w:tab/>
        </w:r>
        <w:r w:rsidRPr="00602981">
          <w:rPr>
            <w:noProof/>
            <w:webHidden/>
          </w:rPr>
          <w:fldChar w:fldCharType="begin"/>
        </w:r>
        <w:r w:rsidRPr="00602981">
          <w:rPr>
            <w:noProof/>
            <w:webHidden/>
          </w:rPr>
          <w:instrText xml:space="preserve"> PAGEREF _Toc126242552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4514DA84" w14:textId="22EFC87D">
      <w:pPr>
        <w:pStyle w:val="Verzeichnis2"/>
        <w:rPr>
          <w:rFonts w:eastAsiaTheme="minorEastAsia" w:cstheme="minorBidi"/>
          <w:noProof/>
          <w:sz w:val="22"/>
          <w:szCs w:val="22"/>
        </w:rPr>
      </w:pPr>
      <w:hyperlink w:history="1" w:anchor="_Toc126242553">
        <w:r w:rsidRPr="00602981">
          <w:rPr>
            <w:rStyle w:val="Hyperlink"/>
            <w:noProof/>
          </w:rPr>
          <w:t>Artikel 72 - Verpflichtung der Betreiber einer Schankstätte</w:t>
        </w:r>
        <w:r w:rsidRPr="00602981">
          <w:rPr>
            <w:noProof/>
            <w:webHidden/>
          </w:rPr>
          <w:tab/>
        </w:r>
        <w:r w:rsidRPr="00602981">
          <w:rPr>
            <w:noProof/>
            <w:webHidden/>
          </w:rPr>
          <w:fldChar w:fldCharType="begin"/>
        </w:r>
        <w:r w:rsidRPr="00602981">
          <w:rPr>
            <w:noProof/>
            <w:webHidden/>
          </w:rPr>
          <w:instrText xml:space="preserve"> PAGEREF _Toc126242553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4C0FC182" w14:textId="4DD6C8C1">
      <w:pPr>
        <w:pStyle w:val="Verzeichnis2"/>
        <w:rPr>
          <w:rFonts w:eastAsiaTheme="minorEastAsia" w:cstheme="minorBidi"/>
          <w:noProof/>
          <w:sz w:val="22"/>
          <w:szCs w:val="22"/>
        </w:rPr>
      </w:pPr>
      <w:hyperlink w:history="1" w:anchor="_Toc126242554">
        <w:r w:rsidRPr="00602981">
          <w:rPr>
            <w:rStyle w:val="Hyperlink"/>
            <w:noProof/>
          </w:rPr>
          <w:t>Artikel 73 - Ruhestörung</w:t>
        </w:r>
        <w:r w:rsidRPr="00602981">
          <w:rPr>
            <w:noProof/>
            <w:webHidden/>
          </w:rPr>
          <w:tab/>
        </w:r>
        <w:r w:rsidRPr="00602981">
          <w:rPr>
            <w:noProof/>
            <w:webHidden/>
          </w:rPr>
          <w:fldChar w:fldCharType="begin"/>
        </w:r>
        <w:r w:rsidRPr="00602981">
          <w:rPr>
            <w:noProof/>
            <w:webHidden/>
          </w:rPr>
          <w:instrText xml:space="preserve"> PAGEREF _Toc126242554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137F83FA" w14:textId="16FA97E1">
      <w:pPr>
        <w:pStyle w:val="Verzeichnis2"/>
        <w:rPr>
          <w:rFonts w:eastAsiaTheme="minorEastAsia" w:cstheme="minorBidi"/>
          <w:noProof/>
          <w:sz w:val="22"/>
          <w:szCs w:val="22"/>
        </w:rPr>
      </w:pPr>
      <w:hyperlink w:history="1" w:anchor="_Toc126242555">
        <w:r w:rsidRPr="00602981">
          <w:rPr>
            <w:rStyle w:val="Hyperlink"/>
            <w:noProof/>
          </w:rPr>
          <w:t>Artikel 74 - Minderjährige</w:t>
        </w:r>
        <w:r w:rsidRPr="00602981">
          <w:rPr>
            <w:noProof/>
            <w:webHidden/>
          </w:rPr>
          <w:tab/>
        </w:r>
        <w:r w:rsidRPr="00602981">
          <w:rPr>
            <w:noProof/>
            <w:webHidden/>
          </w:rPr>
          <w:fldChar w:fldCharType="begin"/>
        </w:r>
        <w:r w:rsidRPr="00602981">
          <w:rPr>
            <w:noProof/>
            <w:webHidden/>
          </w:rPr>
          <w:instrText xml:space="preserve"> PAGEREF _Toc126242555 \h </w:instrText>
        </w:r>
        <w:r w:rsidRPr="00602981">
          <w:rPr>
            <w:noProof/>
            <w:webHidden/>
          </w:rPr>
        </w:r>
        <w:r w:rsidRPr="00602981">
          <w:rPr>
            <w:noProof/>
            <w:webHidden/>
          </w:rPr>
          <w:fldChar w:fldCharType="separate"/>
        </w:r>
        <w:r w:rsidR="007E711D">
          <w:rPr>
            <w:noProof/>
            <w:webHidden/>
          </w:rPr>
          <w:t>41</w:t>
        </w:r>
        <w:r w:rsidRPr="00602981">
          <w:rPr>
            <w:noProof/>
            <w:webHidden/>
          </w:rPr>
          <w:fldChar w:fldCharType="end"/>
        </w:r>
      </w:hyperlink>
    </w:p>
    <w:p w:rsidRPr="00602981" w:rsidR="0027562F" w:rsidP="00602981" w:rsidRDefault="0027562F" w14:paraId="1DF6C8F1" w14:textId="173FD8ED">
      <w:pPr>
        <w:pStyle w:val="Verzeichnis1"/>
        <w:rPr>
          <w:rFonts w:eastAsiaTheme="minorEastAsia" w:cstheme="minorBidi"/>
          <w:b w:val="0"/>
          <w:bCs w:val="0"/>
          <w:caps w:val="0"/>
          <w:noProof/>
          <w:color w:val="auto"/>
          <w:szCs w:val="22"/>
        </w:rPr>
      </w:pPr>
      <w:hyperlink w:history="1" w:anchor="_Toc126242556">
        <w:r w:rsidRPr="00602981">
          <w:rPr>
            <w:rStyle w:val="Hyperlink"/>
            <w:noProof/>
          </w:rPr>
          <w:t>TITEL 9: FERIENLAGER (JUGENDLAGER, Zeltlager,…) &amp; KAMPIEREN</w:t>
        </w:r>
        <w:r w:rsidRPr="00602981">
          <w:rPr>
            <w:noProof/>
            <w:webHidden/>
          </w:rPr>
          <w:tab/>
        </w:r>
        <w:r w:rsidRPr="00602981">
          <w:rPr>
            <w:noProof/>
            <w:webHidden/>
          </w:rPr>
          <w:fldChar w:fldCharType="begin"/>
        </w:r>
        <w:r w:rsidRPr="00602981">
          <w:rPr>
            <w:noProof/>
            <w:webHidden/>
          </w:rPr>
          <w:instrText xml:space="preserve"> PAGEREF _Toc126242556 \h </w:instrText>
        </w:r>
        <w:r w:rsidRPr="00602981">
          <w:rPr>
            <w:noProof/>
            <w:webHidden/>
          </w:rPr>
        </w:r>
        <w:r w:rsidRPr="00602981">
          <w:rPr>
            <w:noProof/>
            <w:webHidden/>
          </w:rPr>
          <w:fldChar w:fldCharType="separate"/>
        </w:r>
        <w:r w:rsidR="007E711D">
          <w:rPr>
            <w:noProof/>
            <w:webHidden/>
          </w:rPr>
          <w:t>42</w:t>
        </w:r>
        <w:r w:rsidRPr="00602981">
          <w:rPr>
            <w:noProof/>
            <w:webHidden/>
          </w:rPr>
          <w:fldChar w:fldCharType="end"/>
        </w:r>
      </w:hyperlink>
    </w:p>
    <w:p w:rsidRPr="00602981" w:rsidR="0027562F" w:rsidP="00602981" w:rsidRDefault="0027562F" w14:paraId="1F878518" w14:textId="322C8C43">
      <w:pPr>
        <w:pStyle w:val="Verzeichnis2"/>
        <w:rPr>
          <w:rFonts w:eastAsiaTheme="minorEastAsia" w:cstheme="minorBidi"/>
          <w:noProof/>
          <w:sz w:val="22"/>
          <w:szCs w:val="22"/>
        </w:rPr>
      </w:pPr>
      <w:hyperlink w:history="1" w:anchor="_Toc126242557">
        <w:r w:rsidRPr="00602981">
          <w:rPr>
            <w:rStyle w:val="Hyperlink"/>
            <w:noProof/>
          </w:rPr>
          <w:t>Artikel 75 - Begriffsbestimmung/Definitionen</w:t>
        </w:r>
        <w:r w:rsidRPr="00602981">
          <w:rPr>
            <w:noProof/>
            <w:webHidden/>
          </w:rPr>
          <w:tab/>
        </w:r>
        <w:r w:rsidRPr="00602981">
          <w:rPr>
            <w:noProof/>
            <w:webHidden/>
          </w:rPr>
          <w:fldChar w:fldCharType="begin"/>
        </w:r>
        <w:r w:rsidRPr="00602981">
          <w:rPr>
            <w:noProof/>
            <w:webHidden/>
          </w:rPr>
          <w:instrText xml:space="preserve"> PAGEREF _Toc126242557 \h </w:instrText>
        </w:r>
        <w:r w:rsidRPr="00602981">
          <w:rPr>
            <w:noProof/>
            <w:webHidden/>
          </w:rPr>
        </w:r>
        <w:r w:rsidRPr="00602981">
          <w:rPr>
            <w:noProof/>
            <w:webHidden/>
          </w:rPr>
          <w:fldChar w:fldCharType="separate"/>
        </w:r>
        <w:r w:rsidR="007E711D">
          <w:rPr>
            <w:noProof/>
            <w:webHidden/>
          </w:rPr>
          <w:t>42</w:t>
        </w:r>
        <w:r w:rsidRPr="00602981">
          <w:rPr>
            <w:noProof/>
            <w:webHidden/>
          </w:rPr>
          <w:fldChar w:fldCharType="end"/>
        </w:r>
      </w:hyperlink>
    </w:p>
    <w:p w:rsidRPr="00602981" w:rsidR="0027562F" w:rsidP="00602981" w:rsidRDefault="0027562F" w14:paraId="2D099E65" w14:textId="120E935B">
      <w:pPr>
        <w:pStyle w:val="Verzeichnis2"/>
        <w:rPr>
          <w:rFonts w:eastAsiaTheme="minorEastAsia" w:cstheme="minorBidi"/>
          <w:b/>
          <w:bCs/>
          <w:noProof/>
          <w:sz w:val="22"/>
          <w:szCs w:val="22"/>
        </w:rPr>
      </w:pPr>
      <w:hyperlink w:history="1" w:anchor="_Toc126242558">
        <w:r w:rsidRPr="00602981">
          <w:rPr>
            <w:rStyle w:val="Hyperlink"/>
            <w:b/>
            <w:bCs/>
            <w:noProof/>
          </w:rPr>
          <w:t>UNTERTITEL 9.A: SPEZIFISICHE BESTIMMUNGEN FÜR FERIENLAGER</w:t>
        </w:r>
        <w:r w:rsidRPr="00602981">
          <w:rPr>
            <w:b/>
            <w:bCs/>
            <w:noProof/>
            <w:webHidden/>
          </w:rPr>
          <w:tab/>
        </w:r>
        <w:r w:rsidRPr="00602981">
          <w:rPr>
            <w:b/>
            <w:bCs/>
            <w:noProof/>
            <w:webHidden/>
          </w:rPr>
          <w:fldChar w:fldCharType="begin"/>
        </w:r>
        <w:r w:rsidRPr="00602981">
          <w:rPr>
            <w:b/>
            <w:bCs/>
            <w:noProof/>
            <w:webHidden/>
          </w:rPr>
          <w:instrText xml:space="preserve"> PAGEREF _Toc126242558 \h </w:instrText>
        </w:r>
        <w:r w:rsidRPr="00602981">
          <w:rPr>
            <w:b/>
            <w:bCs/>
            <w:noProof/>
            <w:webHidden/>
          </w:rPr>
        </w:r>
        <w:r w:rsidRPr="00602981">
          <w:rPr>
            <w:b/>
            <w:bCs/>
            <w:noProof/>
            <w:webHidden/>
          </w:rPr>
          <w:fldChar w:fldCharType="separate"/>
        </w:r>
        <w:r w:rsidR="007E711D">
          <w:rPr>
            <w:b/>
            <w:bCs/>
            <w:noProof/>
            <w:webHidden/>
          </w:rPr>
          <w:t>43</w:t>
        </w:r>
        <w:r w:rsidRPr="00602981">
          <w:rPr>
            <w:b/>
            <w:bCs/>
            <w:noProof/>
            <w:webHidden/>
          </w:rPr>
          <w:fldChar w:fldCharType="end"/>
        </w:r>
      </w:hyperlink>
    </w:p>
    <w:p w:rsidRPr="00602981" w:rsidR="0027562F" w:rsidP="00602981" w:rsidRDefault="0027562F" w14:paraId="650E56C4" w14:textId="79BF7ED1">
      <w:pPr>
        <w:pStyle w:val="Verzeichnis2"/>
        <w:rPr>
          <w:rFonts w:eastAsiaTheme="minorEastAsia" w:cstheme="minorBidi"/>
          <w:noProof/>
          <w:sz w:val="22"/>
          <w:szCs w:val="22"/>
        </w:rPr>
      </w:pPr>
      <w:hyperlink w:history="1" w:anchor="_Toc126242559">
        <w:r w:rsidRPr="00602981">
          <w:rPr>
            <w:rStyle w:val="Hyperlink"/>
            <w:noProof/>
          </w:rPr>
          <w:t xml:space="preserve">Artikel 76 - Beantragung einer Genehmigung einer </w:t>
        </w:r>
        <w:r w:rsidRPr="00602981">
          <w:rPr>
            <w:rStyle w:val="Hyperlink"/>
            <w:i/>
            <w:iCs/>
            <w:noProof/>
          </w:rPr>
          <w:t>Ferienlagerstätte</w:t>
        </w:r>
        <w:r w:rsidRPr="00602981">
          <w:rPr>
            <w:noProof/>
            <w:webHidden/>
          </w:rPr>
          <w:tab/>
        </w:r>
        <w:r w:rsidRPr="00602981">
          <w:rPr>
            <w:noProof/>
            <w:webHidden/>
          </w:rPr>
          <w:fldChar w:fldCharType="begin"/>
        </w:r>
        <w:r w:rsidRPr="00602981">
          <w:rPr>
            <w:noProof/>
            <w:webHidden/>
          </w:rPr>
          <w:instrText xml:space="preserve"> PAGEREF _Toc126242559 \h </w:instrText>
        </w:r>
        <w:r w:rsidRPr="00602981">
          <w:rPr>
            <w:noProof/>
            <w:webHidden/>
          </w:rPr>
        </w:r>
        <w:r w:rsidRPr="00602981">
          <w:rPr>
            <w:noProof/>
            <w:webHidden/>
          </w:rPr>
          <w:fldChar w:fldCharType="separate"/>
        </w:r>
        <w:r w:rsidR="007E711D">
          <w:rPr>
            <w:noProof/>
            <w:webHidden/>
          </w:rPr>
          <w:t>43</w:t>
        </w:r>
        <w:r w:rsidRPr="00602981">
          <w:rPr>
            <w:noProof/>
            <w:webHidden/>
          </w:rPr>
          <w:fldChar w:fldCharType="end"/>
        </w:r>
      </w:hyperlink>
    </w:p>
    <w:p w:rsidRPr="00602981" w:rsidR="0027562F" w:rsidP="00602981" w:rsidRDefault="0027562F" w14:paraId="72238161" w14:textId="079ABD08">
      <w:pPr>
        <w:pStyle w:val="Verzeichnis2"/>
        <w:rPr>
          <w:rFonts w:eastAsiaTheme="minorEastAsia" w:cstheme="minorBidi"/>
          <w:noProof/>
          <w:sz w:val="22"/>
          <w:szCs w:val="22"/>
        </w:rPr>
      </w:pPr>
      <w:hyperlink w:history="1" w:anchor="_Toc126242560">
        <w:r w:rsidRPr="00602981">
          <w:rPr>
            <w:rStyle w:val="Hyperlink"/>
            <w:noProof/>
          </w:rPr>
          <w:t>Artikel 77 – Sicherheit und Sauberkeit an Lagerstätten</w:t>
        </w:r>
        <w:r w:rsidRPr="00602981">
          <w:rPr>
            <w:noProof/>
            <w:webHidden/>
          </w:rPr>
          <w:tab/>
        </w:r>
        <w:r w:rsidRPr="00602981">
          <w:rPr>
            <w:noProof/>
            <w:webHidden/>
          </w:rPr>
          <w:fldChar w:fldCharType="begin"/>
        </w:r>
        <w:r w:rsidRPr="00602981">
          <w:rPr>
            <w:noProof/>
            <w:webHidden/>
          </w:rPr>
          <w:instrText xml:space="preserve"> PAGEREF _Toc126242560 \h </w:instrText>
        </w:r>
        <w:r w:rsidRPr="00602981">
          <w:rPr>
            <w:noProof/>
            <w:webHidden/>
          </w:rPr>
        </w:r>
        <w:r w:rsidRPr="00602981">
          <w:rPr>
            <w:noProof/>
            <w:webHidden/>
          </w:rPr>
          <w:fldChar w:fldCharType="separate"/>
        </w:r>
        <w:r w:rsidR="007E711D">
          <w:rPr>
            <w:noProof/>
            <w:webHidden/>
          </w:rPr>
          <w:t>44</w:t>
        </w:r>
        <w:r w:rsidRPr="00602981">
          <w:rPr>
            <w:noProof/>
            <w:webHidden/>
          </w:rPr>
          <w:fldChar w:fldCharType="end"/>
        </w:r>
      </w:hyperlink>
    </w:p>
    <w:p w:rsidRPr="00602981" w:rsidR="0027562F" w:rsidP="00602981" w:rsidRDefault="0027562F" w14:paraId="572760D2" w14:textId="39BAC41C">
      <w:pPr>
        <w:pStyle w:val="Verzeichnis2"/>
        <w:rPr>
          <w:rFonts w:eastAsiaTheme="minorEastAsia" w:cstheme="minorBidi"/>
          <w:noProof/>
          <w:sz w:val="22"/>
          <w:szCs w:val="22"/>
        </w:rPr>
      </w:pPr>
      <w:hyperlink w:history="1" w:anchor="_Toc126242561">
        <w:r w:rsidRPr="00602981">
          <w:rPr>
            <w:rStyle w:val="Hyperlink"/>
            <w:noProof/>
          </w:rPr>
          <w:t xml:space="preserve">Artikel 78 - Vermietung, Zurverfügungstellung und Anmeldung durch den </w:t>
        </w:r>
        <w:r w:rsidRPr="00602981">
          <w:rPr>
            <w:rStyle w:val="Hyperlink"/>
            <w:iCs/>
            <w:noProof/>
          </w:rPr>
          <w:t>Betreiber</w:t>
        </w:r>
        <w:r w:rsidRPr="00602981">
          <w:rPr>
            <w:noProof/>
            <w:webHidden/>
          </w:rPr>
          <w:tab/>
        </w:r>
        <w:r w:rsidRPr="00602981">
          <w:rPr>
            <w:noProof/>
            <w:webHidden/>
          </w:rPr>
          <w:fldChar w:fldCharType="begin"/>
        </w:r>
        <w:r w:rsidRPr="00602981">
          <w:rPr>
            <w:noProof/>
            <w:webHidden/>
          </w:rPr>
          <w:instrText xml:space="preserve"> PAGEREF _Toc126242561 \h </w:instrText>
        </w:r>
        <w:r w:rsidRPr="00602981">
          <w:rPr>
            <w:noProof/>
            <w:webHidden/>
          </w:rPr>
        </w:r>
        <w:r w:rsidRPr="00602981">
          <w:rPr>
            <w:noProof/>
            <w:webHidden/>
          </w:rPr>
          <w:fldChar w:fldCharType="separate"/>
        </w:r>
        <w:r w:rsidR="007E711D">
          <w:rPr>
            <w:noProof/>
            <w:webHidden/>
          </w:rPr>
          <w:t>46</w:t>
        </w:r>
        <w:r w:rsidRPr="00602981">
          <w:rPr>
            <w:noProof/>
            <w:webHidden/>
          </w:rPr>
          <w:fldChar w:fldCharType="end"/>
        </w:r>
      </w:hyperlink>
    </w:p>
    <w:p w:rsidRPr="00602981" w:rsidR="0027562F" w:rsidP="00602981" w:rsidRDefault="0027562F" w14:paraId="1CBA386D" w14:textId="67D7C1DC">
      <w:pPr>
        <w:pStyle w:val="Verzeichnis2"/>
        <w:rPr>
          <w:rFonts w:eastAsiaTheme="minorEastAsia" w:cstheme="minorBidi"/>
          <w:noProof/>
          <w:sz w:val="22"/>
          <w:szCs w:val="22"/>
        </w:rPr>
      </w:pPr>
      <w:hyperlink w:history="1" w:anchor="_Toc126242562">
        <w:r w:rsidRPr="00602981">
          <w:rPr>
            <w:rStyle w:val="Hyperlink"/>
            <w:noProof/>
          </w:rPr>
          <w:t>Artikel 79 - Verpflichtungen für die Gruppe / den Mieter:</w:t>
        </w:r>
        <w:r w:rsidRPr="00602981">
          <w:rPr>
            <w:noProof/>
            <w:webHidden/>
          </w:rPr>
          <w:tab/>
        </w:r>
        <w:r w:rsidRPr="00602981">
          <w:rPr>
            <w:noProof/>
            <w:webHidden/>
          </w:rPr>
          <w:fldChar w:fldCharType="begin"/>
        </w:r>
        <w:r w:rsidRPr="00602981">
          <w:rPr>
            <w:noProof/>
            <w:webHidden/>
          </w:rPr>
          <w:instrText xml:space="preserve"> PAGEREF _Toc126242562 \h </w:instrText>
        </w:r>
        <w:r w:rsidRPr="00602981">
          <w:rPr>
            <w:noProof/>
            <w:webHidden/>
          </w:rPr>
        </w:r>
        <w:r w:rsidRPr="00602981">
          <w:rPr>
            <w:noProof/>
            <w:webHidden/>
          </w:rPr>
          <w:fldChar w:fldCharType="separate"/>
        </w:r>
        <w:r w:rsidR="007E711D">
          <w:rPr>
            <w:noProof/>
            <w:webHidden/>
          </w:rPr>
          <w:t>47</w:t>
        </w:r>
        <w:r w:rsidRPr="00602981">
          <w:rPr>
            <w:noProof/>
            <w:webHidden/>
          </w:rPr>
          <w:fldChar w:fldCharType="end"/>
        </w:r>
      </w:hyperlink>
    </w:p>
    <w:p w:rsidRPr="00602981" w:rsidR="0027562F" w:rsidP="00602981" w:rsidRDefault="0027562F" w14:paraId="2F1362CC" w14:textId="19A1560A">
      <w:pPr>
        <w:pStyle w:val="Verzeichnis2"/>
        <w:rPr>
          <w:rFonts w:eastAsiaTheme="minorEastAsia" w:cstheme="minorBidi"/>
          <w:noProof/>
          <w:sz w:val="22"/>
          <w:szCs w:val="22"/>
        </w:rPr>
      </w:pPr>
      <w:hyperlink w:history="1" w:anchor="_Toc126242563">
        <w:r w:rsidRPr="00602981">
          <w:rPr>
            <w:rStyle w:val="Hyperlink"/>
            <w:noProof/>
          </w:rPr>
          <w:t>Artikel 80 - Spezifische Sanktionen bei Verstößen gegen UNTERTITEL 9.A</w:t>
        </w:r>
        <w:r w:rsidRPr="00602981">
          <w:rPr>
            <w:noProof/>
            <w:webHidden/>
          </w:rPr>
          <w:tab/>
        </w:r>
        <w:r w:rsidRPr="00602981">
          <w:rPr>
            <w:noProof/>
            <w:webHidden/>
          </w:rPr>
          <w:fldChar w:fldCharType="begin"/>
        </w:r>
        <w:r w:rsidRPr="00602981">
          <w:rPr>
            <w:noProof/>
            <w:webHidden/>
          </w:rPr>
          <w:instrText xml:space="preserve"> PAGEREF _Toc126242563 \h </w:instrText>
        </w:r>
        <w:r w:rsidRPr="00602981">
          <w:rPr>
            <w:noProof/>
            <w:webHidden/>
          </w:rPr>
        </w:r>
        <w:r w:rsidRPr="00602981">
          <w:rPr>
            <w:noProof/>
            <w:webHidden/>
          </w:rPr>
          <w:fldChar w:fldCharType="separate"/>
        </w:r>
        <w:r w:rsidR="007E711D">
          <w:rPr>
            <w:noProof/>
            <w:webHidden/>
          </w:rPr>
          <w:t>49</w:t>
        </w:r>
        <w:r w:rsidRPr="00602981">
          <w:rPr>
            <w:noProof/>
            <w:webHidden/>
          </w:rPr>
          <w:fldChar w:fldCharType="end"/>
        </w:r>
      </w:hyperlink>
    </w:p>
    <w:p w:rsidRPr="00602981" w:rsidR="0027562F" w:rsidP="00602981" w:rsidRDefault="0027562F" w14:paraId="15C2049A" w14:textId="729C9DD4">
      <w:pPr>
        <w:pStyle w:val="Verzeichnis2"/>
        <w:rPr>
          <w:rFonts w:eastAsiaTheme="minorEastAsia" w:cstheme="minorBidi"/>
          <w:b/>
          <w:bCs/>
          <w:noProof/>
          <w:sz w:val="22"/>
          <w:szCs w:val="22"/>
        </w:rPr>
      </w:pPr>
      <w:hyperlink w:history="1" w:anchor="_Toc126242564">
        <w:r w:rsidRPr="00602981">
          <w:rPr>
            <w:rStyle w:val="Hyperlink"/>
            <w:b/>
            <w:bCs/>
            <w:noProof/>
          </w:rPr>
          <w:t>UNTERTITEL 9.B: KAMPIEREN &amp; FAHRENDES VOLK</w:t>
        </w:r>
        <w:r w:rsidRPr="00602981">
          <w:rPr>
            <w:b/>
            <w:bCs/>
            <w:noProof/>
            <w:webHidden/>
          </w:rPr>
          <w:tab/>
        </w:r>
        <w:r w:rsidRPr="00602981">
          <w:rPr>
            <w:b/>
            <w:bCs/>
            <w:noProof/>
            <w:webHidden/>
          </w:rPr>
          <w:fldChar w:fldCharType="begin"/>
        </w:r>
        <w:r w:rsidRPr="00602981">
          <w:rPr>
            <w:b/>
            <w:bCs/>
            <w:noProof/>
            <w:webHidden/>
          </w:rPr>
          <w:instrText xml:space="preserve"> PAGEREF _Toc126242564 \h </w:instrText>
        </w:r>
        <w:r w:rsidRPr="00602981">
          <w:rPr>
            <w:b/>
            <w:bCs/>
            <w:noProof/>
            <w:webHidden/>
          </w:rPr>
        </w:r>
        <w:r w:rsidRPr="00602981">
          <w:rPr>
            <w:b/>
            <w:bCs/>
            <w:noProof/>
            <w:webHidden/>
          </w:rPr>
          <w:fldChar w:fldCharType="separate"/>
        </w:r>
        <w:r w:rsidR="007E711D">
          <w:rPr>
            <w:b/>
            <w:bCs/>
            <w:noProof/>
            <w:webHidden/>
          </w:rPr>
          <w:t>50</w:t>
        </w:r>
        <w:r w:rsidRPr="00602981">
          <w:rPr>
            <w:b/>
            <w:bCs/>
            <w:noProof/>
            <w:webHidden/>
          </w:rPr>
          <w:fldChar w:fldCharType="end"/>
        </w:r>
      </w:hyperlink>
    </w:p>
    <w:p w:rsidRPr="00602981" w:rsidR="0027562F" w:rsidP="00602981" w:rsidRDefault="0027562F" w14:paraId="4F374F47" w14:textId="60995EF4">
      <w:pPr>
        <w:pStyle w:val="Verzeichnis2"/>
        <w:rPr>
          <w:rFonts w:eastAsiaTheme="minorEastAsia" w:cstheme="minorBidi"/>
          <w:noProof/>
          <w:sz w:val="22"/>
          <w:szCs w:val="22"/>
        </w:rPr>
      </w:pPr>
      <w:hyperlink w:history="1" w:anchor="_Toc126242565">
        <w:r w:rsidRPr="00602981">
          <w:rPr>
            <w:rStyle w:val="Hyperlink"/>
            <w:noProof/>
          </w:rPr>
          <w:t>Artikel 81 - Bestimmungen bezüglich Kampieren, Wohnwagen &amp; Fahrendes Volk</w:t>
        </w:r>
        <w:r w:rsidRPr="00602981">
          <w:rPr>
            <w:noProof/>
            <w:webHidden/>
          </w:rPr>
          <w:tab/>
        </w:r>
        <w:r w:rsidRPr="00602981">
          <w:rPr>
            <w:noProof/>
            <w:webHidden/>
          </w:rPr>
          <w:fldChar w:fldCharType="begin"/>
        </w:r>
        <w:r w:rsidRPr="00602981">
          <w:rPr>
            <w:noProof/>
            <w:webHidden/>
          </w:rPr>
          <w:instrText xml:space="preserve"> PAGEREF _Toc126242565 \h </w:instrText>
        </w:r>
        <w:r w:rsidRPr="00602981">
          <w:rPr>
            <w:noProof/>
            <w:webHidden/>
          </w:rPr>
        </w:r>
        <w:r w:rsidRPr="00602981">
          <w:rPr>
            <w:noProof/>
            <w:webHidden/>
          </w:rPr>
          <w:fldChar w:fldCharType="separate"/>
        </w:r>
        <w:r w:rsidR="007E711D">
          <w:rPr>
            <w:noProof/>
            <w:webHidden/>
          </w:rPr>
          <w:t>50</w:t>
        </w:r>
        <w:r w:rsidRPr="00602981">
          <w:rPr>
            <w:noProof/>
            <w:webHidden/>
          </w:rPr>
          <w:fldChar w:fldCharType="end"/>
        </w:r>
      </w:hyperlink>
    </w:p>
    <w:p w:rsidRPr="00602981" w:rsidR="0027562F" w:rsidP="00602981" w:rsidRDefault="0027562F" w14:paraId="17E92DA3" w14:textId="076E870C">
      <w:pPr>
        <w:pStyle w:val="Verzeichnis1"/>
        <w:rPr>
          <w:rFonts w:eastAsiaTheme="minorEastAsia" w:cstheme="minorBidi"/>
          <w:b w:val="0"/>
          <w:bCs w:val="0"/>
          <w:caps w:val="0"/>
          <w:noProof/>
          <w:color w:val="auto"/>
          <w:szCs w:val="22"/>
        </w:rPr>
      </w:pPr>
      <w:hyperlink w:history="1" w:anchor="_Toc126242566">
        <w:r w:rsidRPr="00602981">
          <w:rPr>
            <w:rStyle w:val="Hyperlink"/>
            <w:noProof/>
          </w:rPr>
          <w:t>TITEL 10: TOURISTISCHE UNTERKÜNFTE</w:t>
        </w:r>
        <w:r w:rsidRPr="00602981">
          <w:rPr>
            <w:noProof/>
            <w:webHidden/>
          </w:rPr>
          <w:tab/>
        </w:r>
        <w:r w:rsidRPr="00602981">
          <w:rPr>
            <w:noProof/>
            <w:webHidden/>
          </w:rPr>
          <w:fldChar w:fldCharType="begin"/>
        </w:r>
        <w:r w:rsidRPr="00602981">
          <w:rPr>
            <w:noProof/>
            <w:webHidden/>
          </w:rPr>
          <w:instrText xml:space="preserve"> PAGEREF _Toc126242566 \h </w:instrText>
        </w:r>
        <w:r w:rsidRPr="00602981">
          <w:rPr>
            <w:noProof/>
            <w:webHidden/>
          </w:rPr>
        </w:r>
        <w:r w:rsidRPr="00602981">
          <w:rPr>
            <w:noProof/>
            <w:webHidden/>
          </w:rPr>
          <w:fldChar w:fldCharType="separate"/>
        </w:r>
        <w:r w:rsidR="007E711D">
          <w:rPr>
            <w:noProof/>
            <w:webHidden/>
          </w:rPr>
          <w:t>51</w:t>
        </w:r>
        <w:r w:rsidRPr="00602981">
          <w:rPr>
            <w:noProof/>
            <w:webHidden/>
          </w:rPr>
          <w:fldChar w:fldCharType="end"/>
        </w:r>
      </w:hyperlink>
    </w:p>
    <w:p w:rsidRPr="00602981" w:rsidR="0027562F" w:rsidP="00602981" w:rsidRDefault="0027562F" w14:paraId="67888DB2" w14:textId="40397458">
      <w:pPr>
        <w:pStyle w:val="Verzeichnis2"/>
        <w:rPr>
          <w:rFonts w:eastAsiaTheme="minorEastAsia" w:cstheme="minorBidi"/>
          <w:noProof/>
          <w:sz w:val="22"/>
          <w:szCs w:val="22"/>
        </w:rPr>
      </w:pPr>
      <w:hyperlink w:history="1" w:anchor="_Toc126242567">
        <w:r w:rsidRPr="00602981">
          <w:rPr>
            <w:rStyle w:val="Hyperlink"/>
            <w:noProof/>
          </w:rPr>
          <w:t>Artikel 82 - Begriffsbestimmung/Definitionen</w:t>
        </w:r>
        <w:r w:rsidRPr="00602981">
          <w:rPr>
            <w:noProof/>
            <w:webHidden/>
          </w:rPr>
          <w:tab/>
        </w:r>
        <w:r w:rsidRPr="00602981">
          <w:rPr>
            <w:noProof/>
            <w:webHidden/>
          </w:rPr>
          <w:fldChar w:fldCharType="begin"/>
        </w:r>
        <w:r w:rsidRPr="00602981">
          <w:rPr>
            <w:noProof/>
            <w:webHidden/>
          </w:rPr>
          <w:instrText xml:space="preserve"> PAGEREF _Toc126242567 \h </w:instrText>
        </w:r>
        <w:r w:rsidRPr="00602981">
          <w:rPr>
            <w:noProof/>
            <w:webHidden/>
          </w:rPr>
        </w:r>
        <w:r w:rsidRPr="00602981">
          <w:rPr>
            <w:noProof/>
            <w:webHidden/>
          </w:rPr>
          <w:fldChar w:fldCharType="separate"/>
        </w:r>
        <w:r w:rsidR="007E711D">
          <w:rPr>
            <w:noProof/>
            <w:webHidden/>
          </w:rPr>
          <w:t>51</w:t>
        </w:r>
        <w:r w:rsidRPr="00602981">
          <w:rPr>
            <w:noProof/>
            <w:webHidden/>
          </w:rPr>
          <w:fldChar w:fldCharType="end"/>
        </w:r>
      </w:hyperlink>
    </w:p>
    <w:p w:rsidRPr="00602981" w:rsidR="0027562F" w:rsidP="00602981" w:rsidRDefault="0027562F" w14:paraId="7CB0CA70" w14:textId="339D7C8C">
      <w:pPr>
        <w:pStyle w:val="Verzeichnis2"/>
        <w:rPr>
          <w:rFonts w:eastAsiaTheme="minorEastAsia" w:cstheme="minorBidi"/>
          <w:noProof/>
          <w:sz w:val="22"/>
          <w:szCs w:val="22"/>
        </w:rPr>
      </w:pPr>
      <w:hyperlink w:history="1" w:anchor="_Toc126242568">
        <w:r w:rsidRPr="00602981">
          <w:rPr>
            <w:rStyle w:val="Hyperlink"/>
            <w:noProof/>
          </w:rPr>
          <w:t>Artikel 83 - Verpflichtungen des Betreibers und/oder der Reisenden</w:t>
        </w:r>
        <w:r w:rsidRPr="00602981">
          <w:rPr>
            <w:noProof/>
            <w:webHidden/>
          </w:rPr>
          <w:tab/>
        </w:r>
        <w:r w:rsidRPr="00602981">
          <w:rPr>
            <w:noProof/>
            <w:webHidden/>
          </w:rPr>
          <w:fldChar w:fldCharType="begin"/>
        </w:r>
        <w:r w:rsidRPr="00602981">
          <w:rPr>
            <w:noProof/>
            <w:webHidden/>
          </w:rPr>
          <w:instrText xml:space="preserve"> PAGEREF _Toc126242568 \h </w:instrText>
        </w:r>
        <w:r w:rsidRPr="00602981">
          <w:rPr>
            <w:noProof/>
            <w:webHidden/>
          </w:rPr>
        </w:r>
        <w:r w:rsidRPr="00602981">
          <w:rPr>
            <w:noProof/>
            <w:webHidden/>
          </w:rPr>
          <w:fldChar w:fldCharType="separate"/>
        </w:r>
        <w:r w:rsidR="007E711D">
          <w:rPr>
            <w:noProof/>
            <w:webHidden/>
          </w:rPr>
          <w:t>51</w:t>
        </w:r>
        <w:r w:rsidRPr="00602981">
          <w:rPr>
            <w:noProof/>
            <w:webHidden/>
          </w:rPr>
          <w:fldChar w:fldCharType="end"/>
        </w:r>
      </w:hyperlink>
    </w:p>
    <w:p w:rsidRPr="00602981" w:rsidR="0027562F" w:rsidP="00602981" w:rsidRDefault="0027562F" w14:paraId="255336A8" w14:textId="485324C6">
      <w:pPr>
        <w:pStyle w:val="Verzeichnis2"/>
        <w:rPr>
          <w:rFonts w:eastAsiaTheme="minorEastAsia" w:cstheme="minorBidi"/>
          <w:noProof/>
          <w:sz w:val="22"/>
          <w:szCs w:val="22"/>
        </w:rPr>
      </w:pPr>
      <w:hyperlink w:history="1" w:anchor="_Toc126242569">
        <w:r w:rsidRPr="00602981">
          <w:rPr>
            <w:rStyle w:val="Hyperlink"/>
            <w:noProof/>
          </w:rPr>
          <w:t>Artikel 84 - Pflichten und Rechte der Behörden:</w:t>
        </w:r>
        <w:r w:rsidRPr="00602981">
          <w:rPr>
            <w:noProof/>
            <w:webHidden/>
          </w:rPr>
          <w:tab/>
        </w:r>
        <w:r w:rsidRPr="00602981">
          <w:rPr>
            <w:noProof/>
            <w:webHidden/>
          </w:rPr>
          <w:fldChar w:fldCharType="begin"/>
        </w:r>
        <w:r w:rsidRPr="00602981">
          <w:rPr>
            <w:noProof/>
            <w:webHidden/>
          </w:rPr>
          <w:instrText xml:space="preserve"> PAGEREF _Toc126242569 \h </w:instrText>
        </w:r>
        <w:r w:rsidRPr="00602981">
          <w:rPr>
            <w:noProof/>
            <w:webHidden/>
          </w:rPr>
        </w:r>
        <w:r w:rsidRPr="00602981">
          <w:rPr>
            <w:noProof/>
            <w:webHidden/>
          </w:rPr>
          <w:fldChar w:fldCharType="separate"/>
        </w:r>
        <w:r w:rsidR="007E711D">
          <w:rPr>
            <w:noProof/>
            <w:webHidden/>
          </w:rPr>
          <w:t>53</w:t>
        </w:r>
        <w:r w:rsidRPr="00602981">
          <w:rPr>
            <w:noProof/>
            <w:webHidden/>
          </w:rPr>
          <w:fldChar w:fldCharType="end"/>
        </w:r>
      </w:hyperlink>
    </w:p>
    <w:p w:rsidRPr="00602981" w:rsidR="0027562F" w:rsidP="00602981" w:rsidRDefault="0027562F" w14:paraId="04648A33" w14:textId="4E13C4CF">
      <w:pPr>
        <w:pStyle w:val="Verzeichnis1"/>
        <w:rPr>
          <w:rFonts w:eastAsiaTheme="minorEastAsia" w:cstheme="minorBidi"/>
          <w:b w:val="0"/>
          <w:bCs w:val="0"/>
          <w:caps w:val="0"/>
          <w:noProof/>
          <w:color w:val="auto"/>
          <w:szCs w:val="22"/>
        </w:rPr>
      </w:pPr>
      <w:hyperlink w:history="1" w:anchor="_Toc126242570">
        <w:r w:rsidRPr="00602981">
          <w:rPr>
            <w:rStyle w:val="Hyperlink"/>
            <w:noProof/>
          </w:rPr>
          <w:t>Titel 11: LÄRMBEKÄMPFUNG und Polizeistunde</w:t>
        </w:r>
        <w:r w:rsidRPr="00602981">
          <w:rPr>
            <w:noProof/>
            <w:webHidden/>
          </w:rPr>
          <w:tab/>
        </w:r>
        <w:r w:rsidRPr="00602981">
          <w:rPr>
            <w:noProof/>
            <w:webHidden/>
          </w:rPr>
          <w:fldChar w:fldCharType="begin"/>
        </w:r>
        <w:r w:rsidRPr="00602981">
          <w:rPr>
            <w:noProof/>
            <w:webHidden/>
          </w:rPr>
          <w:instrText xml:space="preserve"> PAGEREF _Toc126242570 \h </w:instrText>
        </w:r>
        <w:r w:rsidRPr="00602981">
          <w:rPr>
            <w:noProof/>
            <w:webHidden/>
          </w:rPr>
        </w:r>
        <w:r w:rsidRPr="00602981">
          <w:rPr>
            <w:noProof/>
            <w:webHidden/>
          </w:rPr>
          <w:fldChar w:fldCharType="separate"/>
        </w:r>
        <w:r w:rsidR="007E711D">
          <w:rPr>
            <w:noProof/>
            <w:webHidden/>
          </w:rPr>
          <w:t>54</w:t>
        </w:r>
        <w:r w:rsidRPr="00602981">
          <w:rPr>
            <w:noProof/>
            <w:webHidden/>
          </w:rPr>
          <w:fldChar w:fldCharType="end"/>
        </w:r>
      </w:hyperlink>
    </w:p>
    <w:p w:rsidRPr="00602981" w:rsidR="0027562F" w:rsidP="00602981" w:rsidRDefault="0027562F" w14:paraId="20167EBA" w14:textId="209B9DED">
      <w:pPr>
        <w:pStyle w:val="Verzeichnis2"/>
        <w:rPr>
          <w:rFonts w:eastAsiaTheme="minorEastAsia" w:cstheme="minorBidi"/>
          <w:noProof/>
          <w:sz w:val="22"/>
          <w:szCs w:val="22"/>
        </w:rPr>
      </w:pPr>
      <w:hyperlink w:history="1" w:anchor="_Toc126242571">
        <w:r w:rsidRPr="00602981">
          <w:rPr>
            <w:rStyle w:val="Hyperlink"/>
            <w:noProof/>
          </w:rPr>
          <w:t>Artikel 85 - Allgemeine Bestimmungen zur Lärmbekämpfung</w:t>
        </w:r>
        <w:r w:rsidRPr="00602981">
          <w:rPr>
            <w:noProof/>
            <w:webHidden/>
          </w:rPr>
          <w:tab/>
        </w:r>
        <w:r w:rsidRPr="00602981">
          <w:rPr>
            <w:noProof/>
            <w:webHidden/>
          </w:rPr>
          <w:fldChar w:fldCharType="begin"/>
        </w:r>
        <w:r w:rsidRPr="00602981">
          <w:rPr>
            <w:noProof/>
            <w:webHidden/>
          </w:rPr>
          <w:instrText xml:space="preserve"> PAGEREF _Toc126242571 \h </w:instrText>
        </w:r>
        <w:r w:rsidRPr="00602981">
          <w:rPr>
            <w:noProof/>
            <w:webHidden/>
          </w:rPr>
        </w:r>
        <w:r w:rsidRPr="00602981">
          <w:rPr>
            <w:noProof/>
            <w:webHidden/>
          </w:rPr>
          <w:fldChar w:fldCharType="separate"/>
        </w:r>
        <w:r w:rsidR="007E711D">
          <w:rPr>
            <w:noProof/>
            <w:webHidden/>
          </w:rPr>
          <w:t>54</w:t>
        </w:r>
        <w:r w:rsidRPr="00602981">
          <w:rPr>
            <w:noProof/>
            <w:webHidden/>
          </w:rPr>
          <w:fldChar w:fldCharType="end"/>
        </w:r>
      </w:hyperlink>
    </w:p>
    <w:p w:rsidRPr="00602981" w:rsidR="0027562F" w:rsidP="00602981" w:rsidRDefault="0027562F" w14:paraId="1A0861E4" w14:textId="44555429">
      <w:pPr>
        <w:pStyle w:val="Verzeichnis2"/>
        <w:rPr>
          <w:rFonts w:eastAsiaTheme="minorEastAsia" w:cstheme="minorBidi"/>
          <w:noProof/>
          <w:sz w:val="22"/>
          <w:szCs w:val="22"/>
        </w:rPr>
      </w:pPr>
      <w:hyperlink w:history="1" w:anchor="_Toc126242572">
        <w:r w:rsidRPr="00602981">
          <w:rPr>
            <w:rStyle w:val="Hyperlink"/>
            <w:noProof/>
          </w:rPr>
          <w:t>Artikel 86 - Die Polizeistunde</w:t>
        </w:r>
        <w:r w:rsidRPr="00602981">
          <w:rPr>
            <w:noProof/>
            <w:webHidden/>
          </w:rPr>
          <w:tab/>
        </w:r>
        <w:r w:rsidRPr="00602981">
          <w:rPr>
            <w:noProof/>
            <w:webHidden/>
          </w:rPr>
          <w:fldChar w:fldCharType="begin"/>
        </w:r>
        <w:r w:rsidRPr="00602981">
          <w:rPr>
            <w:noProof/>
            <w:webHidden/>
          </w:rPr>
          <w:instrText xml:space="preserve"> PAGEREF _Toc126242572 \h </w:instrText>
        </w:r>
        <w:r w:rsidRPr="00602981">
          <w:rPr>
            <w:noProof/>
            <w:webHidden/>
          </w:rPr>
        </w:r>
        <w:r w:rsidRPr="00602981">
          <w:rPr>
            <w:noProof/>
            <w:webHidden/>
          </w:rPr>
          <w:fldChar w:fldCharType="separate"/>
        </w:r>
        <w:r w:rsidR="007E711D">
          <w:rPr>
            <w:noProof/>
            <w:webHidden/>
          </w:rPr>
          <w:t>55</w:t>
        </w:r>
        <w:r w:rsidRPr="00602981">
          <w:rPr>
            <w:noProof/>
            <w:webHidden/>
          </w:rPr>
          <w:fldChar w:fldCharType="end"/>
        </w:r>
      </w:hyperlink>
    </w:p>
    <w:p w:rsidRPr="00602981" w:rsidR="0027562F" w:rsidP="00602981" w:rsidRDefault="0027562F" w14:paraId="4EA023C5" w14:textId="143C3E2E">
      <w:pPr>
        <w:pStyle w:val="Verzeichnis1"/>
        <w:rPr>
          <w:rFonts w:eastAsiaTheme="minorEastAsia" w:cstheme="minorBidi"/>
          <w:b w:val="0"/>
          <w:bCs w:val="0"/>
          <w:caps w:val="0"/>
          <w:noProof/>
          <w:color w:val="auto"/>
          <w:szCs w:val="22"/>
        </w:rPr>
      </w:pPr>
      <w:hyperlink w:history="1" w:anchor="_Toc126242573">
        <w:r w:rsidRPr="00602981">
          <w:rPr>
            <w:rStyle w:val="Hyperlink"/>
            <w:noProof/>
          </w:rPr>
          <w:t>TITEL 12: TIERE</w:t>
        </w:r>
        <w:r w:rsidRPr="00602981">
          <w:rPr>
            <w:noProof/>
            <w:webHidden/>
          </w:rPr>
          <w:tab/>
        </w:r>
        <w:r w:rsidRPr="00602981">
          <w:rPr>
            <w:noProof/>
            <w:webHidden/>
          </w:rPr>
          <w:fldChar w:fldCharType="begin"/>
        </w:r>
        <w:r w:rsidRPr="00602981">
          <w:rPr>
            <w:noProof/>
            <w:webHidden/>
          </w:rPr>
          <w:instrText xml:space="preserve"> PAGEREF _Toc126242573 \h </w:instrText>
        </w:r>
        <w:r w:rsidRPr="00602981">
          <w:rPr>
            <w:noProof/>
            <w:webHidden/>
          </w:rPr>
        </w:r>
        <w:r w:rsidRPr="00602981">
          <w:rPr>
            <w:noProof/>
            <w:webHidden/>
          </w:rPr>
          <w:fldChar w:fldCharType="separate"/>
        </w:r>
        <w:r w:rsidR="007E711D">
          <w:rPr>
            <w:noProof/>
            <w:webHidden/>
          </w:rPr>
          <w:t>56</w:t>
        </w:r>
        <w:r w:rsidRPr="00602981">
          <w:rPr>
            <w:noProof/>
            <w:webHidden/>
          </w:rPr>
          <w:fldChar w:fldCharType="end"/>
        </w:r>
      </w:hyperlink>
    </w:p>
    <w:p w:rsidRPr="00602981" w:rsidR="0027562F" w:rsidP="00602981" w:rsidRDefault="0027562F" w14:paraId="70892264" w14:textId="79A99F89">
      <w:pPr>
        <w:pStyle w:val="Verzeichnis2"/>
        <w:rPr>
          <w:rFonts w:eastAsiaTheme="minorEastAsia" w:cstheme="minorBidi"/>
          <w:noProof/>
          <w:sz w:val="22"/>
          <w:szCs w:val="22"/>
        </w:rPr>
      </w:pPr>
      <w:hyperlink w:history="1" w:anchor="_Toc126242574">
        <w:r w:rsidRPr="00602981">
          <w:rPr>
            <w:rStyle w:val="Hyperlink"/>
            <w:noProof/>
          </w:rPr>
          <w:t>Artikel 87 - Tiere in Gebäuden</w:t>
        </w:r>
        <w:r w:rsidRPr="00602981">
          <w:rPr>
            <w:noProof/>
            <w:webHidden/>
          </w:rPr>
          <w:tab/>
        </w:r>
        <w:r w:rsidRPr="00602981">
          <w:rPr>
            <w:noProof/>
            <w:webHidden/>
          </w:rPr>
          <w:fldChar w:fldCharType="begin"/>
        </w:r>
        <w:r w:rsidRPr="00602981">
          <w:rPr>
            <w:noProof/>
            <w:webHidden/>
          </w:rPr>
          <w:instrText xml:space="preserve"> PAGEREF _Toc126242574 \h </w:instrText>
        </w:r>
        <w:r w:rsidRPr="00602981">
          <w:rPr>
            <w:noProof/>
            <w:webHidden/>
          </w:rPr>
        </w:r>
        <w:r w:rsidRPr="00602981">
          <w:rPr>
            <w:noProof/>
            <w:webHidden/>
          </w:rPr>
          <w:fldChar w:fldCharType="separate"/>
        </w:r>
        <w:r w:rsidR="007E711D">
          <w:rPr>
            <w:noProof/>
            <w:webHidden/>
          </w:rPr>
          <w:t>56</w:t>
        </w:r>
        <w:r w:rsidRPr="00602981">
          <w:rPr>
            <w:noProof/>
            <w:webHidden/>
          </w:rPr>
          <w:fldChar w:fldCharType="end"/>
        </w:r>
      </w:hyperlink>
    </w:p>
    <w:p w:rsidRPr="00602981" w:rsidR="0027562F" w:rsidP="00602981" w:rsidRDefault="0027562F" w14:paraId="57F950C3" w14:textId="5234819E">
      <w:pPr>
        <w:pStyle w:val="Verzeichnis2"/>
        <w:rPr>
          <w:rFonts w:eastAsiaTheme="minorEastAsia" w:cstheme="minorBidi"/>
          <w:noProof/>
          <w:sz w:val="22"/>
          <w:szCs w:val="22"/>
        </w:rPr>
      </w:pPr>
      <w:hyperlink w:history="1" w:anchor="_Toc126242575">
        <w:r w:rsidRPr="00602981">
          <w:rPr>
            <w:rStyle w:val="Hyperlink"/>
            <w:noProof/>
          </w:rPr>
          <w:t>Artikel 88 - Tiere auf der öffentlichen Straße</w:t>
        </w:r>
        <w:r w:rsidRPr="00602981">
          <w:rPr>
            <w:noProof/>
            <w:webHidden/>
          </w:rPr>
          <w:tab/>
        </w:r>
        <w:r w:rsidRPr="00602981">
          <w:rPr>
            <w:noProof/>
            <w:webHidden/>
          </w:rPr>
          <w:fldChar w:fldCharType="begin"/>
        </w:r>
        <w:r w:rsidRPr="00602981">
          <w:rPr>
            <w:noProof/>
            <w:webHidden/>
          </w:rPr>
          <w:instrText xml:space="preserve"> PAGEREF _Toc126242575 \h </w:instrText>
        </w:r>
        <w:r w:rsidRPr="00602981">
          <w:rPr>
            <w:noProof/>
            <w:webHidden/>
          </w:rPr>
        </w:r>
        <w:r w:rsidRPr="00602981">
          <w:rPr>
            <w:noProof/>
            <w:webHidden/>
          </w:rPr>
          <w:fldChar w:fldCharType="separate"/>
        </w:r>
        <w:r w:rsidR="007E711D">
          <w:rPr>
            <w:noProof/>
            <w:webHidden/>
          </w:rPr>
          <w:t>56</w:t>
        </w:r>
        <w:r w:rsidRPr="00602981">
          <w:rPr>
            <w:noProof/>
            <w:webHidden/>
          </w:rPr>
          <w:fldChar w:fldCharType="end"/>
        </w:r>
      </w:hyperlink>
    </w:p>
    <w:p w:rsidRPr="00602981" w:rsidR="0027562F" w:rsidP="00602981" w:rsidRDefault="0027562F" w14:paraId="129C1B30" w14:textId="70FDC847">
      <w:pPr>
        <w:pStyle w:val="Verzeichnis2"/>
        <w:rPr>
          <w:rFonts w:eastAsiaTheme="minorEastAsia" w:cstheme="minorBidi"/>
          <w:noProof/>
          <w:sz w:val="22"/>
          <w:szCs w:val="22"/>
        </w:rPr>
      </w:pPr>
      <w:hyperlink w:history="1" w:anchor="_Toc126242576">
        <w:r w:rsidRPr="00602981">
          <w:rPr>
            <w:rStyle w:val="Hyperlink"/>
            <w:noProof/>
          </w:rPr>
          <w:t>Artikel 89 - Ausscheidung von Tieren</w:t>
        </w:r>
        <w:r w:rsidRPr="00602981">
          <w:rPr>
            <w:noProof/>
            <w:webHidden/>
          </w:rPr>
          <w:tab/>
        </w:r>
        <w:r w:rsidRPr="00602981">
          <w:rPr>
            <w:noProof/>
            <w:webHidden/>
          </w:rPr>
          <w:fldChar w:fldCharType="begin"/>
        </w:r>
        <w:r w:rsidRPr="00602981">
          <w:rPr>
            <w:noProof/>
            <w:webHidden/>
          </w:rPr>
          <w:instrText xml:space="preserve"> PAGEREF _Toc126242576 \h </w:instrText>
        </w:r>
        <w:r w:rsidRPr="00602981">
          <w:rPr>
            <w:noProof/>
            <w:webHidden/>
          </w:rPr>
        </w:r>
        <w:r w:rsidRPr="00602981">
          <w:rPr>
            <w:noProof/>
            <w:webHidden/>
          </w:rPr>
          <w:fldChar w:fldCharType="separate"/>
        </w:r>
        <w:r w:rsidR="007E711D">
          <w:rPr>
            <w:noProof/>
            <w:webHidden/>
          </w:rPr>
          <w:t>56</w:t>
        </w:r>
        <w:r w:rsidRPr="00602981">
          <w:rPr>
            <w:noProof/>
            <w:webHidden/>
          </w:rPr>
          <w:fldChar w:fldCharType="end"/>
        </w:r>
      </w:hyperlink>
    </w:p>
    <w:p w:rsidRPr="00602981" w:rsidR="0027562F" w:rsidP="00602981" w:rsidRDefault="0027562F" w14:paraId="09CBCBD2" w14:textId="3F2A9B4D">
      <w:pPr>
        <w:pStyle w:val="Verzeichnis2"/>
        <w:rPr>
          <w:rFonts w:eastAsiaTheme="minorEastAsia" w:cstheme="minorBidi"/>
          <w:noProof/>
          <w:sz w:val="22"/>
          <w:szCs w:val="22"/>
        </w:rPr>
      </w:pPr>
      <w:hyperlink w:history="1" w:anchor="_Toc126242577">
        <w:r w:rsidRPr="00602981">
          <w:rPr>
            <w:rStyle w:val="Hyperlink"/>
            <w:noProof/>
          </w:rPr>
          <w:t>Artikel 90 - Spezifische Bestimmungen bezüglich Hunden</w:t>
        </w:r>
        <w:r w:rsidRPr="00602981">
          <w:rPr>
            <w:noProof/>
            <w:webHidden/>
          </w:rPr>
          <w:tab/>
        </w:r>
        <w:r w:rsidRPr="00602981">
          <w:rPr>
            <w:noProof/>
            <w:webHidden/>
          </w:rPr>
          <w:fldChar w:fldCharType="begin"/>
        </w:r>
        <w:r w:rsidRPr="00602981">
          <w:rPr>
            <w:noProof/>
            <w:webHidden/>
          </w:rPr>
          <w:instrText xml:space="preserve"> PAGEREF _Toc126242577 \h </w:instrText>
        </w:r>
        <w:r w:rsidRPr="00602981">
          <w:rPr>
            <w:noProof/>
            <w:webHidden/>
          </w:rPr>
        </w:r>
        <w:r w:rsidRPr="00602981">
          <w:rPr>
            <w:noProof/>
            <w:webHidden/>
          </w:rPr>
          <w:fldChar w:fldCharType="separate"/>
        </w:r>
        <w:r w:rsidR="007E711D">
          <w:rPr>
            <w:noProof/>
            <w:webHidden/>
          </w:rPr>
          <w:t>57</w:t>
        </w:r>
        <w:r w:rsidRPr="00602981">
          <w:rPr>
            <w:noProof/>
            <w:webHidden/>
          </w:rPr>
          <w:fldChar w:fldCharType="end"/>
        </w:r>
      </w:hyperlink>
    </w:p>
    <w:p w:rsidRPr="00602981" w:rsidR="0027562F" w:rsidP="00602981" w:rsidRDefault="0027562F" w14:paraId="6A56E06C" w14:textId="41F61A3F">
      <w:pPr>
        <w:pStyle w:val="Verzeichnis2"/>
        <w:rPr>
          <w:rFonts w:eastAsiaTheme="minorEastAsia" w:cstheme="minorBidi"/>
          <w:noProof/>
          <w:sz w:val="22"/>
          <w:szCs w:val="22"/>
        </w:rPr>
      </w:pPr>
      <w:hyperlink w:history="1" w:anchor="_Toc126242578">
        <w:r w:rsidRPr="00602981">
          <w:rPr>
            <w:rStyle w:val="Hyperlink"/>
            <w:noProof/>
          </w:rPr>
          <w:t>Artikel 91 - Spezifische Bestimmungen bezüglich Katzen</w:t>
        </w:r>
        <w:r w:rsidRPr="00602981">
          <w:rPr>
            <w:noProof/>
            <w:webHidden/>
          </w:rPr>
          <w:tab/>
        </w:r>
        <w:r w:rsidRPr="00602981">
          <w:rPr>
            <w:noProof/>
            <w:webHidden/>
          </w:rPr>
          <w:fldChar w:fldCharType="begin"/>
        </w:r>
        <w:r w:rsidRPr="00602981">
          <w:rPr>
            <w:noProof/>
            <w:webHidden/>
          </w:rPr>
          <w:instrText xml:space="preserve"> PAGEREF _Toc126242578 \h </w:instrText>
        </w:r>
        <w:r w:rsidRPr="00602981">
          <w:rPr>
            <w:noProof/>
            <w:webHidden/>
          </w:rPr>
        </w:r>
        <w:r w:rsidRPr="00602981">
          <w:rPr>
            <w:noProof/>
            <w:webHidden/>
          </w:rPr>
          <w:fldChar w:fldCharType="separate"/>
        </w:r>
        <w:r w:rsidR="007E711D">
          <w:rPr>
            <w:noProof/>
            <w:webHidden/>
          </w:rPr>
          <w:t>58</w:t>
        </w:r>
        <w:r w:rsidRPr="00602981">
          <w:rPr>
            <w:noProof/>
            <w:webHidden/>
          </w:rPr>
          <w:fldChar w:fldCharType="end"/>
        </w:r>
      </w:hyperlink>
    </w:p>
    <w:p w:rsidRPr="00602981" w:rsidR="0027562F" w:rsidP="00602981" w:rsidRDefault="0027562F" w14:paraId="21EC84B9" w14:textId="21652BDC">
      <w:pPr>
        <w:pStyle w:val="Verzeichnis2"/>
        <w:rPr>
          <w:rFonts w:eastAsiaTheme="minorEastAsia" w:cstheme="minorBidi"/>
          <w:noProof/>
          <w:sz w:val="22"/>
          <w:szCs w:val="22"/>
        </w:rPr>
      </w:pPr>
      <w:hyperlink w:history="1" w:anchor="_Toc126242579">
        <w:r w:rsidRPr="00602981">
          <w:rPr>
            <w:rStyle w:val="Hyperlink"/>
            <w:noProof/>
          </w:rPr>
          <w:t>Artikel 92 - Weitere Bestimmungen</w:t>
        </w:r>
        <w:r w:rsidRPr="00602981">
          <w:rPr>
            <w:noProof/>
            <w:webHidden/>
          </w:rPr>
          <w:tab/>
        </w:r>
        <w:r w:rsidRPr="00602981">
          <w:rPr>
            <w:noProof/>
            <w:webHidden/>
          </w:rPr>
          <w:fldChar w:fldCharType="begin"/>
        </w:r>
        <w:r w:rsidRPr="00602981">
          <w:rPr>
            <w:noProof/>
            <w:webHidden/>
          </w:rPr>
          <w:instrText xml:space="preserve"> PAGEREF _Toc126242579 \h </w:instrText>
        </w:r>
        <w:r w:rsidRPr="00602981">
          <w:rPr>
            <w:noProof/>
            <w:webHidden/>
          </w:rPr>
        </w:r>
        <w:r w:rsidRPr="00602981">
          <w:rPr>
            <w:noProof/>
            <w:webHidden/>
          </w:rPr>
          <w:fldChar w:fldCharType="separate"/>
        </w:r>
        <w:r w:rsidR="007E711D">
          <w:rPr>
            <w:noProof/>
            <w:webHidden/>
          </w:rPr>
          <w:t>58</w:t>
        </w:r>
        <w:r w:rsidRPr="00602981">
          <w:rPr>
            <w:noProof/>
            <w:webHidden/>
          </w:rPr>
          <w:fldChar w:fldCharType="end"/>
        </w:r>
      </w:hyperlink>
    </w:p>
    <w:p w:rsidRPr="00602981" w:rsidR="0027562F" w:rsidP="00602981" w:rsidRDefault="0027562F" w14:paraId="09AC7FDB" w14:textId="40FDD452">
      <w:pPr>
        <w:pStyle w:val="Verzeichnis1"/>
        <w:rPr>
          <w:rFonts w:eastAsiaTheme="minorEastAsia" w:cstheme="minorBidi"/>
          <w:b w:val="0"/>
          <w:bCs w:val="0"/>
          <w:caps w:val="0"/>
          <w:noProof/>
          <w:color w:val="auto"/>
          <w:szCs w:val="22"/>
        </w:rPr>
      </w:pPr>
      <w:hyperlink w:history="1" w:anchor="_Toc126242580">
        <w:r w:rsidRPr="00602981">
          <w:rPr>
            <w:rStyle w:val="Hyperlink"/>
            <w:noProof/>
          </w:rPr>
          <w:t>Titel 13: SPezifische angelegenheiten</w:t>
        </w:r>
        <w:r w:rsidRPr="00602981">
          <w:rPr>
            <w:noProof/>
            <w:webHidden/>
          </w:rPr>
          <w:tab/>
        </w:r>
        <w:r w:rsidRPr="00602981">
          <w:rPr>
            <w:noProof/>
            <w:webHidden/>
          </w:rPr>
          <w:fldChar w:fldCharType="begin"/>
        </w:r>
        <w:r w:rsidRPr="00602981">
          <w:rPr>
            <w:noProof/>
            <w:webHidden/>
          </w:rPr>
          <w:instrText xml:space="preserve"> PAGEREF _Toc126242580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39B1B572" w14:textId="4750BCC6">
      <w:pPr>
        <w:pStyle w:val="Verzeichnis2"/>
        <w:rPr>
          <w:rFonts w:eastAsiaTheme="minorEastAsia" w:cstheme="minorBidi"/>
          <w:noProof/>
          <w:sz w:val="22"/>
          <w:szCs w:val="22"/>
        </w:rPr>
      </w:pPr>
      <w:hyperlink w:history="1" w:anchor="_Toc126242581">
        <w:r w:rsidRPr="00602981">
          <w:rPr>
            <w:rStyle w:val="Hyperlink"/>
            <w:noProof/>
          </w:rPr>
          <w:t xml:space="preserve">Artikel 93 - </w:t>
        </w:r>
        <w:r w:rsidRPr="00602981">
          <w:rPr>
            <w:rStyle w:val="Hyperlink"/>
            <w:i/>
            <w:iCs/>
            <w:noProof/>
          </w:rPr>
          <w:t>Aufgehoben</w:t>
        </w:r>
        <w:r w:rsidRPr="00602981">
          <w:rPr>
            <w:noProof/>
            <w:webHidden/>
          </w:rPr>
          <w:tab/>
        </w:r>
        <w:r w:rsidRPr="00602981">
          <w:rPr>
            <w:noProof/>
            <w:webHidden/>
          </w:rPr>
          <w:fldChar w:fldCharType="begin"/>
        </w:r>
        <w:r w:rsidRPr="00602981">
          <w:rPr>
            <w:noProof/>
            <w:webHidden/>
          </w:rPr>
          <w:instrText xml:space="preserve"> PAGEREF _Toc126242581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718ABBCA" w14:textId="249EBA5B">
      <w:pPr>
        <w:pStyle w:val="Verzeichnis2"/>
        <w:rPr>
          <w:rFonts w:eastAsiaTheme="minorEastAsia" w:cstheme="minorBidi"/>
          <w:noProof/>
          <w:sz w:val="22"/>
          <w:szCs w:val="22"/>
        </w:rPr>
      </w:pPr>
      <w:hyperlink w:history="1" w:anchor="_Toc126242582">
        <w:r w:rsidRPr="00602981">
          <w:rPr>
            <w:rStyle w:val="Hyperlink"/>
            <w:noProof/>
          </w:rPr>
          <w:t xml:space="preserve">Artikel 94 - </w:t>
        </w:r>
        <w:r w:rsidRPr="00602981">
          <w:rPr>
            <w:rStyle w:val="Hyperlink"/>
            <w:i/>
            <w:iCs/>
            <w:noProof/>
          </w:rPr>
          <w:t>Aufgehoben</w:t>
        </w:r>
        <w:r w:rsidRPr="00602981">
          <w:rPr>
            <w:noProof/>
            <w:webHidden/>
          </w:rPr>
          <w:tab/>
        </w:r>
        <w:r w:rsidRPr="00602981">
          <w:rPr>
            <w:noProof/>
            <w:webHidden/>
          </w:rPr>
          <w:fldChar w:fldCharType="begin"/>
        </w:r>
        <w:r w:rsidRPr="00602981">
          <w:rPr>
            <w:noProof/>
            <w:webHidden/>
          </w:rPr>
          <w:instrText xml:space="preserve"> PAGEREF _Toc126242582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72532B5E" w14:textId="147989A6">
      <w:pPr>
        <w:pStyle w:val="Verzeichnis2"/>
        <w:rPr>
          <w:rFonts w:eastAsiaTheme="minorEastAsia" w:cstheme="minorBidi"/>
          <w:noProof/>
          <w:sz w:val="22"/>
          <w:szCs w:val="22"/>
        </w:rPr>
      </w:pPr>
      <w:hyperlink w:history="1" w:anchor="_Toc126242583">
        <w:r w:rsidRPr="00602981">
          <w:rPr>
            <w:rStyle w:val="Hyperlink"/>
            <w:noProof/>
          </w:rPr>
          <w:t>Artikel 95 - Sammlungen und Betteln auf öffentlicher Straße</w:t>
        </w:r>
        <w:r w:rsidRPr="00602981">
          <w:rPr>
            <w:noProof/>
            <w:webHidden/>
          </w:rPr>
          <w:tab/>
        </w:r>
        <w:r w:rsidRPr="00602981">
          <w:rPr>
            <w:noProof/>
            <w:webHidden/>
          </w:rPr>
          <w:fldChar w:fldCharType="begin"/>
        </w:r>
        <w:r w:rsidRPr="00602981">
          <w:rPr>
            <w:noProof/>
            <w:webHidden/>
          </w:rPr>
          <w:instrText xml:space="preserve"> PAGEREF _Toc126242583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7BB3A011" w14:textId="11823354">
      <w:pPr>
        <w:pStyle w:val="Verzeichnis2"/>
        <w:rPr>
          <w:rFonts w:eastAsiaTheme="minorEastAsia" w:cstheme="minorBidi"/>
          <w:noProof/>
          <w:sz w:val="22"/>
          <w:szCs w:val="22"/>
        </w:rPr>
      </w:pPr>
      <w:hyperlink w:history="1" w:anchor="_Toc126242584">
        <w:r w:rsidRPr="00602981">
          <w:rPr>
            <w:rStyle w:val="Hyperlink"/>
            <w:noProof/>
          </w:rPr>
          <w:t>Artikel 96 - Zirkus</w:t>
        </w:r>
        <w:r w:rsidRPr="00602981">
          <w:rPr>
            <w:noProof/>
            <w:webHidden/>
          </w:rPr>
          <w:tab/>
        </w:r>
        <w:r w:rsidRPr="00602981">
          <w:rPr>
            <w:noProof/>
            <w:webHidden/>
          </w:rPr>
          <w:fldChar w:fldCharType="begin"/>
        </w:r>
        <w:r w:rsidRPr="00602981">
          <w:rPr>
            <w:noProof/>
            <w:webHidden/>
          </w:rPr>
          <w:instrText xml:space="preserve"> PAGEREF _Toc126242584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3510B42C" w14:textId="23218F08">
      <w:pPr>
        <w:pStyle w:val="Verzeichnis2"/>
        <w:rPr>
          <w:rFonts w:eastAsiaTheme="minorEastAsia" w:cstheme="minorBidi"/>
          <w:noProof/>
          <w:sz w:val="22"/>
          <w:szCs w:val="22"/>
        </w:rPr>
      </w:pPr>
      <w:hyperlink w:history="1" w:anchor="_Toc126242585">
        <w:r w:rsidRPr="00602981">
          <w:rPr>
            <w:rStyle w:val="Hyperlink"/>
            <w:noProof/>
          </w:rPr>
          <w:t>Artikel 97 - Abhalten von Kämpfen</w:t>
        </w:r>
        <w:r w:rsidRPr="00602981">
          <w:rPr>
            <w:noProof/>
            <w:webHidden/>
          </w:rPr>
          <w:tab/>
        </w:r>
        <w:r w:rsidRPr="00602981">
          <w:rPr>
            <w:noProof/>
            <w:webHidden/>
          </w:rPr>
          <w:fldChar w:fldCharType="begin"/>
        </w:r>
        <w:r w:rsidRPr="00602981">
          <w:rPr>
            <w:noProof/>
            <w:webHidden/>
          </w:rPr>
          <w:instrText xml:space="preserve"> PAGEREF _Toc126242585 \h </w:instrText>
        </w:r>
        <w:r w:rsidRPr="00602981">
          <w:rPr>
            <w:noProof/>
            <w:webHidden/>
          </w:rPr>
        </w:r>
        <w:r w:rsidRPr="00602981">
          <w:rPr>
            <w:noProof/>
            <w:webHidden/>
          </w:rPr>
          <w:fldChar w:fldCharType="separate"/>
        </w:r>
        <w:r w:rsidR="007E711D">
          <w:rPr>
            <w:noProof/>
            <w:webHidden/>
          </w:rPr>
          <w:t>59</w:t>
        </w:r>
        <w:r w:rsidRPr="00602981">
          <w:rPr>
            <w:noProof/>
            <w:webHidden/>
          </w:rPr>
          <w:fldChar w:fldCharType="end"/>
        </w:r>
      </w:hyperlink>
    </w:p>
    <w:p w:rsidRPr="00602981" w:rsidR="0027562F" w:rsidP="00602981" w:rsidRDefault="0027562F" w14:paraId="5CDCC989" w14:textId="0C215750">
      <w:pPr>
        <w:pStyle w:val="Verzeichnis2"/>
        <w:rPr>
          <w:rFonts w:eastAsiaTheme="minorEastAsia" w:cstheme="minorBidi"/>
          <w:noProof/>
          <w:sz w:val="22"/>
          <w:szCs w:val="22"/>
        </w:rPr>
      </w:pPr>
      <w:hyperlink w:history="1" w:anchor="_Toc126242586">
        <w:r w:rsidRPr="00602981">
          <w:rPr>
            <w:rStyle w:val="Hyperlink"/>
            <w:noProof/>
          </w:rPr>
          <w:t>Artikel 98 - Bungee-Jumping</w:t>
        </w:r>
        <w:r w:rsidRPr="00602981">
          <w:rPr>
            <w:noProof/>
            <w:webHidden/>
          </w:rPr>
          <w:tab/>
        </w:r>
        <w:r w:rsidRPr="00602981">
          <w:rPr>
            <w:noProof/>
            <w:webHidden/>
          </w:rPr>
          <w:fldChar w:fldCharType="begin"/>
        </w:r>
        <w:r w:rsidRPr="00602981">
          <w:rPr>
            <w:noProof/>
            <w:webHidden/>
          </w:rPr>
          <w:instrText xml:space="preserve"> PAGEREF _Toc126242586 \h </w:instrText>
        </w:r>
        <w:r w:rsidRPr="00602981">
          <w:rPr>
            <w:noProof/>
            <w:webHidden/>
          </w:rPr>
        </w:r>
        <w:r w:rsidRPr="00602981">
          <w:rPr>
            <w:noProof/>
            <w:webHidden/>
          </w:rPr>
          <w:fldChar w:fldCharType="separate"/>
        </w:r>
        <w:r w:rsidR="007E711D">
          <w:rPr>
            <w:noProof/>
            <w:webHidden/>
          </w:rPr>
          <w:t>60</w:t>
        </w:r>
        <w:r w:rsidRPr="00602981">
          <w:rPr>
            <w:noProof/>
            <w:webHidden/>
          </w:rPr>
          <w:fldChar w:fldCharType="end"/>
        </w:r>
      </w:hyperlink>
    </w:p>
    <w:p w:rsidRPr="00602981" w:rsidR="0027562F" w:rsidP="00602981" w:rsidRDefault="0027562F" w14:paraId="1D2C6689" w14:textId="28C188E5">
      <w:pPr>
        <w:pStyle w:val="Verzeichnis2"/>
        <w:rPr>
          <w:rFonts w:eastAsiaTheme="minorEastAsia" w:cstheme="minorBidi"/>
          <w:noProof/>
          <w:sz w:val="22"/>
          <w:szCs w:val="22"/>
        </w:rPr>
      </w:pPr>
      <w:hyperlink w:history="1" w:anchor="_Toc126242587">
        <w:r w:rsidRPr="00602981">
          <w:rPr>
            <w:rStyle w:val="Hyperlink"/>
            <w:noProof/>
          </w:rPr>
          <w:t>Artikel 99 - Spiel- und Vergnügungseinrichtungen oder -clubs</w:t>
        </w:r>
        <w:r w:rsidRPr="00602981">
          <w:rPr>
            <w:noProof/>
            <w:webHidden/>
          </w:rPr>
          <w:tab/>
        </w:r>
        <w:r w:rsidRPr="00602981">
          <w:rPr>
            <w:noProof/>
            <w:webHidden/>
          </w:rPr>
          <w:fldChar w:fldCharType="begin"/>
        </w:r>
        <w:r w:rsidRPr="00602981">
          <w:rPr>
            <w:noProof/>
            <w:webHidden/>
          </w:rPr>
          <w:instrText xml:space="preserve"> PAGEREF _Toc126242587 \h </w:instrText>
        </w:r>
        <w:r w:rsidRPr="00602981">
          <w:rPr>
            <w:noProof/>
            <w:webHidden/>
          </w:rPr>
        </w:r>
        <w:r w:rsidRPr="00602981">
          <w:rPr>
            <w:noProof/>
            <w:webHidden/>
          </w:rPr>
          <w:fldChar w:fldCharType="separate"/>
        </w:r>
        <w:r w:rsidR="007E711D">
          <w:rPr>
            <w:noProof/>
            <w:webHidden/>
          </w:rPr>
          <w:t>60</w:t>
        </w:r>
        <w:r w:rsidRPr="00602981">
          <w:rPr>
            <w:noProof/>
            <w:webHidden/>
          </w:rPr>
          <w:fldChar w:fldCharType="end"/>
        </w:r>
      </w:hyperlink>
    </w:p>
    <w:p w:rsidRPr="00602981" w:rsidR="0027562F" w:rsidP="00602981" w:rsidRDefault="0027562F" w14:paraId="4B666079" w14:textId="514B157B">
      <w:pPr>
        <w:pStyle w:val="Verzeichnis2"/>
        <w:rPr>
          <w:rFonts w:eastAsiaTheme="minorEastAsia" w:cstheme="minorBidi"/>
          <w:noProof/>
          <w:sz w:val="22"/>
          <w:szCs w:val="22"/>
        </w:rPr>
      </w:pPr>
      <w:hyperlink w:history="1" w:anchor="_Toc126242588">
        <w:r w:rsidRPr="00602981">
          <w:rPr>
            <w:rStyle w:val="Hyperlink"/>
            <w:noProof/>
          </w:rPr>
          <w:t>Artikel 100 - Autowaschen</w:t>
        </w:r>
        <w:r w:rsidRPr="00602981">
          <w:rPr>
            <w:noProof/>
            <w:webHidden/>
          </w:rPr>
          <w:tab/>
        </w:r>
        <w:r w:rsidRPr="00602981">
          <w:rPr>
            <w:noProof/>
            <w:webHidden/>
          </w:rPr>
          <w:fldChar w:fldCharType="begin"/>
        </w:r>
        <w:r w:rsidRPr="00602981">
          <w:rPr>
            <w:noProof/>
            <w:webHidden/>
          </w:rPr>
          <w:instrText xml:space="preserve"> PAGEREF _Toc126242588 \h </w:instrText>
        </w:r>
        <w:r w:rsidRPr="00602981">
          <w:rPr>
            <w:noProof/>
            <w:webHidden/>
          </w:rPr>
        </w:r>
        <w:r w:rsidRPr="00602981">
          <w:rPr>
            <w:noProof/>
            <w:webHidden/>
          </w:rPr>
          <w:fldChar w:fldCharType="separate"/>
        </w:r>
        <w:r w:rsidR="007E711D">
          <w:rPr>
            <w:noProof/>
            <w:webHidden/>
          </w:rPr>
          <w:t>61</w:t>
        </w:r>
        <w:r w:rsidRPr="00602981">
          <w:rPr>
            <w:noProof/>
            <w:webHidden/>
          </w:rPr>
          <w:fldChar w:fldCharType="end"/>
        </w:r>
      </w:hyperlink>
    </w:p>
    <w:p w:rsidRPr="00602981" w:rsidR="0027562F" w:rsidP="00602981" w:rsidRDefault="0027562F" w14:paraId="318FDF78" w14:textId="0671D910">
      <w:pPr>
        <w:pStyle w:val="Verzeichnis2"/>
        <w:rPr>
          <w:rFonts w:eastAsiaTheme="minorEastAsia" w:cstheme="minorBidi"/>
          <w:noProof/>
          <w:sz w:val="22"/>
          <w:szCs w:val="22"/>
        </w:rPr>
      </w:pPr>
      <w:hyperlink w:history="1" w:anchor="_Toc126242589">
        <w:r w:rsidRPr="00602981">
          <w:rPr>
            <w:rStyle w:val="Hyperlink"/>
            <w:noProof/>
          </w:rPr>
          <w:t>Artikel 101 - Ski-Langlauf</w:t>
        </w:r>
        <w:r w:rsidRPr="00602981">
          <w:rPr>
            <w:noProof/>
            <w:webHidden/>
          </w:rPr>
          <w:tab/>
        </w:r>
        <w:r w:rsidRPr="00602981">
          <w:rPr>
            <w:noProof/>
            <w:webHidden/>
          </w:rPr>
          <w:fldChar w:fldCharType="begin"/>
        </w:r>
        <w:r w:rsidRPr="00602981">
          <w:rPr>
            <w:noProof/>
            <w:webHidden/>
          </w:rPr>
          <w:instrText xml:space="preserve"> PAGEREF _Toc126242589 \h </w:instrText>
        </w:r>
        <w:r w:rsidRPr="00602981">
          <w:rPr>
            <w:noProof/>
            <w:webHidden/>
          </w:rPr>
        </w:r>
        <w:r w:rsidRPr="00602981">
          <w:rPr>
            <w:noProof/>
            <w:webHidden/>
          </w:rPr>
          <w:fldChar w:fldCharType="separate"/>
        </w:r>
        <w:r w:rsidR="007E711D">
          <w:rPr>
            <w:noProof/>
            <w:webHidden/>
          </w:rPr>
          <w:t>61</w:t>
        </w:r>
        <w:r w:rsidRPr="00602981">
          <w:rPr>
            <w:noProof/>
            <w:webHidden/>
          </w:rPr>
          <w:fldChar w:fldCharType="end"/>
        </w:r>
      </w:hyperlink>
    </w:p>
    <w:p w:rsidRPr="00602981" w:rsidR="0027562F" w:rsidP="00602981" w:rsidRDefault="0027562F" w14:paraId="777CCC71" w14:textId="330A45BA">
      <w:pPr>
        <w:pStyle w:val="Verzeichnis2"/>
        <w:rPr>
          <w:rFonts w:eastAsiaTheme="minorEastAsia" w:cstheme="minorBidi"/>
          <w:noProof/>
          <w:sz w:val="22"/>
          <w:szCs w:val="22"/>
        </w:rPr>
      </w:pPr>
      <w:hyperlink w:history="1" w:anchor="_Toc126242590">
        <w:r w:rsidRPr="00602981">
          <w:rPr>
            <w:rStyle w:val="Hyperlink"/>
            <w:noProof/>
          </w:rPr>
          <w:t>Artikel 102 - Bütgenbacher See</w:t>
        </w:r>
        <w:r w:rsidRPr="00602981">
          <w:rPr>
            <w:noProof/>
            <w:webHidden/>
          </w:rPr>
          <w:tab/>
        </w:r>
        <w:r w:rsidRPr="00602981">
          <w:rPr>
            <w:noProof/>
            <w:webHidden/>
          </w:rPr>
          <w:fldChar w:fldCharType="begin"/>
        </w:r>
        <w:r w:rsidRPr="00602981">
          <w:rPr>
            <w:noProof/>
            <w:webHidden/>
          </w:rPr>
          <w:instrText xml:space="preserve"> PAGEREF _Toc126242590 \h </w:instrText>
        </w:r>
        <w:r w:rsidRPr="00602981">
          <w:rPr>
            <w:noProof/>
            <w:webHidden/>
          </w:rPr>
        </w:r>
        <w:r w:rsidRPr="00602981">
          <w:rPr>
            <w:noProof/>
            <w:webHidden/>
          </w:rPr>
          <w:fldChar w:fldCharType="separate"/>
        </w:r>
        <w:r w:rsidR="007E711D">
          <w:rPr>
            <w:noProof/>
            <w:webHidden/>
          </w:rPr>
          <w:t>62</w:t>
        </w:r>
        <w:r w:rsidRPr="00602981">
          <w:rPr>
            <w:noProof/>
            <w:webHidden/>
          </w:rPr>
          <w:fldChar w:fldCharType="end"/>
        </w:r>
      </w:hyperlink>
    </w:p>
    <w:p w:rsidRPr="00602981" w:rsidR="0027562F" w:rsidP="00602981" w:rsidRDefault="0027562F" w14:paraId="09BC00B1" w14:textId="23B5D9FB">
      <w:pPr>
        <w:pStyle w:val="Verzeichnis1"/>
        <w:rPr>
          <w:rFonts w:eastAsiaTheme="minorEastAsia" w:cstheme="minorBidi"/>
          <w:b w:val="0"/>
          <w:bCs w:val="0"/>
          <w:caps w:val="0"/>
          <w:noProof/>
          <w:color w:val="auto"/>
          <w:szCs w:val="22"/>
        </w:rPr>
      </w:pPr>
      <w:hyperlink w:history="1" w:anchor="_Toc126242591">
        <w:r w:rsidRPr="00602981">
          <w:rPr>
            <w:rStyle w:val="Hyperlink"/>
            <w:noProof/>
          </w:rPr>
          <w:t>Titel 14: Maßnahmen UND STRAFVERFOLGUNG</w:t>
        </w:r>
        <w:r w:rsidRPr="00602981">
          <w:rPr>
            <w:noProof/>
            <w:webHidden/>
          </w:rPr>
          <w:tab/>
        </w:r>
        <w:r w:rsidRPr="00602981">
          <w:rPr>
            <w:noProof/>
            <w:webHidden/>
          </w:rPr>
          <w:fldChar w:fldCharType="begin"/>
        </w:r>
        <w:r w:rsidRPr="00602981">
          <w:rPr>
            <w:noProof/>
            <w:webHidden/>
          </w:rPr>
          <w:instrText xml:space="preserve"> PAGEREF _Toc126242591 \h </w:instrText>
        </w:r>
        <w:r w:rsidRPr="00602981">
          <w:rPr>
            <w:noProof/>
            <w:webHidden/>
          </w:rPr>
        </w:r>
        <w:r w:rsidRPr="00602981">
          <w:rPr>
            <w:noProof/>
            <w:webHidden/>
          </w:rPr>
          <w:fldChar w:fldCharType="separate"/>
        </w:r>
        <w:r w:rsidR="007E711D">
          <w:rPr>
            <w:noProof/>
            <w:webHidden/>
          </w:rPr>
          <w:t>63</w:t>
        </w:r>
        <w:r w:rsidRPr="00602981">
          <w:rPr>
            <w:noProof/>
            <w:webHidden/>
          </w:rPr>
          <w:fldChar w:fldCharType="end"/>
        </w:r>
      </w:hyperlink>
    </w:p>
    <w:p w:rsidRPr="00602981" w:rsidR="0027562F" w:rsidP="00602981" w:rsidRDefault="0027562F" w14:paraId="0C7340AC" w14:textId="2655158D">
      <w:pPr>
        <w:pStyle w:val="Verzeichnis2"/>
        <w:rPr>
          <w:rFonts w:eastAsiaTheme="minorEastAsia" w:cstheme="minorBidi"/>
          <w:noProof/>
          <w:sz w:val="22"/>
          <w:szCs w:val="22"/>
        </w:rPr>
      </w:pPr>
      <w:hyperlink w:history="1" w:anchor="_Toc126242592">
        <w:r w:rsidRPr="00602981">
          <w:rPr>
            <w:rStyle w:val="Hyperlink"/>
            <w:noProof/>
          </w:rPr>
          <w:t>Artikel 103 - Verwaltungsstrafen und alternative Maßnahmen</w:t>
        </w:r>
        <w:r w:rsidRPr="00602981">
          <w:rPr>
            <w:noProof/>
            <w:webHidden/>
          </w:rPr>
          <w:tab/>
        </w:r>
        <w:r w:rsidRPr="00602981">
          <w:rPr>
            <w:noProof/>
            <w:webHidden/>
          </w:rPr>
          <w:fldChar w:fldCharType="begin"/>
        </w:r>
        <w:r w:rsidRPr="00602981">
          <w:rPr>
            <w:noProof/>
            <w:webHidden/>
          </w:rPr>
          <w:instrText xml:space="preserve"> PAGEREF _Toc126242592 \h </w:instrText>
        </w:r>
        <w:r w:rsidRPr="00602981">
          <w:rPr>
            <w:noProof/>
            <w:webHidden/>
          </w:rPr>
        </w:r>
        <w:r w:rsidRPr="00602981">
          <w:rPr>
            <w:noProof/>
            <w:webHidden/>
          </w:rPr>
          <w:fldChar w:fldCharType="separate"/>
        </w:r>
        <w:r w:rsidR="007E711D">
          <w:rPr>
            <w:noProof/>
            <w:webHidden/>
          </w:rPr>
          <w:t>63</w:t>
        </w:r>
        <w:r w:rsidRPr="00602981">
          <w:rPr>
            <w:noProof/>
            <w:webHidden/>
          </w:rPr>
          <w:fldChar w:fldCharType="end"/>
        </w:r>
      </w:hyperlink>
    </w:p>
    <w:p w:rsidRPr="00602981" w:rsidR="0027562F" w:rsidP="00602981" w:rsidRDefault="0027562F" w14:paraId="3C84CD11" w14:textId="136E40B7">
      <w:pPr>
        <w:pStyle w:val="Verzeichnis2"/>
        <w:rPr>
          <w:rFonts w:eastAsiaTheme="minorEastAsia" w:cstheme="minorBidi"/>
          <w:noProof/>
          <w:sz w:val="22"/>
          <w:szCs w:val="22"/>
        </w:rPr>
      </w:pPr>
      <w:hyperlink w:history="1" w:anchor="_Toc126242593">
        <w:r w:rsidRPr="00602981">
          <w:rPr>
            <w:rStyle w:val="Hyperlink"/>
            <w:noProof/>
          </w:rPr>
          <w:t>Artikel 104 - Genehmigungen</w:t>
        </w:r>
        <w:r w:rsidRPr="00602981">
          <w:rPr>
            <w:noProof/>
            <w:webHidden/>
          </w:rPr>
          <w:tab/>
        </w:r>
        <w:r w:rsidRPr="00602981">
          <w:rPr>
            <w:noProof/>
            <w:webHidden/>
          </w:rPr>
          <w:fldChar w:fldCharType="begin"/>
        </w:r>
        <w:r w:rsidRPr="00602981">
          <w:rPr>
            <w:noProof/>
            <w:webHidden/>
          </w:rPr>
          <w:instrText xml:space="preserve"> PAGEREF _Toc126242593 \h </w:instrText>
        </w:r>
        <w:r w:rsidRPr="00602981">
          <w:rPr>
            <w:noProof/>
            <w:webHidden/>
          </w:rPr>
        </w:r>
        <w:r w:rsidRPr="00602981">
          <w:rPr>
            <w:noProof/>
            <w:webHidden/>
          </w:rPr>
          <w:fldChar w:fldCharType="separate"/>
        </w:r>
        <w:r w:rsidR="007E711D">
          <w:rPr>
            <w:noProof/>
            <w:webHidden/>
          </w:rPr>
          <w:t>63</w:t>
        </w:r>
        <w:r w:rsidRPr="00602981">
          <w:rPr>
            <w:noProof/>
            <w:webHidden/>
          </w:rPr>
          <w:fldChar w:fldCharType="end"/>
        </w:r>
      </w:hyperlink>
    </w:p>
    <w:p w:rsidRPr="00602981" w:rsidR="0027562F" w:rsidP="00602981" w:rsidRDefault="0027562F" w14:paraId="4DBBE30F" w14:textId="55B5FA16">
      <w:pPr>
        <w:pStyle w:val="Verzeichnis2"/>
        <w:rPr>
          <w:rFonts w:eastAsiaTheme="minorEastAsia" w:cstheme="minorBidi"/>
          <w:noProof/>
          <w:sz w:val="22"/>
          <w:szCs w:val="22"/>
        </w:rPr>
      </w:pPr>
      <w:hyperlink w:history="1" w:anchor="_Toc126242594">
        <w:r w:rsidRPr="00602981">
          <w:rPr>
            <w:rStyle w:val="Hyperlink"/>
            <w:noProof/>
          </w:rPr>
          <w:t>Artikel 105 - Verbot von Tätigkeiten und/oder Zutrittsverbot</w:t>
        </w:r>
        <w:r w:rsidRPr="00602981">
          <w:rPr>
            <w:noProof/>
            <w:webHidden/>
          </w:rPr>
          <w:tab/>
        </w:r>
        <w:r w:rsidRPr="00602981">
          <w:rPr>
            <w:noProof/>
            <w:webHidden/>
          </w:rPr>
          <w:fldChar w:fldCharType="begin"/>
        </w:r>
        <w:r w:rsidRPr="00602981">
          <w:rPr>
            <w:noProof/>
            <w:webHidden/>
          </w:rPr>
          <w:instrText xml:space="preserve"> PAGEREF _Toc126242594 \h </w:instrText>
        </w:r>
        <w:r w:rsidRPr="00602981">
          <w:rPr>
            <w:noProof/>
            <w:webHidden/>
          </w:rPr>
        </w:r>
        <w:r w:rsidRPr="00602981">
          <w:rPr>
            <w:noProof/>
            <w:webHidden/>
          </w:rPr>
          <w:fldChar w:fldCharType="separate"/>
        </w:r>
        <w:r w:rsidR="007E711D">
          <w:rPr>
            <w:noProof/>
            <w:webHidden/>
          </w:rPr>
          <w:t>64</w:t>
        </w:r>
        <w:r w:rsidRPr="00602981">
          <w:rPr>
            <w:noProof/>
            <w:webHidden/>
          </w:rPr>
          <w:fldChar w:fldCharType="end"/>
        </w:r>
      </w:hyperlink>
    </w:p>
    <w:p w:rsidRPr="00602981" w:rsidR="0027562F" w:rsidP="00602981" w:rsidRDefault="0027562F" w14:paraId="3C02A724" w14:textId="03291EF7">
      <w:pPr>
        <w:pStyle w:val="Verzeichnis2"/>
        <w:rPr>
          <w:rFonts w:eastAsiaTheme="minorEastAsia" w:cstheme="minorBidi"/>
          <w:noProof/>
          <w:sz w:val="22"/>
          <w:szCs w:val="22"/>
        </w:rPr>
      </w:pPr>
      <w:hyperlink w:history="1" w:anchor="_Toc126242595">
        <w:r w:rsidRPr="00602981">
          <w:rPr>
            <w:rStyle w:val="Hyperlink"/>
            <w:noProof/>
          </w:rPr>
          <w:t>Artikel 106 - Anweisungen der Polizei oder einer anderen von der zuständigen Behörde bevollmächtigten Person</w:t>
        </w:r>
        <w:r w:rsidRPr="00602981">
          <w:rPr>
            <w:noProof/>
            <w:webHidden/>
          </w:rPr>
          <w:tab/>
        </w:r>
        <w:r w:rsidRPr="00602981">
          <w:rPr>
            <w:noProof/>
            <w:webHidden/>
          </w:rPr>
          <w:fldChar w:fldCharType="begin"/>
        </w:r>
        <w:r w:rsidRPr="00602981">
          <w:rPr>
            <w:noProof/>
            <w:webHidden/>
          </w:rPr>
          <w:instrText xml:space="preserve"> PAGEREF _Toc126242595 \h </w:instrText>
        </w:r>
        <w:r w:rsidRPr="00602981">
          <w:rPr>
            <w:noProof/>
            <w:webHidden/>
          </w:rPr>
        </w:r>
        <w:r w:rsidRPr="00602981">
          <w:rPr>
            <w:noProof/>
            <w:webHidden/>
          </w:rPr>
          <w:fldChar w:fldCharType="separate"/>
        </w:r>
        <w:r w:rsidR="007E711D">
          <w:rPr>
            <w:noProof/>
            <w:webHidden/>
          </w:rPr>
          <w:t>64</w:t>
        </w:r>
        <w:r w:rsidRPr="00602981">
          <w:rPr>
            <w:noProof/>
            <w:webHidden/>
          </w:rPr>
          <w:fldChar w:fldCharType="end"/>
        </w:r>
      </w:hyperlink>
    </w:p>
    <w:p w:rsidRPr="00602981" w:rsidR="0027562F" w:rsidP="00602981" w:rsidRDefault="0027562F" w14:paraId="4CD2F11C" w14:textId="1697421A">
      <w:pPr>
        <w:pStyle w:val="Verzeichnis2"/>
        <w:rPr>
          <w:rFonts w:eastAsiaTheme="minorEastAsia" w:cstheme="minorBidi"/>
          <w:noProof/>
          <w:sz w:val="22"/>
          <w:szCs w:val="22"/>
        </w:rPr>
      </w:pPr>
      <w:hyperlink w:history="1" w:anchor="_Toc126242596">
        <w:r w:rsidRPr="00602981">
          <w:rPr>
            <w:rStyle w:val="Hyperlink"/>
            <w:noProof/>
          </w:rPr>
          <w:t>Artikel 107 - Zivilrechtliche Verantwortung</w:t>
        </w:r>
        <w:r w:rsidRPr="00602981">
          <w:rPr>
            <w:noProof/>
            <w:webHidden/>
          </w:rPr>
          <w:tab/>
        </w:r>
        <w:r w:rsidRPr="00602981">
          <w:rPr>
            <w:noProof/>
            <w:webHidden/>
          </w:rPr>
          <w:fldChar w:fldCharType="begin"/>
        </w:r>
        <w:r w:rsidRPr="00602981">
          <w:rPr>
            <w:noProof/>
            <w:webHidden/>
          </w:rPr>
          <w:instrText xml:space="preserve"> PAGEREF _Toc126242596 \h </w:instrText>
        </w:r>
        <w:r w:rsidRPr="00602981">
          <w:rPr>
            <w:noProof/>
            <w:webHidden/>
          </w:rPr>
        </w:r>
        <w:r w:rsidRPr="00602981">
          <w:rPr>
            <w:noProof/>
            <w:webHidden/>
          </w:rPr>
          <w:fldChar w:fldCharType="separate"/>
        </w:r>
        <w:r w:rsidR="007E711D">
          <w:rPr>
            <w:noProof/>
            <w:webHidden/>
          </w:rPr>
          <w:t>64</w:t>
        </w:r>
        <w:r w:rsidRPr="00602981">
          <w:rPr>
            <w:noProof/>
            <w:webHidden/>
          </w:rPr>
          <w:fldChar w:fldCharType="end"/>
        </w:r>
      </w:hyperlink>
    </w:p>
    <w:p w:rsidRPr="00602981" w:rsidR="0027562F" w:rsidP="00602981" w:rsidRDefault="0027562F" w14:paraId="5378A1A0" w14:textId="0FB3FD59">
      <w:pPr>
        <w:pStyle w:val="Verzeichnis1"/>
        <w:rPr>
          <w:rFonts w:eastAsiaTheme="minorEastAsia" w:cstheme="minorBidi"/>
          <w:b w:val="0"/>
          <w:bCs w:val="0"/>
          <w:caps w:val="0"/>
          <w:noProof/>
          <w:color w:val="auto"/>
          <w:szCs w:val="22"/>
        </w:rPr>
      </w:pPr>
      <w:hyperlink w:history="1" w:anchor="_Toc126242597">
        <w:r w:rsidRPr="00602981">
          <w:rPr>
            <w:rStyle w:val="Hyperlink"/>
            <w:noProof/>
          </w:rPr>
          <w:t>TITEL 15: SCHLUSSBESTIMMUNGEN</w:t>
        </w:r>
        <w:r w:rsidRPr="00602981">
          <w:rPr>
            <w:noProof/>
            <w:webHidden/>
          </w:rPr>
          <w:tab/>
        </w:r>
        <w:r w:rsidRPr="00602981">
          <w:rPr>
            <w:noProof/>
            <w:webHidden/>
          </w:rPr>
          <w:fldChar w:fldCharType="begin"/>
        </w:r>
        <w:r w:rsidRPr="00602981">
          <w:rPr>
            <w:noProof/>
            <w:webHidden/>
          </w:rPr>
          <w:instrText xml:space="preserve"> PAGEREF _Toc126242597 \h </w:instrText>
        </w:r>
        <w:r w:rsidRPr="00602981">
          <w:rPr>
            <w:noProof/>
            <w:webHidden/>
          </w:rPr>
        </w:r>
        <w:r w:rsidRPr="00602981">
          <w:rPr>
            <w:noProof/>
            <w:webHidden/>
          </w:rPr>
          <w:fldChar w:fldCharType="separate"/>
        </w:r>
        <w:r w:rsidR="007E711D">
          <w:rPr>
            <w:noProof/>
            <w:webHidden/>
          </w:rPr>
          <w:t>65</w:t>
        </w:r>
        <w:r w:rsidRPr="00602981">
          <w:rPr>
            <w:noProof/>
            <w:webHidden/>
          </w:rPr>
          <w:fldChar w:fldCharType="end"/>
        </w:r>
      </w:hyperlink>
    </w:p>
    <w:p w:rsidRPr="00602981" w:rsidR="0027562F" w:rsidP="00602981" w:rsidRDefault="0027562F" w14:paraId="55DD6AE3" w14:textId="48377636">
      <w:pPr>
        <w:pStyle w:val="Verzeichnis2"/>
        <w:rPr>
          <w:rFonts w:eastAsiaTheme="minorEastAsia" w:cstheme="minorBidi"/>
          <w:noProof/>
          <w:sz w:val="22"/>
          <w:szCs w:val="22"/>
        </w:rPr>
      </w:pPr>
      <w:hyperlink w:history="1" w:anchor="_Toc126242598">
        <w:r w:rsidRPr="00602981">
          <w:rPr>
            <w:rStyle w:val="Hyperlink"/>
            <w:noProof/>
          </w:rPr>
          <w:t>Artikel 108 - Aufhebende Bestimmungen</w:t>
        </w:r>
        <w:r w:rsidRPr="00602981">
          <w:rPr>
            <w:noProof/>
            <w:webHidden/>
          </w:rPr>
          <w:tab/>
        </w:r>
        <w:r w:rsidRPr="00602981">
          <w:rPr>
            <w:noProof/>
            <w:webHidden/>
          </w:rPr>
          <w:fldChar w:fldCharType="begin"/>
        </w:r>
        <w:r w:rsidRPr="00602981">
          <w:rPr>
            <w:noProof/>
            <w:webHidden/>
          </w:rPr>
          <w:instrText xml:space="preserve"> PAGEREF _Toc126242598 \h </w:instrText>
        </w:r>
        <w:r w:rsidRPr="00602981">
          <w:rPr>
            <w:noProof/>
            <w:webHidden/>
          </w:rPr>
        </w:r>
        <w:r w:rsidRPr="00602981">
          <w:rPr>
            <w:noProof/>
            <w:webHidden/>
          </w:rPr>
          <w:fldChar w:fldCharType="separate"/>
        </w:r>
        <w:r w:rsidR="007E711D">
          <w:rPr>
            <w:noProof/>
            <w:webHidden/>
          </w:rPr>
          <w:t>65</w:t>
        </w:r>
        <w:r w:rsidRPr="00602981">
          <w:rPr>
            <w:noProof/>
            <w:webHidden/>
          </w:rPr>
          <w:fldChar w:fldCharType="end"/>
        </w:r>
      </w:hyperlink>
    </w:p>
    <w:p w:rsidRPr="00602981" w:rsidR="0027562F" w:rsidP="00602981" w:rsidRDefault="0027562F" w14:paraId="2A5A78A8" w14:textId="3B830030">
      <w:pPr>
        <w:pStyle w:val="Verzeichnis2"/>
        <w:rPr>
          <w:rFonts w:eastAsiaTheme="minorEastAsia" w:cstheme="minorBidi"/>
          <w:noProof/>
          <w:sz w:val="22"/>
          <w:szCs w:val="22"/>
        </w:rPr>
      </w:pPr>
      <w:hyperlink w:history="1" w:anchor="_Toc126242599">
        <w:r w:rsidRPr="00602981">
          <w:rPr>
            <w:rStyle w:val="Hyperlink"/>
            <w:noProof/>
          </w:rPr>
          <w:t>Artikel 109 - Inkrafttreten</w:t>
        </w:r>
        <w:r w:rsidRPr="00602981">
          <w:rPr>
            <w:noProof/>
            <w:webHidden/>
          </w:rPr>
          <w:tab/>
        </w:r>
        <w:r w:rsidRPr="00602981">
          <w:rPr>
            <w:noProof/>
            <w:webHidden/>
          </w:rPr>
          <w:fldChar w:fldCharType="begin"/>
        </w:r>
        <w:r w:rsidRPr="00602981">
          <w:rPr>
            <w:noProof/>
            <w:webHidden/>
          </w:rPr>
          <w:instrText xml:space="preserve"> PAGEREF _Toc126242599 \h </w:instrText>
        </w:r>
        <w:r w:rsidRPr="00602981">
          <w:rPr>
            <w:noProof/>
            <w:webHidden/>
          </w:rPr>
        </w:r>
        <w:r w:rsidRPr="00602981">
          <w:rPr>
            <w:noProof/>
            <w:webHidden/>
          </w:rPr>
          <w:fldChar w:fldCharType="separate"/>
        </w:r>
        <w:r w:rsidR="007E711D">
          <w:rPr>
            <w:noProof/>
            <w:webHidden/>
          </w:rPr>
          <w:t>65</w:t>
        </w:r>
        <w:r w:rsidRPr="00602981">
          <w:rPr>
            <w:noProof/>
            <w:webHidden/>
          </w:rPr>
          <w:fldChar w:fldCharType="end"/>
        </w:r>
      </w:hyperlink>
    </w:p>
    <w:p w:rsidRPr="00602981" w:rsidR="00DD0E91" w:rsidP="00602981" w:rsidRDefault="00F72F52" w14:paraId="2F272F9E" w14:textId="6BD397F9">
      <w:pPr>
        <w:suppressAutoHyphens/>
        <w:ind w:right="-1"/>
        <w:rPr>
          <w:rFonts w:ascii="Calibri" w:hAnsi="Calibri" w:cs="Calibri"/>
          <w:b/>
          <w:bCs/>
          <w:sz w:val="18"/>
          <w:szCs w:val="18"/>
        </w:rPr>
      </w:pPr>
      <w:r w:rsidRPr="00602981">
        <w:rPr>
          <w:rFonts w:ascii="Calibri" w:hAnsi="Calibri" w:cs="Calibri"/>
          <w:b/>
          <w:bCs/>
          <w:sz w:val="18"/>
          <w:szCs w:val="18"/>
        </w:rPr>
        <w:fldChar w:fldCharType="end"/>
      </w:r>
    </w:p>
    <w:p w:rsidRPr="00602981" w:rsidR="004F6E5F" w:rsidP="00602981" w:rsidRDefault="004F6E5F" w14:paraId="4E73C77B" w14:textId="77777777">
      <w:pPr>
        <w:widowControl/>
        <w:autoSpaceDE/>
        <w:autoSpaceDN/>
        <w:adjustRightInd/>
        <w:rPr>
          <w:rFonts w:ascii="Calibri" w:hAnsi="Calibri" w:cs="Calibri"/>
          <w:b/>
          <w:caps/>
          <w:color w:val="4472C4"/>
          <w:u w:val="single"/>
        </w:rPr>
      </w:pPr>
      <w:bookmarkStart w:name="_Toc243967129" w:id="1"/>
      <w:bookmarkStart w:name="_Toc31180946" w:id="2"/>
      <w:bookmarkStart w:name="_Toc60217050" w:id="3"/>
      <w:r w:rsidRPr="00602981">
        <w:br w:type="page"/>
      </w:r>
    </w:p>
    <w:p w:rsidRPr="00602981" w:rsidR="007B416D" w:rsidP="00602981" w:rsidRDefault="007B416D" w14:paraId="5199BDC5" w14:textId="35CB2C6B">
      <w:pPr>
        <w:pStyle w:val="berschrift1"/>
      </w:pPr>
      <w:bookmarkStart w:name="_Toc126242474" w:id="4"/>
      <w:r w:rsidRPr="00602981">
        <w:t>TITEL 1</w:t>
      </w:r>
      <w:r w:rsidRPr="00602981" w:rsidR="00DD527D">
        <w:t>:</w:t>
      </w:r>
      <w:r w:rsidRPr="00602981">
        <w:t xml:space="preserve"> </w:t>
      </w:r>
      <w:r w:rsidRPr="00602981" w:rsidR="0022039A">
        <w:t xml:space="preserve">ALLGEMEINE </w:t>
      </w:r>
      <w:r w:rsidRPr="00602981">
        <w:t>BEGRIFFSBESTIMMUNGEN</w:t>
      </w:r>
      <w:bookmarkEnd w:id="1"/>
      <w:bookmarkEnd w:id="2"/>
      <w:bookmarkEnd w:id="3"/>
      <w:bookmarkEnd w:id="4"/>
    </w:p>
    <w:p w:rsidRPr="00602981" w:rsidR="00FF3900" w:rsidP="00602981" w:rsidRDefault="00FF3900" w14:paraId="12120496" w14:textId="77777777">
      <w:pPr>
        <w:rPr>
          <w:rFonts w:ascii="Calibri" w:hAnsi="Calibri" w:cs="Calibri"/>
          <w:szCs w:val="22"/>
        </w:rPr>
      </w:pPr>
    </w:p>
    <w:p w:rsidRPr="00602981" w:rsidR="00FF3900" w:rsidP="00602981" w:rsidRDefault="007B416D" w14:paraId="5846B60C" w14:textId="6109680E">
      <w:pPr>
        <w:pStyle w:val="VPVArtikel"/>
        <w:rPr>
          <w:sz w:val="24"/>
          <w:szCs w:val="24"/>
        </w:rPr>
      </w:pPr>
      <w:bookmarkStart w:name="_Toc243967130" w:id="5"/>
      <w:bookmarkStart w:name="_Toc126242475" w:id="6"/>
      <w:r w:rsidRPr="00602981">
        <w:rPr>
          <w:sz w:val="24"/>
          <w:szCs w:val="24"/>
        </w:rPr>
        <w:t xml:space="preserve">Artikel </w:t>
      </w:r>
      <w:bookmarkEnd w:id="5"/>
      <w:r w:rsidRPr="00602981" w:rsidR="00913D9C">
        <w:rPr>
          <w:sz w:val="24"/>
          <w:szCs w:val="24"/>
        </w:rPr>
        <w:fldChar w:fldCharType="begin"/>
      </w:r>
      <w:r w:rsidRPr="00602981" w:rsidR="00913D9C">
        <w:rPr>
          <w:sz w:val="24"/>
          <w:szCs w:val="24"/>
        </w:rPr>
        <w:instrText xml:space="preserve"> AUTONUMLGL  \e </w:instrText>
      </w:r>
      <w:r w:rsidRPr="00602981" w:rsidR="00913D9C">
        <w:rPr>
          <w:sz w:val="24"/>
          <w:szCs w:val="24"/>
        </w:rPr>
        <w:fldChar w:fldCharType="end"/>
      </w:r>
      <w:r w:rsidRPr="00602981" w:rsidR="00E22363">
        <w:rPr>
          <w:sz w:val="24"/>
          <w:szCs w:val="24"/>
        </w:rPr>
        <w:t xml:space="preserve"> - </w:t>
      </w:r>
      <w:r w:rsidRPr="00602981" w:rsidR="0022039A">
        <w:rPr>
          <w:sz w:val="24"/>
          <w:szCs w:val="24"/>
        </w:rPr>
        <w:t xml:space="preserve">Allgemeine </w:t>
      </w:r>
      <w:r w:rsidRPr="00602981" w:rsidR="00381A0A">
        <w:rPr>
          <w:sz w:val="24"/>
          <w:szCs w:val="24"/>
        </w:rPr>
        <w:t>Begriffsbestimmungen</w:t>
      </w:r>
      <w:bookmarkEnd w:id="6"/>
    </w:p>
    <w:p w:rsidRPr="00602981" w:rsidR="00FF3900" w:rsidP="00602981" w:rsidRDefault="00FF3900" w14:paraId="2BC2D61C" w14:textId="77777777">
      <w:pPr>
        <w:pStyle w:val="VPVArtikel"/>
      </w:pPr>
    </w:p>
    <w:p w:rsidRPr="00602981" w:rsidR="007B416D" w:rsidP="00602981" w:rsidRDefault="00381A0A" w14:paraId="6C9CAB4A" w14:textId="77777777">
      <w:pPr>
        <w:pStyle w:val="VPVText"/>
        <w:ind w:left="1418" w:hanging="1418"/>
      </w:pPr>
      <w:r w:rsidRPr="00602981">
        <w:t xml:space="preserve">Art. 1.1.: </w:t>
      </w:r>
      <w:r w:rsidRPr="00602981">
        <w:tab/>
      </w:r>
      <w:bookmarkStart w:name="_Hlk43986517" w:id="7"/>
      <w:r w:rsidRPr="00602981" w:rsidR="007B416D">
        <w:t>Für die Anwendung der vorliegenden Verordnung sind die anwendbaren Begriffsbestimmungen, falls in vorliegendem Titel nicht näher bestimmt, die Begriffsbestimmungen, die der Reihe nach durch Verfassungs-, Gesetzes-, Dekrets- beziehungsweise Verordnungsbestimmungen festgelegt sind, die durch die Rechtsvorschriften über die Straßenverkehrspolizei, die Umweltgenehmigung, das Forstgesetzbuch, das Feldgesetzbuch</w:t>
      </w:r>
      <w:r w:rsidRPr="00602981" w:rsidR="00F03146">
        <w:t>, das Gesetzbuch über den Tierschutz, das Umweltgesetzbuch</w:t>
      </w:r>
      <w:r w:rsidRPr="00602981" w:rsidR="007B416D">
        <w:t xml:space="preserve">, das </w:t>
      </w:r>
      <w:r w:rsidRPr="00602981" w:rsidR="00D6208C">
        <w:t xml:space="preserve">Gesetzbuch über die räumliche Entwicklung </w:t>
      </w:r>
      <w:r w:rsidRPr="00602981" w:rsidR="007B416D">
        <w:t>oder durch jegliche andere Gesetzes- oder Verordnungsbestimmung zur Regelung einer Angelegenheit, die mit den in vorliegender Verordnung behandelten Angelegenheiten zusammenhängt, festgelegt werden. Jedoch werden nachstehende Begriffe wie folgt definiert</w:t>
      </w:r>
      <w:bookmarkEnd w:id="7"/>
      <w:r w:rsidRPr="00602981" w:rsidR="007B416D">
        <w:t>:</w:t>
      </w:r>
    </w:p>
    <w:p w:rsidRPr="00602981" w:rsidR="00D50301" w:rsidP="00602981" w:rsidRDefault="00D50301" w14:paraId="4DE382DC" w14:textId="77777777">
      <w:pPr>
        <w:ind w:right="-1"/>
        <w:jc w:val="both"/>
        <w:rPr>
          <w:rFonts w:ascii="Calibri" w:hAnsi="Calibri" w:cs="Calibri"/>
          <w:sz w:val="18"/>
          <w:szCs w:val="18"/>
        </w:rPr>
      </w:pPr>
    </w:p>
    <w:p w:rsidRPr="00602981" w:rsidR="006C7DB2" w:rsidP="00602981" w:rsidRDefault="00381A0A" w14:paraId="2C200625" w14:textId="23F5C36B">
      <w:pPr>
        <w:pStyle w:val="VPVText"/>
        <w:rPr>
          <w:b/>
          <w:i/>
        </w:rPr>
      </w:pPr>
      <w:bookmarkStart w:name="_Toc243967131" w:id="8"/>
      <w:r w:rsidRPr="00602981">
        <w:t xml:space="preserve">Art. 1.2.: </w:t>
      </w:r>
      <w:r w:rsidRPr="00602981">
        <w:tab/>
      </w:r>
      <w:r w:rsidRPr="00602981" w:rsidR="007B416D">
        <w:rPr>
          <w:b/>
          <w:i/>
        </w:rPr>
        <w:t>Öffentliche Straße:</w:t>
      </w:r>
      <w:bookmarkEnd w:id="8"/>
      <w:r w:rsidRPr="00602981" w:rsidR="006C7DB2">
        <w:rPr>
          <w:b/>
          <w:i/>
        </w:rPr>
        <w:tab/>
      </w:r>
    </w:p>
    <w:p w:rsidRPr="00602981" w:rsidR="007B416D" w:rsidP="00602981" w:rsidRDefault="007B416D" w14:paraId="63987336" w14:textId="77777777">
      <w:pPr>
        <w:pStyle w:val="VPVText"/>
        <w:ind w:left="1418"/>
      </w:pPr>
      <w:r w:rsidRPr="00602981">
        <w:t>Der Teil des Gemeindegebietes, der zum öffentlichen Eigentum gehört, ungeachtet des Eigentümers oder des Verwalters, und der hauptsächlich für den Personen- oder Fahrzeugverkehr bestimmt ist und allen zugänglich ist innerhalb der in den Gesetzen, Dekreten, Erlassen, Verordnungen und Raumordnungs-, Fluchtlinien- und Erschließungsplänen vorgesehenen Grenzen.</w:t>
      </w:r>
    </w:p>
    <w:p w:rsidRPr="00602981" w:rsidR="007B416D" w:rsidP="00602981" w:rsidRDefault="007B416D" w14:paraId="6A88BA2D" w14:textId="77777777">
      <w:pPr>
        <w:pStyle w:val="VPVText"/>
        <w:ind w:left="1418"/>
      </w:pPr>
      <w:r w:rsidRPr="00602981">
        <w:t>Ferner erstreckt sich dieser Teil innerhalb der gleichen Grenzen auf die Anlagen, die für den Transport und die Verteilung von Materialien und Energie sowie für die Verkehrskennzeichnung bestimmt sind.</w:t>
      </w:r>
    </w:p>
    <w:p w:rsidRPr="00602981" w:rsidR="007B416D" w:rsidP="00602981" w:rsidRDefault="007B416D" w14:paraId="1A5B4F34" w14:textId="77777777">
      <w:pPr>
        <w:pStyle w:val="VPVText"/>
        <w:ind w:left="1418"/>
      </w:pPr>
      <w:r w:rsidRPr="00602981">
        <w:t>Die öffentliche Straße umfasst insbesondere die Verkehrswege, Seitenstreifen und Bürgersteige, Böschungen und Gräben einbegriffen, Privatwege, die der Öffentlichkeit zugänglich sind, die öffentlichen Plätze, die als Nebenanlagen der Verkehrswege angelegt sind und insbesondere für das Parken von Fahrzeugen, für Parkanlagen, Märkte, Spazier- und Gehwege bestimmt sind, sowie die öffentlichen Dienstbarkeiten, ganz gleich ob sie durch Rechtstitel, durch Vereinbarung oder nach Ablauf der dreißigjährigen Ersitzungsfrist gemäß der einschlägigen Rechtsprechung des Kassationshofes und des Staatsrates entstanden sind.</w:t>
      </w:r>
    </w:p>
    <w:p w:rsidRPr="00602981" w:rsidR="00FF3900" w:rsidP="00602981" w:rsidRDefault="00FF3900" w14:paraId="3BFA4539" w14:textId="77777777">
      <w:pPr>
        <w:pStyle w:val="Textkrper"/>
        <w:ind w:right="-1"/>
        <w:rPr>
          <w:rFonts w:ascii="Calibri" w:hAnsi="Calibri" w:cs="Calibri"/>
          <w:sz w:val="22"/>
          <w:szCs w:val="22"/>
        </w:rPr>
      </w:pPr>
    </w:p>
    <w:p w:rsidRPr="00602981" w:rsidR="007B416D" w:rsidP="00602981" w:rsidRDefault="00381A0A" w14:paraId="0B3E728D" w14:textId="26569E97">
      <w:pPr>
        <w:pStyle w:val="VPVText"/>
        <w:rPr>
          <w:b/>
          <w:i/>
        </w:rPr>
      </w:pPr>
      <w:bookmarkStart w:name="_Toc243967132" w:id="9"/>
      <w:r w:rsidRPr="00602981">
        <w:t xml:space="preserve">Art. 1.3.: </w:t>
      </w:r>
      <w:r w:rsidRPr="00602981">
        <w:tab/>
      </w:r>
      <w:r w:rsidRPr="00602981" w:rsidR="007B416D">
        <w:rPr>
          <w:b/>
          <w:i/>
        </w:rPr>
        <w:t>Anlieger einer öffentlichen Straße:</w:t>
      </w:r>
      <w:bookmarkEnd w:id="9"/>
    </w:p>
    <w:p w:rsidRPr="00602981" w:rsidR="007B416D" w:rsidP="00602981" w:rsidRDefault="007B416D" w14:paraId="75BD52B4" w14:textId="77777777">
      <w:pPr>
        <w:pStyle w:val="VPVText"/>
        <w:ind w:left="1418"/>
      </w:pPr>
      <w:r w:rsidRPr="00602981">
        <w:t>Jeder Beleger - ob Hauptbeleger oder nicht - von Immobilien, Gebäuden oder Einrichtungen, die am Rand der öffentlichen Straße gelegen sind, in der Eigenschaft als Eigentümer, Miteigentümer, Nießbraucher, Pächter, Mieter oder Untermieter, Erbpächter, Erbbauberechtigter oder in der Eigenschaft als Direktor (einer Einrichtung), Hausmeister, Türsteher, Wächter, Hausverwalter oder Beauftragter.</w:t>
      </w:r>
    </w:p>
    <w:p w:rsidRPr="00602981" w:rsidR="00FF3900" w:rsidP="00602981" w:rsidRDefault="00FF3900" w14:paraId="7B1AA82A" w14:textId="77777777">
      <w:pPr>
        <w:pStyle w:val="VPVText"/>
      </w:pPr>
    </w:p>
    <w:p w:rsidRPr="00602981" w:rsidR="007B416D" w:rsidP="00602981" w:rsidRDefault="00381A0A" w14:paraId="48B25F4C" w14:textId="640EBB9A">
      <w:pPr>
        <w:pStyle w:val="VPVText"/>
        <w:rPr>
          <w:b/>
          <w:i/>
        </w:rPr>
      </w:pPr>
      <w:bookmarkStart w:name="_Toc243967133" w:id="10"/>
      <w:r w:rsidRPr="00602981">
        <w:t>Art. 1.</w:t>
      </w:r>
      <w:r w:rsidRPr="00602981" w:rsidR="00E47BF5">
        <w:t>4</w:t>
      </w:r>
      <w:r w:rsidRPr="00602981">
        <w:t xml:space="preserve">.: </w:t>
      </w:r>
      <w:r w:rsidRPr="00602981">
        <w:tab/>
      </w:r>
      <w:r w:rsidRPr="00602981" w:rsidR="007B416D">
        <w:rPr>
          <w:b/>
          <w:i/>
        </w:rPr>
        <w:t>Einrichtungen, die von der Öffentlichkeit besucht werden oder der Öffentlichkeit zugänglich sind:</w:t>
      </w:r>
      <w:bookmarkEnd w:id="10"/>
    </w:p>
    <w:p w:rsidRPr="00602981" w:rsidR="007B416D" w:rsidP="00602981" w:rsidRDefault="007B416D" w14:paraId="7DFED32D" w14:textId="77777777">
      <w:pPr>
        <w:pStyle w:val="VPVText"/>
        <w:ind w:left="1418"/>
      </w:pPr>
      <w:r w:rsidRPr="00602981">
        <w:t xml:space="preserve">Alle Gebäude oder Räumlichkeiten, die von der Öffentlichkeit besucht werden, oder alle der Kundschaft zugänglichen Verkaufsstellen, alle Kultgebäude, Wirtshäuser, Bierhallen, Schankstätten, Restaurants, Handelsgalerien, Bars, Tanzlokale, Probierstuben, Versammlungs-, Hör- und Festsäle, </w:t>
      </w:r>
      <w:r w:rsidRPr="00602981">
        <w:rPr>
          <w:bCs/>
          <w:iCs/>
        </w:rPr>
        <w:t>Festzelte</w:t>
      </w:r>
      <w:r w:rsidRPr="00602981">
        <w:t xml:space="preserve"> und alle ähnlichen - auch abbaubaren - Örtlichkeiten, zu denen die Öffentlichkeit entweder unentgeltlich oder gegen Zahlung oder nach Vorlage einer Mitgliedskarte, die jeder ohne Unterschied erhalten kann, Zutritt hat oder Zutritt haben wird.</w:t>
      </w:r>
    </w:p>
    <w:p w:rsidRPr="00602981" w:rsidR="00FF3900" w:rsidP="00602981" w:rsidRDefault="00FF3900" w14:paraId="33F86D1E" w14:textId="77777777">
      <w:pPr>
        <w:pStyle w:val="VPVText"/>
      </w:pPr>
    </w:p>
    <w:p w:rsidRPr="00602981" w:rsidR="007B416D" w:rsidP="00602981" w:rsidRDefault="00E47BF5" w14:paraId="5C7EF6D5" w14:textId="243FFE5B">
      <w:pPr>
        <w:pStyle w:val="VPVText"/>
        <w:rPr>
          <w:b/>
          <w:i/>
        </w:rPr>
      </w:pPr>
      <w:bookmarkStart w:name="_Toc243967134" w:id="11"/>
      <w:r w:rsidRPr="00602981">
        <w:t xml:space="preserve">Art. 1.5.: </w:t>
      </w:r>
      <w:r w:rsidRPr="00602981">
        <w:tab/>
      </w:r>
      <w:r w:rsidRPr="00602981" w:rsidR="007B416D">
        <w:rPr>
          <w:b/>
          <w:i/>
        </w:rPr>
        <w:t>Spieleinrichtungen oder Spielclubs:</w:t>
      </w:r>
      <w:bookmarkEnd w:id="11"/>
    </w:p>
    <w:p w:rsidRPr="00602981" w:rsidR="007B416D" w:rsidP="00602981" w:rsidRDefault="007B416D" w14:paraId="0DD0288B" w14:textId="77777777">
      <w:pPr>
        <w:pStyle w:val="VPVText"/>
        <w:ind w:left="1418"/>
      </w:pPr>
      <w:r w:rsidRPr="00602981">
        <w:t>Feststehende Anlagen, deren Haupttätigkeit im Betreiben elektronischer oder nichtelektronischer Geräte besteht, die gebrauchsfertig sind (Videospiele, Geschicklichkeitsspiele, Spieltische usw.) und der Öffentlichkeit zur Verfügung stehen.</w:t>
      </w:r>
    </w:p>
    <w:p w:rsidRPr="00602981" w:rsidR="007B416D" w:rsidP="00602981" w:rsidRDefault="007B416D" w14:paraId="05B003D6" w14:textId="77777777">
      <w:pPr>
        <w:pStyle w:val="VPVText"/>
        <w:ind w:left="1418"/>
      </w:pPr>
      <w:r w:rsidRPr="00602981">
        <w:t>Jede andere Einrichtung mit einigen Geräten des im vorhergehenden Absatz erwähnten Typs, deren Betreibung nicht mehr als eine reine Nebentätigkeit betrachtet werden kann.</w:t>
      </w:r>
    </w:p>
    <w:p w:rsidRPr="00602981" w:rsidR="005D1A67" w:rsidP="00602981" w:rsidRDefault="005D1A67" w14:paraId="4813EA17" w14:textId="77777777">
      <w:pPr>
        <w:pStyle w:val="VPVText"/>
      </w:pPr>
    </w:p>
    <w:p w:rsidRPr="00602981" w:rsidR="007B416D" w:rsidP="00602981" w:rsidRDefault="00E47BF5" w14:paraId="3F08529E" w14:textId="460DA2C1">
      <w:pPr>
        <w:pStyle w:val="VPVText"/>
        <w:rPr>
          <w:b/>
          <w:i/>
        </w:rPr>
      </w:pPr>
      <w:bookmarkStart w:name="_Toc243967135" w:id="12"/>
      <w:r w:rsidRPr="00602981">
        <w:t xml:space="preserve">Art. 1.6.: </w:t>
      </w:r>
      <w:r w:rsidRPr="00602981">
        <w:tab/>
      </w:r>
      <w:r w:rsidRPr="00602981" w:rsidR="007B416D">
        <w:rPr>
          <w:b/>
          <w:i/>
        </w:rPr>
        <w:t>Zuschauerräume:</w:t>
      </w:r>
      <w:bookmarkEnd w:id="12"/>
    </w:p>
    <w:p w:rsidRPr="00602981" w:rsidR="007B416D" w:rsidP="00602981" w:rsidRDefault="007B416D" w14:paraId="3D563E35" w14:textId="77777777">
      <w:pPr>
        <w:pStyle w:val="VPVText"/>
        <w:ind w:left="1418"/>
      </w:pPr>
      <w:r w:rsidRPr="00602981">
        <w:t>Einrichtungen für Theatervorführungen, Musikaufführungen, Varietévorstellungen, Fantasie</w:t>
      </w:r>
      <w:r w:rsidRPr="00602981" w:rsidR="00E47BF5">
        <w:t>-</w:t>
      </w:r>
      <w:r w:rsidRPr="00602981">
        <w:t>darbietungen, Film</w:t>
      </w:r>
      <w:r w:rsidRPr="00602981" w:rsidR="006C7DB2">
        <w:t>-</w:t>
      </w:r>
      <w:r w:rsidRPr="00602981">
        <w:t>vorführungen und andere Vergnügungen.</w:t>
      </w:r>
    </w:p>
    <w:p w:rsidRPr="00602981" w:rsidR="00FF3900" w:rsidP="00602981" w:rsidRDefault="00FF3900" w14:paraId="309D43AF" w14:textId="77777777">
      <w:pPr>
        <w:pStyle w:val="VPVText"/>
      </w:pPr>
    </w:p>
    <w:p w:rsidRPr="00602981" w:rsidR="007B416D" w:rsidP="00602981" w:rsidRDefault="00E47BF5" w14:paraId="1C3A4E8B" w14:textId="5965531B">
      <w:pPr>
        <w:pStyle w:val="VPVText"/>
        <w:rPr>
          <w:b/>
          <w:i/>
        </w:rPr>
      </w:pPr>
      <w:bookmarkStart w:name="_Toc243967136" w:id="13"/>
      <w:r w:rsidRPr="00602981">
        <w:t>Art. 1.7.</w:t>
      </w:r>
      <w:r w:rsidRPr="00602981" w:rsidR="00A342AB">
        <w:t>:</w:t>
      </w:r>
      <w:r w:rsidRPr="00602981">
        <w:t xml:space="preserve"> </w:t>
      </w:r>
      <w:r w:rsidRPr="00602981">
        <w:tab/>
      </w:r>
      <w:r w:rsidRPr="00602981" w:rsidR="007B416D">
        <w:rPr>
          <w:b/>
          <w:i/>
        </w:rPr>
        <w:t>Markt:</w:t>
      </w:r>
      <w:bookmarkEnd w:id="13"/>
    </w:p>
    <w:p w:rsidRPr="00602981" w:rsidR="007B416D" w:rsidP="00602981" w:rsidRDefault="007B416D" w14:paraId="03E3E64B" w14:textId="77777777">
      <w:pPr>
        <w:pStyle w:val="VPVText"/>
        <w:ind w:left="1418"/>
      </w:pPr>
      <w:r w:rsidRPr="00602981">
        <w:t xml:space="preserve">Die regelmäßige Ansammlung von Wandergewerbetreibenden an einem bestimmten öffentlichen Ort zwecks Verkauf oder Ankauf von Waren.  </w:t>
      </w:r>
    </w:p>
    <w:p w:rsidRPr="00602981" w:rsidR="006C7DB2" w:rsidP="00602981" w:rsidRDefault="006C7DB2" w14:paraId="59067CC6" w14:textId="77777777">
      <w:pPr>
        <w:pStyle w:val="VPVText"/>
      </w:pPr>
    </w:p>
    <w:p w:rsidRPr="00602981" w:rsidR="00FF3900" w:rsidP="00602981" w:rsidRDefault="00E47BF5" w14:paraId="68ED943D" w14:textId="1F320D2D">
      <w:pPr>
        <w:pStyle w:val="VPVText"/>
        <w:rPr>
          <w:b/>
          <w:i/>
        </w:rPr>
      </w:pPr>
      <w:bookmarkStart w:name="_Toc243967137" w:id="14"/>
      <w:r w:rsidRPr="00602981">
        <w:t xml:space="preserve">Art. 1.8.: </w:t>
      </w:r>
      <w:r w:rsidRPr="00602981">
        <w:tab/>
      </w:r>
      <w:r w:rsidRPr="00602981" w:rsidR="007B416D">
        <w:rPr>
          <w:b/>
          <w:i/>
        </w:rPr>
        <w:t>Trödelmarkt:</w:t>
      </w:r>
      <w:bookmarkEnd w:id="14"/>
    </w:p>
    <w:p w:rsidRPr="00602981" w:rsidR="007B416D" w:rsidP="00602981" w:rsidRDefault="007B416D" w14:paraId="7D5CDFF8" w14:textId="0C24C7A8">
      <w:pPr>
        <w:pStyle w:val="VPVText"/>
        <w:ind w:left="1418"/>
      </w:pPr>
      <w:r w:rsidRPr="00602981">
        <w:t xml:space="preserve">Ein Trödelmarkt ist ein </w:t>
      </w:r>
      <w:hyperlink w:tooltip="Markt" w:history="1" r:id="rId17">
        <w:r w:rsidRPr="00602981">
          <w:rPr>
            <w:rStyle w:val="Hyperlink"/>
            <w:color w:val="auto"/>
          </w:rPr>
          <w:t>Markt</w:t>
        </w:r>
      </w:hyperlink>
      <w:r w:rsidRPr="00602981">
        <w:t>, an einem bestimmten öffentlichen Ort auf dem gebrauchte Gegenstände frei von Erwerbsdruck von Privatleuten sowie auch Neuwaren von  Wandergewerbetreibenden</w:t>
      </w:r>
      <w:r w:rsidRPr="00602981" w:rsidR="004E57C4">
        <w:t xml:space="preserve"> oder ortsansässigen Geschäftsleuten</w:t>
      </w:r>
      <w:r w:rsidRPr="00602981">
        <w:t xml:space="preserve"> angeboten werden. </w:t>
      </w:r>
    </w:p>
    <w:p w:rsidRPr="00602981" w:rsidR="007B416D" w:rsidP="00602981" w:rsidRDefault="007B416D" w14:paraId="6F0917F0" w14:textId="77777777">
      <w:pPr>
        <w:pStyle w:val="VPVText"/>
        <w:rPr>
          <w:bCs/>
        </w:rPr>
      </w:pPr>
    </w:p>
    <w:p w:rsidRPr="00602981" w:rsidR="007B416D" w:rsidP="00602981" w:rsidRDefault="00E47BF5" w14:paraId="4AE8534A" w14:textId="5E302D12">
      <w:pPr>
        <w:pStyle w:val="VPVText"/>
        <w:rPr>
          <w:b/>
          <w:i/>
        </w:rPr>
      </w:pPr>
      <w:bookmarkStart w:name="_Toc243967138" w:id="15"/>
      <w:r w:rsidRPr="00602981">
        <w:t xml:space="preserve">Art. 1.9.: </w:t>
      </w:r>
      <w:r w:rsidRPr="00602981">
        <w:tab/>
      </w:r>
      <w:r w:rsidRPr="00602981" w:rsidR="007B416D">
        <w:rPr>
          <w:b/>
          <w:i/>
        </w:rPr>
        <w:t>Messe:</w:t>
      </w:r>
      <w:bookmarkEnd w:id="15"/>
    </w:p>
    <w:p w:rsidRPr="00602981" w:rsidR="007B416D" w:rsidP="00602981" w:rsidRDefault="007B416D" w14:paraId="4DD01686" w14:textId="77777777">
      <w:pPr>
        <w:pStyle w:val="VPVText"/>
        <w:ind w:left="1418"/>
      </w:pPr>
      <w:r w:rsidRPr="00602981">
        <w:t xml:space="preserve">Ein großer öffentlicher Markt. </w:t>
      </w:r>
    </w:p>
    <w:p w:rsidRPr="00602981" w:rsidR="007B416D" w:rsidP="00602981" w:rsidRDefault="007B416D" w14:paraId="42FCE7F3" w14:textId="424F507B">
      <w:pPr>
        <w:pStyle w:val="VPVText"/>
        <w:ind w:left="1418"/>
      </w:pPr>
      <w:r w:rsidRPr="00602981">
        <w:t xml:space="preserve">Eine zeitlich begrenzte, wiederkehrende </w:t>
      </w:r>
      <w:hyperlink w:tooltip="Veranstaltung" w:history="1" r:id="rId18">
        <w:r w:rsidRPr="00602981">
          <w:rPr>
            <w:rStyle w:val="Hyperlink"/>
            <w:bCs/>
            <w:color w:val="auto"/>
          </w:rPr>
          <w:t>Veranstaltung</w:t>
        </w:r>
      </w:hyperlink>
      <w:r w:rsidRPr="00602981">
        <w:t xml:space="preserve">, die es Herstellern oder Verkäufern einer Ware oder einer </w:t>
      </w:r>
      <w:hyperlink w:tooltip="Dienstleistung" w:history="1" r:id="rId19">
        <w:r w:rsidRPr="00602981">
          <w:rPr>
            <w:rStyle w:val="Hyperlink"/>
            <w:bCs/>
            <w:color w:val="auto"/>
          </w:rPr>
          <w:t>Dienstleistung</w:t>
        </w:r>
      </w:hyperlink>
      <w:r w:rsidRPr="00602981">
        <w:t xml:space="preserve"> ermöglicht, diese zur Schau zu stellen, zu erläutern und zu verkaufen</w:t>
      </w:r>
      <w:r w:rsidRPr="00602981" w:rsidR="00FF3900">
        <w:t>.</w:t>
      </w:r>
    </w:p>
    <w:p w:rsidRPr="00602981" w:rsidR="007B416D" w:rsidP="00602981" w:rsidRDefault="007B416D" w14:paraId="7B5B23E0" w14:textId="77777777">
      <w:pPr>
        <w:pStyle w:val="VPVText"/>
        <w:rPr>
          <w:bCs/>
        </w:rPr>
      </w:pPr>
    </w:p>
    <w:p w:rsidRPr="00602981" w:rsidR="007B416D" w:rsidP="00602981" w:rsidRDefault="00E47BF5" w14:paraId="727C36F7" w14:textId="793DEE71">
      <w:pPr>
        <w:pStyle w:val="VPVText"/>
        <w:rPr>
          <w:b/>
          <w:i/>
        </w:rPr>
      </w:pPr>
      <w:bookmarkStart w:name="_Toc243967139" w:id="16"/>
      <w:r w:rsidRPr="00602981">
        <w:t xml:space="preserve">Art. 1.10.: </w:t>
      </w:r>
      <w:r w:rsidRPr="00602981">
        <w:tab/>
      </w:r>
      <w:r w:rsidRPr="00602981" w:rsidR="007B416D">
        <w:rPr>
          <w:b/>
          <w:i/>
        </w:rPr>
        <w:t>Kirmes:</w:t>
      </w:r>
      <w:bookmarkEnd w:id="16"/>
    </w:p>
    <w:p w:rsidRPr="00602981" w:rsidR="007B416D" w:rsidP="00602981" w:rsidRDefault="007B416D" w14:paraId="2255A5D5" w14:textId="77777777">
      <w:pPr>
        <w:pStyle w:val="VPVText"/>
        <w:ind w:left="1418"/>
      </w:pPr>
      <w:r w:rsidRPr="00602981">
        <w:t>Ein Jahrmarkt unter freiem Himmel an einem bestimmten Ort.</w:t>
      </w:r>
    </w:p>
    <w:p w:rsidRPr="00602981" w:rsidR="00257564" w:rsidP="00602981" w:rsidRDefault="00257564" w14:paraId="4AC798D9" w14:textId="77777777">
      <w:pPr>
        <w:pStyle w:val="VPVText"/>
      </w:pPr>
    </w:p>
    <w:p w:rsidRPr="00602981" w:rsidR="007B416D" w:rsidP="00602981" w:rsidRDefault="00E47BF5" w14:paraId="663F86B6" w14:textId="399E46E7">
      <w:pPr>
        <w:pStyle w:val="VPVText"/>
        <w:rPr>
          <w:b/>
          <w:i/>
        </w:rPr>
      </w:pPr>
      <w:bookmarkStart w:name="_Toc243967141" w:id="17"/>
      <w:r w:rsidRPr="00602981">
        <w:t>Art. 1.11</w:t>
      </w:r>
      <w:r w:rsidRPr="00602981" w:rsidR="00A342AB">
        <w:t>.</w:t>
      </w:r>
      <w:r w:rsidRPr="00602981">
        <w:t xml:space="preserve">: </w:t>
      </w:r>
      <w:r w:rsidRPr="00602981">
        <w:tab/>
      </w:r>
      <w:r w:rsidRPr="00602981" w:rsidR="00557BAA">
        <w:rPr>
          <w:b/>
          <w:i/>
        </w:rPr>
        <w:t>Wrack</w:t>
      </w:r>
      <w:r w:rsidRPr="00602981" w:rsidR="007B416D">
        <w:rPr>
          <w:b/>
          <w:i/>
        </w:rPr>
        <w:t>:</w:t>
      </w:r>
      <w:bookmarkEnd w:id="17"/>
    </w:p>
    <w:p w:rsidRPr="00602981" w:rsidR="007B416D" w:rsidP="00602981" w:rsidRDefault="007B416D" w14:paraId="2E1FD1B4" w14:textId="77777777">
      <w:pPr>
        <w:pStyle w:val="VPVText"/>
        <w:ind w:left="1418"/>
      </w:pPr>
      <w:r w:rsidRPr="00602981">
        <w:t>Jedes Verkehrsmittel und jedes fahrbare Landwirtschafts- oder Industriegerät im Sinne des Königlichen Erlasses vom 1. Dezember 1975 zur Einführung der allgemeinen Straßenverkehrsordnung</w:t>
      </w:r>
      <w:r w:rsidRPr="00602981" w:rsidR="00557BAA">
        <w:t>, das offensichtlich nicht mehr verkehrstüchtig ist und nu</w:t>
      </w:r>
      <w:r w:rsidRPr="00602981" w:rsidR="002A1CCF">
        <w:t>r</w:t>
      </w:r>
      <w:r w:rsidRPr="00602981" w:rsidR="00557BAA">
        <w:t xml:space="preserve"> noch Schrottwert hat</w:t>
      </w:r>
      <w:r w:rsidRPr="00602981">
        <w:t>.</w:t>
      </w:r>
    </w:p>
    <w:p w:rsidRPr="00602981" w:rsidR="00557BAA" w:rsidP="00602981" w:rsidRDefault="00557BAA" w14:paraId="15BCBB36" w14:textId="77777777">
      <w:pPr>
        <w:pStyle w:val="VPVText"/>
      </w:pPr>
    </w:p>
    <w:p w:rsidRPr="00602981" w:rsidR="007B416D" w:rsidP="00602981" w:rsidRDefault="00E47BF5" w14:paraId="0466D1C6" w14:textId="0812CF6F">
      <w:pPr>
        <w:pStyle w:val="VPVText"/>
        <w:rPr>
          <w:b/>
          <w:i/>
        </w:rPr>
      </w:pPr>
      <w:bookmarkStart w:name="_Toc243967142" w:id="18"/>
      <w:r w:rsidRPr="00602981">
        <w:t xml:space="preserve">Art. 1.12.: </w:t>
      </w:r>
      <w:r w:rsidRPr="00602981">
        <w:tab/>
      </w:r>
      <w:r w:rsidRPr="00602981" w:rsidR="007B416D">
        <w:rPr>
          <w:b/>
          <w:i/>
        </w:rPr>
        <w:t>Sicherheitsdienst:</w:t>
      </w:r>
      <w:bookmarkEnd w:id="18"/>
    </w:p>
    <w:p w:rsidRPr="00602981" w:rsidR="007B416D" w:rsidP="00602981" w:rsidRDefault="007B416D" w14:paraId="778A5385" w14:textId="77777777">
      <w:pPr>
        <w:pStyle w:val="VPVText"/>
        <w:ind w:left="1418"/>
      </w:pPr>
      <w:r w:rsidRPr="00602981">
        <w:t>Ein öffentlicher Dienst, der mit der Sicherheit von Personen und Sachen beauftragt ist, nämlich Polizeikorps, Feuerwehrkorps, Zivilschutz</w:t>
      </w:r>
      <w:r w:rsidRPr="00602981" w:rsidR="00257564">
        <w:t>.</w:t>
      </w:r>
    </w:p>
    <w:p w:rsidRPr="00602981" w:rsidR="007B416D" w:rsidP="00602981" w:rsidRDefault="007B416D" w14:paraId="10B3172C" w14:textId="77777777">
      <w:pPr>
        <w:pStyle w:val="VPVText"/>
      </w:pPr>
    </w:p>
    <w:p w:rsidRPr="00602981" w:rsidR="007B416D" w:rsidP="00602981" w:rsidRDefault="00E47BF5" w14:paraId="418C9E38" w14:textId="54AC7BB0">
      <w:pPr>
        <w:pStyle w:val="VPVText"/>
        <w:rPr>
          <w:b/>
          <w:i/>
        </w:rPr>
      </w:pPr>
      <w:bookmarkStart w:name="_Toc243967143" w:id="19"/>
      <w:r w:rsidRPr="00602981">
        <w:t xml:space="preserve">Art. 1.13.: </w:t>
      </w:r>
      <w:r w:rsidRPr="00602981">
        <w:tab/>
      </w:r>
      <w:r w:rsidRPr="00602981" w:rsidR="007B416D">
        <w:rPr>
          <w:b/>
          <w:i/>
        </w:rPr>
        <w:t>Notdienst:</w:t>
      </w:r>
      <w:bookmarkEnd w:id="19"/>
    </w:p>
    <w:p w:rsidRPr="00602981" w:rsidR="007B416D" w:rsidP="00602981" w:rsidRDefault="007B416D" w14:paraId="4A9E9CC4" w14:textId="77777777">
      <w:pPr>
        <w:pStyle w:val="VPVText"/>
        <w:ind w:left="1418"/>
      </w:pPr>
      <w:r w:rsidRPr="00602981">
        <w:t xml:space="preserve">Ein öffentlicher oder privater Dienst, der mit der Sicherheit von Personen und Sachen beauftragt ist, nämlich  </w:t>
      </w:r>
      <w:r w:rsidRPr="00602981" w:rsidR="004935D3">
        <w:t>Notdienste</w:t>
      </w:r>
      <w:r w:rsidRPr="00602981">
        <w:t xml:space="preserve"> </w:t>
      </w:r>
      <w:r w:rsidRPr="00602981" w:rsidR="00257564">
        <w:t>.</w:t>
      </w:r>
    </w:p>
    <w:p w:rsidRPr="00602981" w:rsidR="007B416D" w:rsidP="00602981" w:rsidRDefault="007B416D" w14:paraId="41F0DD8D" w14:textId="77777777">
      <w:pPr>
        <w:pStyle w:val="VPVText"/>
      </w:pPr>
    </w:p>
    <w:p w:rsidRPr="00602981" w:rsidR="007B416D" w:rsidP="00602981" w:rsidRDefault="00E47BF5" w14:paraId="5070359A" w14:textId="7811E8C6">
      <w:pPr>
        <w:pStyle w:val="VPVText"/>
        <w:rPr>
          <w:b/>
          <w:i/>
        </w:rPr>
      </w:pPr>
      <w:bookmarkStart w:name="_Toc243967144" w:id="20"/>
      <w:r w:rsidRPr="00602981">
        <w:t xml:space="preserve">Art. 1.14.: </w:t>
      </w:r>
      <w:r w:rsidRPr="00602981">
        <w:tab/>
      </w:r>
      <w:r w:rsidRPr="00602981" w:rsidR="007B416D">
        <w:rPr>
          <w:b/>
          <w:i/>
        </w:rPr>
        <w:t>Private Benutzung öffentlichen Eigentums:</w:t>
      </w:r>
      <w:bookmarkEnd w:id="20"/>
    </w:p>
    <w:p w:rsidRPr="00602981" w:rsidR="007B416D" w:rsidP="00602981" w:rsidRDefault="007B416D" w14:paraId="7BC52471" w14:textId="77777777">
      <w:pPr>
        <w:pStyle w:val="VPVText"/>
        <w:ind w:left="1418"/>
      </w:pPr>
      <w:r w:rsidRPr="00602981">
        <w:t>Die Erlaubnis, die von der öffentlichen Behörde erteilt wird, die aufgrund einer durch Gesetz oder Dekret erteilten Ermächtigung oder in ihrer Eigenschaft als Verwalter verwaltungspolizeiliche Handlungen ausübt, und zwar im Hinblick auf die privative Benutzung - gegen Entgelt oder ohne Entgelt - eines Teils des Straßen- und Wegenetzes auf der Grundlage eines prekären Rechtstitels, der jederzeit widerrufen werden kann und nur geduldet wird, jedoch keinerlei Verwaltungsrecht schafft.</w:t>
      </w:r>
    </w:p>
    <w:p w:rsidRPr="00602981" w:rsidR="00E47BF5" w:rsidP="00602981" w:rsidRDefault="00E47BF5" w14:paraId="5513F88A" w14:textId="77777777">
      <w:pPr>
        <w:pStyle w:val="VPVText"/>
        <w:ind w:left="1418"/>
      </w:pPr>
      <w:bookmarkStart w:name="_Toc243967145" w:id="21"/>
    </w:p>
    <w:p w:rsidRPr="00602981" w:rsidR="007B416D" w:rsidP="00602981" w:rsidRDefault="007B416D" w14:paraId="7A3298C7" w14:textId="77777777">
      <w:pPr>
        <w:pStyle w:val="VPVText"/>
        <w:ind w:left="1418"/>
      </w:pPr>
      <w:r w:rsidRPr="00602981">
        <w:t>Man unterscheidet:</w:t>
      </w:r>
      <w:bookmarkEnd w:id="21"/>
    </w:p>
    <w:p w:rsidRPr="00602981" w:rsidR="007B416D" w:rsidP="00602981" w:rsidRDefault="00E47BF5" w14:paraId="021BF18C" w14:textId="77777777">
      <w:pPr>
        <w:pStyle w:val="VPVText"/>
        <w:ind w:left="1418"/>
      </w:pPr>
      <w:r w:rsidRPr="00602981">
        <w:t>d</w:t>
      </w:r>
      <w:r w:rsidRPr="00602981" w:rsidR="007B416D">
        <w:t>ie Standplatzgenehmigung, das heißt die priva</w:t>
      </w:r>
      <w:r w:rsidRPr="00602981" w:rsidR="001A0254">
        <w:t>t</w:t>
      </w:r>
      <w:r w:rsidRPr="00602981" w:rsidR="007B416D">
        <w:t>e Benutzung der Oberfläche des öffentlichen Eigentums ohne Eindringen in den Boden oder zumindest ohne tiefes oder langfristiges Eindringen;</w:t>
      </w:r>
    </w:p>
    <w:p w:rsidRPr="00602981" w:rsidR="007B416D" w:rsidP="00602981" w:rsidRDefault="007B416D" w14:paraId="050E4707" w14:textId="77777777">
      <w:pPr>
        <w:pStyle w:val="VPVText"/>
        <w:ind w:left="1418"/>
      </w:pPr>
      <w:r w:rsidRPr="00602981">
        <w:t>die Straßen- und Wegenetznutzungsgenehmigung, das heißt die Genehmigung zur Teilbenutzung oder ständigen Benutzung des öffentlichen Eigentums mit einer also wesentlichen Änderung des Straßen- und Wegeuntergrunds und einer Beeinträchtigung seiner Substanz.</w:t>
      </w:r>
    </w:p>
    <w:p w:rsidRPr="00602981" w:rsidR="007B416D" w:rsidP="00602981" w:rsidRDefault="007B416D" w14:paraId="0FC78FBF" w14:textId="77777777">
      <w:pPr>
        <w:pStyle w:val="VPVText"/>
      </w:pPr>
    </w:p>
    <w:p w:rsidRPr="00602981" w:rsidR="007B416D" w:rsidP="00602981" w:rsidRDefault="00E47BF5" w14:paraId="75E23F55" w14:textId="621BEBF7">
      <w:pPr>
        <w:pStyle w:val="VPVText"/>
        <w:rPr>
          <w:b/>
          <w:i/>
        </w:rPr>
      </w:pPr>
      <w:bookmarkStart w:name="_Toc243967146" w:id="22"/>
      <w:r w:rsidRPr="00602981">
        <w:t xml:space="preserve">Art. 1.15.: </w:t>
      </w:r>
      <w:r w:rsidRPr="00602981">
        <w:tab/>
      </w:r>
      <w:r w:rsidRPr="00602981" w:rsidR="007B416D">
        <w:rPr>
          <w:b/>
          <w:i/>
        </w:rPr>
        <w:t>Erbbauberechtigter:</w:t>
      </w:r>
      <w:bookmarkEnd w:id="22"/>
    </w:p>
    <w:p w:rsidRPr="00602981" w:rsidR="007B416D" w:rsidP="00602981" w:rsidRDefault="007B416D" w14:paraId="03A4903D" w14:textId="77777777">
      <w:pPr>
        <w:pStyle w:val="VPVText"/>
        <w:ind w:left="1418"/>
      </w:pPr>
      <w:r w:rsidRPr="00602981">
        <w:t>Der Begünstigte des dinglichen Erbbaurechts, das der Mieter während der Laufzeit des Mietvertrags über die Gebäude, die er auf dem Grundstück des Vermieters errichtet hat, ausübt.</w:t>
      </w:r>
    </w:p>
    <w:p w:rsidRPr="00602981" w:rsidR="007B416D" w:rsidP="00602981" w:rsidRDefault="007B416D" w14:paraId="5B3E22B0" w14:textId="77777777">
      <w:pPr>
        <w:ind w:right="-1"/>
        <w:jc w:val="both"/>
        <w:rPr>
          <w:rFonts w:ascii="Calibri" w:hAnsi="Calibri" w:cs="Calibri"/>
          <w:sz w:val="22"/>
          <w:szCs w:val="22"/>
        </w:rPr>
      </w:pPr>
    </w:p>
    <w:p w:rsidRPr="00602981" w:rsidR="00E47BF5" w:rsidP="00602981" w:rsidRDefault="00E47BF5" w14:paraId="79C5B26B" w14:textId="77777777">
      <w:pPr>
        <w:ind w:right="-1"/>
        <w:jc w:val="both"/>
        <w:rPr>
          <w:rFonts w:ascii="Calibri" w:hAnsi="Calibri" w:cs="Calibri"/>
          <w:sz w:val="22"/>
          <w:szCs w:val="22"/>
        </w:rPr>
      </w:pPr>
    </w:p>
    <w:p w:rsidRPr="00602981" w:rsidR="00E47BF5" w:rsidP="00602981" w:rsidRDefault="00E47BF5" w14:paraId="305AB612" w14:textId="101F3468">
      <w:pPr>
        <w:pStyle w:val="VPVTITEL"/>
      </w:pPr>
      <w:r w:rsidRPr="00602981">
        <w:br w:type="page"/>
      </w:r>
      <w:bookmarkStart w:name="_Toc126242476" w:id="23"/>
      <w:r w:rsidRPr="00602981">
        <w:t>TITEL 2: allgemeine bestimmungen</w:t>
      </w:r>
      <w:bookmarkEnd w:id="23"/>
    </w:p>
    <w:p w:rsidRPr="00602981" w:rsidR="00E47BF5" w:rsidP="00602981" w:rsidRDefault="00E47BF5" w14:paraId="2307AC7A" w14:textId="77777777">
      <w:pPr>
        <w:pStyle w:val="VPVArtikel"/>
      </w:pPr>
      <w:bookmarkStart w:name="_Toc243967147" w:id="24"/>
    </w:p>
    <w:p w:rsidRPr="00602981" w:rsidR="007B416D" w:rsidP="00602981" w:rsidRDefault="00861B46" w14:paraId="78709949" w14:textId="360825DB">
      <w:pPr>
        <w:pStyle w:val="VPVArtikel"/>
      </w:pPr>
      <w:bookmarkStart w:name="_Toc126242477" w:id="25"/>
      <w:r w:rsidRPr="00602981">
        <w:t xml:space="preserve">Artikel </w:t>
      </w:r>
      <w:r w:rsidRPr="00602981">
        <w:fldChar w:fldCharType="begin"/>
      </w:r>
      <w:r w:rsidRPr="00602981">
        <w:instrText xml:space="preserve"> AUTONUMLGL  \e </w:instrText>
      </w:r>
      <w:r w:rsidRPr="00602981">
        <w:fldChar w:fldCharType="end"/>
      </w:r>
      <w:r w:rsidRPr="00602981">
        <w:t xml:space="preserve"> - Allgemeine </w:t>
      </w:r>
      <w:bookmarkEnd w:id="24"/>
      <w:r w:rsidRPr="00602981" w:rsidR="00E47BF5">
        <w:t>Bestimmungen</w:t>
      </w:r>
      <w:bookmarkEnd w:id="25"/>
    </w:p>
    <w:p w:rsidRPr="00602981" w:rsidR="00E33538" w:rsidP="00602981" w:rsidRDefault="00E33538" w14:paraId="12B584FA" w14:textId="77777777">
      <w:pPr>
        <w:ind w:right="-1"/>
        <w:jc w:val="both"/>
        <w:rPr>
          <w:rFonts w:ascii="Calibri" w:hAnsi="Calibri" w:cs="Calibri"/>
          <w:sz w:val="22"/>
          <w:szCs w:val="22"/>
        </w:rPr>
      </w:pPr>
    </w:p>
    <w:p w:rsidRPr="00602981" w:rsidR="001F57B2" w:rsidP="00602981" w:rsidRDefault="003E7CD1" w14:paraId="7E64675A" w14:textId="3B366523">
      <w:pPr>
        <w:pStyle w:val="VPVText"/>
        <w:ind w:left="1418" w:hanging="1418"/>
      </w:pPr>
      <w:r w:rsidRPr="00602981">
        <w:t xml:space="preserve">Art. 2.1.: </w:t>
      </w:r>
      <w:r w:rsidRPr="00602981">
        <w:tab/>
      </w:r>
      <w:r w:rsidRPr="00602981" w:rsidR="003F1700">
        <w:t>Für alle</w:t>
      </w:r>
      <w:r w:rsidRPr="00602981" w:rsidR="008B5393">
        <w:t xml:space="preserve"> in</w:t>
      </w:r>
      <w:r w:rsidRPr="00602981">
        <w:t xml:space="preserve"> vorliegende</w:t>
      </w:r>
      <w:r w:rsidRPr="00602981" w:rsidR="00EC0638">
        <w:t>r</w:t>
      </w:r>
      <w:r w:rsidRPr="00602981">
        <w:t xml:space="preserve"> Verordnung</w:t>
      </w:r>
      <w:r w:rsidRPr="00602981" w:rsidR="008B5393">
        <w:t xml:space="preserve"> </w:t>
      </w:r>
      <w:r w:rsidRPr="00602981" w:rsidR="001F57B2">
        <w:t xml:space="preserve">spezifisch </w:t>
      </w:r>
      <w:r w:rsidRPr="00602981" w:rsidR="009867AA">
        <w:t>erwähnten Rechtsvorschrift</w:t>
      </w:r>
      <w:r w:rsidRPr="00602981">
        <w:t xml:space="preserve"> </w:t>
      </w:r>
      <w:r w:rsidRPr="00602981" w:rsidR="00AD5354">
        <w:t xml:space="preserve">gelten ebenfalls </w:t>
      </w:r>
      <w:r w:rsidRPr="00602981" w:rsidR="000715DB">
        <w:t>deren</w:t>
      </w:r>
      <w:r w:rsidRPr="00602981" w:rsidR="00AD5354">
        <w:t xml:space="preserve"> Folge</w:t>
      </w:r>
      <w:r w:rsidRPr="00602981" w:rsidR="00B245B0">
        <w:t>- und Anpassungs</w:t>
      </w:r>
      <w:r w:rsidRPr="00602981" w:rsidR="00AD5354">
        <w:t>bestimmungen</w:t>
      </w:r>
      <w:r w:rsidRPr="00602981" w:rsidR="00503EAC">
        <w:t>.</w:t>
      </w:r>
    </w:p>
    <w:p w:rsidRPr="00602981" w:rsidR="003E7CD1" w:rsidP="00602981" w:rsidRDefault="003E7CD1" w14:paraId="14698B1C" w14:textId="77777777">
      <w:pPr>
        <w:pStyle w:val="berschrift8"/>
      </w:pPr>
    </w:p>
    <w:p w:rsidRPr="00602981" w:rsidR="007B416D" w:rsidP="00602981" w:rsidRDefault="00E47BF5" w14:paraId="58BB1D3F" w14:textId="4956A563">
      <w:pPr>
        <w:pStyle w:val="Liste"/>
        <w:tabs>
          <w:tab w:val="left" w:pos="720"/>
        </w:tabs>
        <w:ind w:left="1418" w:right="-1" w:hanging="1418"/>
        <w:jc w:val="both"/>
        <w:rPr>
          <w:rFonts w:ascii="Calibri" w:hAnsi="Calibri" w:cs="Calibri"/>
          <w:sz w:val="22"/>
          <w:szCs w:val="22"/>
        </w:rPr>
      </w:pPr>
      <w:r w:rsidRPr="00602981">
        <w:rPr>
          <w:rFonts w:ascii="Calibri" w:hAnsi="Calibri" w:cs="Calibri"/>
          <w:sz w:val="22"/>
          <w:szCs w:val="22"/>
        </w:rPr>
        <w:t>Art. 2.</w:t>
      </w:r>
      <w:r w:rsidRPr="00602981" w:rsidR="003E7CD1">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Die aufgrund der vorliegenden Polizeiverordnung erteil</w:t>
      </w:r>
      <w:r w:rsidRPr="00602981" w:rsidR="00985CAD">
        <w:rPr>
          <w:rFonts w:ascii="Calibri" w:hAnsi="Calibri" w:cs="Calibri"/>
          <w:sz w:val="22"/>
          <w:szCs w:val="22"/>
        </w:rPr>
        <w:t xml:space="preserve">ten Genehmigungen </w:t>
      </w:r>
      <w:r w:rsidRPr="00602981" w:rsidR="006C7DB2">
        <w:rPr>
          <w:rFonts w:ascii="Calibri" w:hAnsi="Calibri" w:cs="Calibri"/>
          <w:sz w:val="22"/>
          <w:szCs w:val="22"/>
        </w:rPr>
        <w:t xml:space="preserve">sind </w:t>
      </w:r>
      <w:r w:rsidRPr="00602981" w:rsidR="007B416D">
        <w:rPr>
          <w:rFonts w:ascii="Calibri" w:hAnsi="Calibri" w:cs="Calibri"/>
          <w:sz w:val="22"/>
          <w:szCs w:val="22"/>
        </w:rPr>
        <w:t>widerruflicher Natur.  Sie stellen einen persönlichen und unübertragbaren Titel für ihren Inhaber dar, für den die Gemeinde nicht haftbar gemacht werden kann.</w:t>
      </w:r>
    </w:p>
    <w:p w:rsidRPr="00602981" w:rsidR="007B416D" w:rsidP="00602981" w:rsidRDefault="007B416D" w14:paraId="1D5DDD18" w14:textId="77777777">
      <w:pPr>
        <w:ind w:left="1418" w:right="-1"/>
        <w:jc w:val="both"/>
        <w:rPr>
          <w:rFonts w:ascii="Calibri" w:hAnsi="Calibri" w:cs="Calibri"/>
          <w:sz w:val="22"/>
          <w:szCs w:val="22"/>
        </w:rPr>
      </w:pPr>
      <w:r w:rsidRPr="00602981">
        <w:rPr>
          <w:rFonts w:ascii="Calibri" w:hAnsi="Calibri" w:cs="Calibri"/>
          <w:sz w:val="22"/>
          <w:szCs w:val="22"/>
        </w:rPr>
        <w:t xml:space="preserve">Die Genehmigung kann in Anwendung </w:t>
      </w:r>
      <w:r w:rsidRPr="00602981" w:rsidR="00866384">
        <w:rPr>
          <w:rFonts w:ascii="Calibri" w:hAnsi="Calibri" w:cs="Calibri"/>
          <w:sz w:val="22"/>
          <w:szCs w:val="22"/>
        </w:rPr>
        <w:t>von</w:t>
      </w:r>
      <w:r w:rsidRPr="00602981">
        <w:rPr>
          <w:rFonts w:ascii="Calibri" w:hAnsi="Calibri" w:cs="Calibri"/>
          <w:sz w:val="22"/>
          <w:szCs w:val="22"/>
        </w:rPr>
        <w:t xml:space="preserve"> </w:t>
      </w:r>
      <w:r w:rsidRPr="00602981" w:rsidR="00866384">
        <w:rPr>
          <w:rFonts w:ascii="Calibri" w:hAnsi="Calibri" w:cs="Calibri"/>
          <w:sz w:val="22"/>
          <w:szCs w:val="22"/>
        </w:rPr>
        <w:t>Artikel 119bis des neuen Gemeindegesetzes</w:t>
      </w:r>
      <w:r w:rsidRPr="00602981" w:rsidR="00866384">
        <w:rPr>
          <w:rFonts w:ascii="Calibri" w:hAnsi="Calibri" w:cs="Calibri"/>
          <w:b/>
          <w:i/>
          <w:sz w:val="22"/>
          <w:szCs w:val="22"/>
        </w:rPr>
        <w:t xml:space="preserve"> </w:t>
      </w:r>
      <w:r w:rsidRPr="00602981">
        <w:rPr>
          <w:rFonts w:ascii="Calibri" w:hAnsi="Calibri" w:cs="Calibri"/>
          <w:sz w:val="22"/>
          <w:szCs w:val="22"/>
        </w:rPr>
        <w:t>zu jedem Zeitpunkt durch den Bürgermeister und/oder das Gemeindekollegium ihrem Inhaber entzogen oder aufgehoben werden, wenn die öffentliche Sauberkeit, Sicherheit, Gesundheit und</w:t>
      </w:r>
      <w:r w:rsidRPr="00602981" w:rsidR="00985CAD">
        <w:rPr>
          <w:rFonts w:ascii="Calibri" w:hAnsi="Calibri" w:cs="Calibri"/>
          <w:sz w:val="22"/>
          <w:szCs w:val="22"/>
        </w:rPr>
        <w:t xml:space="preserve"> </w:t>
      </w:r>
      <w:r w:rsidRPr="00602981">
        <w:rPr>
          <w:rFonts w:ascii="Calibri" w:hAnsi="Calibri" w:cs="Calibri"/>
          <w:sz w:val="22"/>
          <w:szCs w:val="22"/>
        </w:rPr>
        <w:t>Ruhe gefährdet ist. Der Entzug der Genehmigung, selbst zeitweilig, gibt kein Anrecht</w:t>
      </w:r>
      <w:r w:rsidRPr="00602981" w:rsidR="00985CAD">
        <w:rPr>
          <w:rFonts w:ascii="Calibri" w:hAnsi="Calibri" w:cs="Calibri"/>
          <w:sz w:val="22"/>
          <w:szCs w:val="22"/>
        </w:rPr>
        <w:t xml:space="preserve"> </w:t>
      </w:r>
      <w:r w:rsidRPr="00602981">
        <w:rPr>
          <w:rFonts w:ascii="Calibri" w:hAnsi="Calibri" w:cs="Calibri"/>
          <w:sz w:val="22"/>
          <w:szCs w:val="22"/>
        </w:rPr>
        <w:t>auf</w:t>
      </w:r>
      <w:r w:rsidRPr="00602981" w:rsidR="00985CAD">
        <w:rPr>
          <w:rFonts w:ascii="Calibri" w:hAnsi="Calibri" w:cs="Calibri"/>
          <w:sz w:val="22"/>
          <w:szCs w:val="22"/>
        </w:rPr>
        <w:t xml:space="preserve"> </w:t>
      </w:r>
      <w:r w:rsidRPr="00602981">
        <w:rPr>
          <w:rFonts w:ascii="Calibri" w:hAnsi="Calibri" w:cs="Calibri"/>
          <w:sz w:val="22"/>
          <w:szCs w:val="22"/>
        </w:rPr>
        <w:t>eine Entschädigung.</w:t>
      </w:r>
    </w:p>
    <w:p w:rsidRPr="00602981" w:rsidR="00E33538" w:rsidP="00602981" w:rsidRDefault="00E33538" w14:paraId="34F7A814" w14:textId="77777777">
      <w:pPr>
        <w:pStyle w:val="Textkrper"/>
        <w:ind w:right="-1"/>
        <w:rPr>
          <w:rFonts w:ascii="Calibri" w:hAnsi="Calibri" w:cs="Calibri"/>
          <w:sz w:val="22"/>
          <w:szCs w:val="22"/>
        </w:rPr>
      </w:pPr>
    </w:p>
    <w:p w:rsidRPr="00602981" w:rsidR="007B416D" w:rsidP="00602981" w:rsidRDefault="00E47BF5" w14:paraId="1BF7D040" w14:textId="3965C0FD">
      <w:pPr>
        <w:pStyle w:val="Liste"/>
        <w:ind w:left="1418" w:right="-1" w:hanging="1418"/>
        <w:jc w:val="both"/>
        <w:rPr>
          <w:rFonts w:ascii="Calibri" w:hAnsi="Calibri" w:cs="Calibri"/>
          <w:sz w:val="22"/>
          <w:szCs w:val="22"/>
        </w:rPr>
      </w:pPr>
      <w:r w:rsidRPr="00602981">
        <w:rPr>
          <w:rFonts w:ascii="Calibri" w:hAnsi="Calibri" w:cs="Calibri"/>
          <w:sz w:val="22"/>
          <w:szCs w:val="22"/>
        </w:rPr>
        <w:t>Art. 2.</w:t>
      </w:r>
      <w:r w:rsidRPr="00602981" w:rsidR="003E7CD1">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Ungeachtet der eventuellen Anwendung einer Verwaltungsstrafe muss der Inhaber e</w:t>
      </w:r>
      <w:r w:rsidRPr="00602981" w:rsidR="00E33538">
        <w:rPr>
          <w:rFonts w:ascii="Calibri" w:hAnsi="Calibri" w:cs="Calibri"/>
          <w:sz w:val="22"/>
          <w:szCs w:val="22"/>
        </w:rPr>
        <w:t xml:space="preserve">iner von </w:t>
      </w:r>
      <w:r w:rsidRPr="00602981" w:rsidR="007B416D">
        <w:rPr>
          <w:rFonts w:ascii="Calibri" w:hAnsi="Calibri" w:cs="Calibri"/>
          <w:sz w:val="22"/>
          <w:szCs w:val="22"/>
        </w:rPr>
        <w:t>der Gemeinde erteilten Genehmigung sich strikt an die Vorschriften der Genehmigung halten und darauf achten, dass der Gegenstan</w:t>
      </w:r>
      <w:r w:rsidRPr="00602981" w:rsidR="00985CAD">
        <w:rPr>
          <w:rFonts w:ascii="Calibri" w:hAnsi="Calibri" w:cs="Calibri"/>
          <w:sz w:val="22"/>
          <w:szCs w:val="22"/>
        </w:rPr>
        <w:t xml:space="preserve">d der Genehmigung Drittpersonen </w:t>
      </w:r>
      <w:r w:rsidRPr="00602981" w:rsidR="007B416D">
        <w:rPr>
          <w:rFonts w:ascii="Calibri" w:hAnsi="Calibri" w:cs="Calibri"/>
          <w:sz w:val="22"/>
          <w:szCs w:val="22"/>
        </w:rPr>
        <w:t>nicht</w:t>
      </w:r>
      <w:r w:rsidRPr="00602981" w:rsidR="00985CAD">
        <w:rPr>
          <w:rFonts w:ascii="Calibri" w:hAnsi="Calibri" w:cs="Calibri"/>
          <w:sz w:val="22"/>
          <w:szCs w:val="22"/>
        </w:rPr>
        <w:t xml:space="preserve"> </w:t>
      </w:r>
      <w:r w:rsidRPr="00602981" w:rsidR="007B416D">
        <w:rPr>
          <w:rFonts w:ascii="Calibri" w:hAnsi="Calibri" w:cs="Calibri"/>
          <w:sz w:val="22"/>
          <w:szCs w:val="22"/>
        </w:rPr>
        <w:t>schädigt sowie die öffentliche Sauberkeit, Sicherheit, Gesundheit und Ruhe nicht beeinträchtigt.</w:t>
      </w:r>
    </w:p>
    <w:p w:rsidRPr="00602981" w:rsidR="00E33538" w:rsidP="00602981" w:rsidRDefault="00E33538" w14:paraId="0CFCD795" w14:textId="77777777">
      <w:pPr>
        <w:pStyle w:val="Liste"/>
        <w:ind w:left="0" w:right="-1" w:firstLine="0"/>
        <w:jc w:val="both"/>
        <w:rPr>
          <w:rFonts w:ascii="Calibri" w:hAnsi="Calibri" w:cs="Calibri"/>
          <w:sz w:val="22"/>
          <w:szCs w:val="22"/>
        </w:rPr>
      </w:pPr>
    </w:p>
    <w:p w:rsidRPr="00602981" w:rsidR="007B416D" w:rsidP="00602981" w:rsidRDefault="00E47BF5" w14:paraId="5AE728AC" w14:textId="75BFE7F4">
      <w:pPr>
        <w:pStyle w:val="Absatz2"/>
        <w:widowControl w:val="0"/>
        <w:overflowPunct/>
        <w:spacing w:line="240" w:lineRule="auto"/>
        <w:ind w:right="-1"/>
        <w:textAlignment w:val="auto"/>
        <w:rPr>
          <w:rFonts w:ascii="Calibri" w:hAnsi="Calibri" w:eastAsia="MS Mincho" w:cs="Calibri"/>
          <w:sz w:val="22"/>
          <w:szCs w:val="22"/>
        </w:rPr>
      </w:pPr>
      <w:r w:rsidRPr="00602981">
        <w:rPr>
          <w:rFonts w:ascii="Calibri" w:hAnsi="Calibri" w:eastAsia="MS Mincho" w:cs="Calibri"/>
          <w:sz w:val="22"/>
          <w:szCs w:val="22"/>
        </w:rPr>
        <w:t>Art. 2.</w:t>
      </w:r>
      <w:r w:rsidRPr="00602981" w:rsidR="003E7CD1">
        <w:rPr>
          <w:rFonts w:ascii="Calibri" w:hAnsi="Calibri" w:eastAsia="MS Mincho" w:cs="Calibri"/>
          <w:sz w:val="22"/>
          <w:szCs w:val="22"/>
        </w:rPr>
        <w:t>4</w:t>
      </w:r>
      <w:r w:rsidRPr="00602981">
        <w:rPr>
          <w:rFonts w:ascii="Calibri" w:hAnsi="Calibri" w:eastAsia="MS Mincho" w:cs="Calibri"/>
          <w:sz w:val="22"/>
          <w:szCs w:val="22"/>
        </w:rPr>
        <w:t>.:</w:t>
      </w:r>
      <w:r w:rsidRPr="00602981">
        <w:rPr>
          <w:rFonts w:ascii="Calibri" w:hAnsi="Calibri" w:eastAsia="MS Mincho" w:cs="Calibri"/>
          <w:sz w:val="22"/>
          <w:szCs w:val="22"/>
        </w:rPr>
        <w:tab/>
      </w:r>
      <w:r w:rsidRPr="00602981" w:rsidR="007B416D">
        <w:rPr>
          <w:rFonts w:ascii="Calibri" w:hAnsi="Calibri" w:eastAsia="MS Mincho" w:cs="Calibri"/>
          <w:sz w:val="22"/>
          <w:szCs w:val="22"/>
        </w:rPr>
        <w:t>Die Genehmigung kann gegebenenfalls der bestehenden Gesetzgebung angepasst werden.</w:t>
      </w:r>
    </w:p>
    <w:p w:rsidRPr="00602981" w:rsidR="00AE2367" w:rsidP="00602981" w:rsidRDefault="00AE2367" w14:paraId="71103B81" w14:textId="77777777">
      <w:pPr>
        <w:pStyle w:val="Absatz2"/>
        <w:widowControl w:val="0"/>
        <w:overflowPunct/>
        <w:spacing w:line="240" w:lineRule="auto"/>
        <w:ind w:right="-1"/>
        <w:textAlignment w:val="auto"/>
        <w:rPr>
          <w:rFonts w:ascii="Calibri" w:hAnsi="Calibri" w:eastAsia="MS Mincho" w:cs="Calibri"/>
          <w:sz w:val="22"/>
          <w:szCs w:val="22"/>
        </w:rPr>
      </w:pPr>
    </w:p>
    <w:p w:rsidRPr="00602981" w:rsidR="00AE2367" w:rsidP="00602981" w:rsidRDefault="00E47BF5" w14:paraId="16C7A8B8" w14:textId="4F927890">
      <w:pPr>
        <w:pStyle w:val="Absatz2"/>
        <w:widowControl w:val="0"/>
        <w:overflowPunct/>
        <w:spacing w:line="240" w:lineRule="auto"/>
        <w:ind w:left="1418" w:right="-1" w:hanging="1418"/>
        <w:textAlignment w:val="auto"/>
        <w:rPr>
          <w:rFonts w:ascii="Calibri" w:hAnsi="Calibri" w:eastAsia="MS Mincho" w:cs="Calibri"/>
          <w:sz w:val="22"/>
          <w:szCs w:val="22"/>
        </w:rPr>
      </w:pPr>
      <w:r w:rsidRPr="00602981">
        <w:rPr>
          <w:rFonts w:ascii="Calibri" w:hAnsi="Calibri" w:eastAsia="MS Mincho" w:cs="Calibri"/>
          <w:sz w:val="22"/>
          <w:szCs w:val="22"/>
        </w:rPr>
        <w:t>Art. 2.</w:t>
      </w:r>
      <w:r w:rsidRPr="00602981" w:rsidR="003E7CD1">
        <w:rPr>
          <w:rFonts w:ascii="Calibri" w:hAnsi="Calibri" w:eastAsia="MS Mincho" w:cs="Calibri"/>
          <w:sz w:val="22"/>
          <w:szCs w:val="22"/>
        </w:rPr>
        <w:t>5</w:t>
      </w:r>
      <w:r w:rsidRPr="00602981">
        <w:rPr>
          <w:rFonts w:ascii="Calibri" w:hAnsi="Calibri" w:eastAsia="MS Mincho" w:cs="Calibri"/>
          <w:sz w:val="22"/>
          <w:szCs w:val="22"/>
        </w:rPr>
        <w:t>.:</w:t>
      </w:r>
      <w:r w:rsidRPr="00602981">
        <w:rPr>
          <w:rFonts w:ascii="Calibri" w:hAnsi="Calibri" w:eastAsia="MS Mincho" w:cs="Calibri"/>
          <w:sz w:val="22"/>
          <w:szCs w:val="22"/>
        </w:rPr>
        <w:tab/>
      </w:r>
      <w:r w:rsidRPr="00602981" w:rsidR="00AE2367">
        <w:rPr>
          <w:rFonts w:ascii="Calibri" w:hAnsi="Calibri" w:eastAsia="MS Mincho" w:cs="Calibri"/>
          <w:sz w:val="22"/>
          <w:szCs w:val="22"/>
        </w:rPr>
        <w:t>Alle Genehmigungen sind gemäß den in den betreffenden Artikeln festgelegten Bedingungen zu beantragen.</w:t>
      </w:r>
    </w:p>
    <w:p w:rsidRPr="00602981" w:rsidR="0051404E" w:rsidP="00602981" w:rsidRDefault="0051404E" w14:paraId="04A06135" w14:textId="77777777">
      <w:pPr>
        <w:pStyle w:val="berschrift10"/>
      </w:pPr>
      <w:bookmarkStart w:name="_Toc243967148" w:id="26"/>
    </w:p>
    <w:p w:rsidRPr="00602981" w:rsidR="007B416D" w:rsidP="00602981" w:rsidRDefault="0022039A" w14:paraId="17BDD0E0" w14:textId="79497056">
      <w:pPr>
        <w:pStyle w:val="VPVTITEL"/>
      </w:pPr>
      <w:bookmarkStart w:name="_Toc31180947" w:id="27"/>
      <w:r w:rsidRPr="00602981">
        <w:br w:type="page"/>
      </w:r>
      <w:bookmarkStart w:name="_Toc126242478" w:id="28"/>
      <w:r w:rsidRPr="00602981" w:rsidR="007B416D">
        <w:t xml:space="preserve">TITEL </w:t>
      </w:r>
      <w:r w:rsidRPr="00602981" w:rsidR="001A4B01">
        <w:t>3</w:t>
      </w:r>
      <w:r w:rsidRPr="00602981" w:rsidR="00D0027D">
        <w:t>:</w:t>
      </w:r>
      <w:r w:rsidRPr="00602981" w:rsidR="00F97B3C">
        <w:t xml:space="preserve"> </w:t>
      </w:r>
      <w:r w:rsidRPr="00602981" w:rsidR="00D0027D">
        <w:t xml:space="preserve"> </w:t>
      </w:r>
      <w:bookmarkEnd w:id="26"/>
      <w:bookmarkEnd w:id="27"/>
      <w:r w:rsidRPr="00602981" w:rsidR="004D7EA7">
        <w:t>ÖFFENTLICHE ORDNUNG, GESUNDHEIT UND SICHERHEIT</w:t>
      </w:r>
      <w:bookmarkEnd w:id="28"/>
    </w:p>
    <w:p w:rsidRPr="00602981" w:rsidR="002C0EC5" w:rsidP="00602981" w:rsidRDefault="002C0EC5" w14:paraId="6802D1B4" w14:textId="77777777">
      <w:pPr>
        <w:pStyle w:val="VPVArtikel"/>
      </w:pPr>
    </w:p>
    <w:p w:rsidRPr="00602981" w:rsidR="008521D1" w:rsidP="00602981" w:rsidRDefault="00716863" w14:paraId="4F33C64C" w14:textId="5DF2BF28">
      <w:pPr>
        <w:pStyle w:val="VPVArtikel"/>
      </w:pPr>
      <w:bookmarkStart w:name="_Toc126242479" w:id="29"/>
      <w:r w:rsidRPr="00602981">
        <w:t>Artikel 3 - Private Benutzung und Ausführung von Arbeiten auf der öffentlichen Straße</w:t>
      </w:r>
      <w:bookmarkEnd w:id="29"/>
    </w:p>
    <w:p w:rsidRPr="00602981" w:rsidR="00716863" w:rsidP="00602981" w:rsidRDefault="00716863" w14:paraId="104B3EA2" w14:textId="77777777">
      <w:pPr>
        <w:pStyle w:val="VPVArtikel"/>
      </w:pPr>
    </w:p>
    <w:p w:rsidRPr="00602981" w:rsidR="00DA33D5" w:rsidP="00602981" w:rsidRDefault="00716863" w14:paraId="31AE8B58" w14:textId="729C075D">
      <w:pPr>
        <w:ind w:left="1418" w:right="-1" w:hanging="1418"/>
        <w:jc w:val="both"/>
        <w:rPr>
          <w:rFonts w:ascii="Calibri" w:hAnsi="Calibri" w:cs="Calibri"/>
          <w:sz w:val="22"/>
          <w:szCs w:val="22"/>
        </w:rPr>
      </w:pPr>
      <w:r w:rsidRPr="00602981">
        <w:rPr>
          <w:rFonts w:ascii="Calibri" w:hAnsi="Calibri" w:cs="Calibri"/>
          <w:sz w:val="22"/>
          <w:szCs w:val="22"/>
        </w:rPr>
        <w:t>Art. 3</w:t>
      </w:r>
      <w:r w:rsidRPr="00602981" w:rsidR="00FF6902">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 xml:space="preserve">Die </w:t>
      </w:r>
      <w:r w:rsidRPr="00602981" w:rsidR="00DA33D5">
        <w:rPr>
          <w:rFonts w:ascii="Calibri" w:hAnsi="Calibri" w:cs="Calibri"/>
          <w:sz w:val="22"/>
          <w:szCs w:val="22"/>
        </w:rPr>
        <w:t>Verstöße im Bereich der privaten Benutzung</w:t>
      </w:r>
      <w:r w:rsidRPr="00602981">
        <w:rPr>
          <w:rFonts w:ascii="Calibri" w:hAnsi="Calibri" w:cs="Calibri"/>
          <w:sz w:val="22"/>
          <w:szCs w:val="22"/>
        </w:rPr>
        <w:t xml:space="preserve"> und der Ausführung von Arbeiten auf</w:t>
      </w:r>
      <w:r w:rsidRPr="00602981" w:rsidR="00DA33D5">
        <w:rPr>
          <w:rFonts w:ascii="Calibri" w:hAnsi="Calibri" w:cs="Calibri"/>
          <w:sz w:val="22"/>
          <w:szCs w:val="22"/>
        </w:rPr>
        <w:t xml:space="preserve"> der öffentlichen Straße werden über das Dekret über das kommunale Verkehrswegenetz vom 06. Februar 2014 </w:t>
      </w:r>
      <w:r w:rsidRPr="00602981" w:rsidR="002C3314">
        <w:rPr>
          <w:rFonts w:ascii="Calibri" w:hAnsi="Calibri" w:cs="Calibri"/>
          <w:sz w:val="22"/>
          <w:szCs w:val="22"/>
        </w:rPr>
        <w:t>bzw. über das Dekret über das regionale Verkehrswegenetz vom 19. März 2009 verfolgt.</w:t>
      </w:r>
      <w:r w:rsidRPr="00602981" w:rsidR="00DA33D5">
        <w:rPr>
          <w:rFonts w:ascii="Calibri" w:hAnsi="Calibri" w:cs="Calibri"/>
          <w:sz w:val="22"/>
          <w:szCs w:val="22"/>
        </w:rPr>
        <w:t xml:space="preserve"> </w:t>
      </w:r>
    </w:p>
    <w:p w:rsidRPr="00602981" w:rsidR="00D50301" w:rsidP="00602981" w:rsidRDefault="00D50301" w14:paraId="48488A85" w14:textId="77777777">
      <w:pPr>
        <w:ind w:left="1418" w:right="-1" w:hanging="1418"/>
        <w:jc w:val="both"/>
        <w:rPr>
          <w:rFonts w:ascii="Calibri" w:hAnsi="Calibri" w:cs="Calibri"/>
          <w:sz w:val="22"/>
          <w:szCs w:val="22"/>
        </w:rPr>
      </w:pPr>
    </w:p>
    <w:p w:rsidRPr="00602981" w:rsidR="00AF127A" w:rsidP="00602981" w:rsidRDefault="00AF127A" w14:paraId="21F6DE05" w14:textId="77777777">
      <w:pPr>
        <w:pStyle w:val="Absatz2"/>
        <w:widowControl w:val="0"/>
        <w:tabs>
          <w:tab w:val="left" w:pos="1800"/>
        </w:tabs>
        <w:overflowPunct/>
        <w:spacing w:line="240" w:lineRule="auto"/>
        <w:ind w:right="-1"/>
        <w:textAlignment w:val="auto"/>
        <w:rPr>
          <w:rFonts w:ascii="Calibri" w:hAnsi="Calibri" w:eastAsia="MS Mincho" w:cs="Calibri"/>
          <w:b/>
          <w:bCs/>
          <w:color w:val="0000FF"/>
          <w:sz w:val="18"/>
          <w:szCs w:val="18"/>
        </w:rPr>
      </w:pPr>
    </w:p>
    <w:p w:rsidRPr="00602981" w:rsidR="002C3314" w:rsidP="00602981" w:rsidRDefault="002C3314" w14:paraId="16B02728" w14:textId="5D3D1EFB">
      <w:pPr>
        <w:pStyle w:val="VPVArtikel"/>
      </w:pPr>
      <w:bookmarkStart w:name="_Toc243967165" w:id="30"/>
      <w:bookmarkStart w:name="_Toc126242480" w:id="31"/>
      <w:r w:rsidRPr="00602981">
        <w:t xml:space="preserve">Artikel </w:t>
      </w:r>
      <w:bookmarkEnd w:id="30"/>
      <w:r w:rsidRPr="00602981">
        <w:t>4 - Ausführung von Arbeiten abseits der öffentlichen Straße und in ländlicher Zone</w:t>
      </w:r>
      <w:bookmarkEnd w:id="31"/>
    </w:p>
    <w:p w:rsidRPr="00602981" w:rsidR="00AF127A" w:rsidP="00602981" w:rsidRDefault="00AF127A" w14:paraId="7EDAEBFD" w14:textId="77777777">
      <w:pPr>
        <w:ind w:right="-1"/>
        <w:jc w:val="both"/>
        <w:rPr>
          <w:rFonts w:ascii="Calibri" w:hAnsi="Calibri" w:cs="Calibri"/>
          <w:sz w:val="18"/>
          <w:szCs w:val="18"/>
        </w:rPr>
      </w:pPr>
    </w:p>
    <w:p w:rsidRPr="00602981" w:rsidR="007B416D" w:rsidP="00602981" w:rsidRDefault="00716863" w14:paraId="2F9C4D89" w14:textId="77777777">
      <w:pPr>
        <w:pStyle w:val="VPVText"/>
        <w:ind w:left="1418" w:hanging="1418"/>
      </w:pPr>
      <w:r w:rsidRPr="00602981">
        <w:t>Art. 4.</w:t>
      </w:r>
      <w:r w:rsidRPr="00602981" w:rsidR="007B416D">
        <w:t>1.</w:t>
      </w:r>
      <w:r w:rsidRPr="00602981">
        <w:t>:</w:t>
      </w:r>
      <w:r w:rsidRPr="00602981" w:rsidR="00AF127A">
        <w:tab/>
      </w:r>
      <w:r w:rsidRPr="00602981" w:rsidR="007B416D">
        <w:t>Unter die Bestimmungen des vorliegenden Kapitels fallen die Arbeiten, die abseits der öffentlichen Straße ausgeführt werden und durch die die öffentliche Straße beschmutzt oder der sichere oder ungehinderte Verkehr gestört werden könnte.</w:t>
      </w:r>
    </w:p>
    <w:p w:rsidRPr="00602981" w:rsidR="00667478" w:rsidP="00602981" w:rsidRDefault="00667478" w14:paraId="1A5747BB" w14:textId="77777777">
      <w:pPr>
        <w:pStyle w:val="VPVText"/>
      </w:pPr>
    </w:p>
    <w:p w:rsidRPr="00602981" w:rsidR="007B416D" w:rsidP="00602981" w:rsidRDefault="00716863" w14:paraId="216784F0" w14:textId="77777777">
      <w:pPr>
        <w:pStyle w:val="VPVText"/>
        <w:ind w:left="1418" w:hanging="1418"/>
      </w:pPr>
      <w:r w:rsidRPr="00602981">
        <w:t>Art. 4.2.:</w:t>
      </w:r>
      <w:r w:rsidRPr="00602981" w:rsidR="007B416D">
        <w:t xml:space="preserve"> </w:t>
      </w:r>
      <w:r w:rsidRPr="00602981" w:rsidR="00AF127A">
        <w:tab/>
      </w:r>
      <w:r w:rsidRPr="00602981" w:rsidR="007B416D">
        <w:t>Die Landwirte oder Bewirtschafter von landwirtschaftlichen Betrieben und Flächen achten bei der Bestellung ihrer Felder darauf, dass die Hänge/Raine oder stabilisierten Seitenstreifen entlang der öffentlichen Straße nicht beschädigt werden.</w:t>
      </w:r>
    </w:p>
    <w:p w:rsidRPr="00602981" w:rsidR="007B416D" w:rsidP="00602981" w:rsidRDefault="007B416D" w14:paraId="1B63A0EA" w14:textId="77777777">
      <w:pPr>
        <w:pStyle w:val="VPVText"/>
        <w:ind w:left="1418" w:hanging="2"/>
      </w:pPr>
      <w:r w:rsidRPr="00602981">
        <w:t xml:space="preserve">Sie dürfen die Gräben entlang </w:t>
      </w:r>
      <w:r w:rsidRPr="00602981" w:rsidR="00A04CA0">
        <w:t>der öffentlichen Straße ohne Genehmigung weder beschädigen noch zuschütten oder pflügen</w:t>
      </w:r>
      <w:r w:rsidRPr="00602981">
        <w:t>; das Ablaufen der Abwässer muss zu jedem Zeitpunkt gewährleistet sein.</w:t>
      </w:r>
    </w:p>
    <w:p w:rsidRPr="00602981" w:rsidR="007B416D" w:rsidP="00602981" w:rsidRDefault="007B416D" w14:paraId="5820ED8C" w14:textId="77777777">
      <w:pPr>
        <w:pStyle w:val="VPVText"/>
        <w:ind w:left="1418" w:hanging="2"/>
      </w:pPr>
      <w:r w:rsidRPr="00602981">
        <w:t>Bewirtschafter von landwirtschaftlichen Betrieben und Flächen achten darauf, dass Geh- und Feldwege stets frei zugänglich bleiben.</w:t>
      </w:r>
    </w:p>
    <w:p w:rsidRPr="00602981" w:rsidR="00AF127A" w:rsidP="00602981" w:rsidRDefault="00AF127A" w14:paraId="02460B13" w14:textId="77777777">
      <w:pPr>
        <w:pStyle w:val="VPVText"/>
      </w:pPr>
    </w:p>
    <w:p w:rsidRPr="00602981" w:rsidR="006A6A35" w:rsidP="00602981" w:rsidRDefault="006A6A35" w14:paraId="54238B01" w14:textId="3431FAC9">
      <w:pPr>
        <w:pStyle w:val="VPVText"/>
        <w:ind w:left="1418" w:hanging="1418"/>
      </w:pPr>
      <w:r w:rsidRPr="00602981">
        <w:t>Art. 4.3:</w:t>
      </w:r>
      <w:r w:rsidRPr="00602981">
        <w:tab/>
      </w:r>
      <w:r w:rsidRPr="00602981">
        <w:t>Der Bauherr muss den Zuständigen des Baudienstes der Gemeinde mindestens 48 Stunden vor Beginn der Arbeiten schriftlich benachrichtigen.</w:t>
      </w:r>
    </w:p>
    <w:p w:rsidRPr="00602981" w:rsidR="006A6A35" w:rsidP="00602981" w:rsidRDefault="006A6A35" w14:paraId="72987A8E" w14:textId="77777777">
      <w:pPr>
        <w:pStyle w:val="VPVText"/>
      </w:pPr>
      <w:r w:rsidRPr="00602981">
        <w:tab/>
      </w:r>
      <w:r w:rsidRPr="00602981">
        <w:tab/>
      </w:r>
      <w:r w:rsidRPr="00602981">
        <w:t xml:space="preserve">Die Arbeiten müssen nach Ausführung der vorgeschriebenen Sicherheitsvorkehrungen unverzüglich </w:t>
      </w:r>
      <w:r w:rsidRPr="00602981">
        <w:tab/>
      </w:r>
      <w:r w:rsidRPr="00602981">
        <w:tab/>
      </w:r>
      <w:r w:rsidRPr="00602981">
        <w:t>beginnen und ohne Unterbrechung fortgeführt werden, so dass sie schnellstmöglich beendet sind.</w:t>
      </w:r>
    </w:p>
    <w:p w:rsidRPr="00602981" w:rsidR="006A6A35" w:rsidP="00602981" w:rsidRDefault="006A6A35" w14:paraId="5EA29E95" w14:textId="77777777">
      <w:pPr>
        <w:pStyle w:val="VPVText"/>
        <w:ind w:left="1418"/>
      </w:pPr>
      <w:r w:rsidRPr="00602981">
        <w:t>Sofort nach Ende der Benutzung der öffentlichen Straße oder eines Teils davon muss der Erlaubnisinhaber den Zuständigen des Baudienstes der Gemeinde davon in Kenntnis setzen und dafür sorgen, dass die Örtlichkeiten gemäß den Angaben der im Voraus erstellten Bestandsaufnahme in ihren ursprünglichen Zustand gebracht werden.</w:t>
      </w:r>
    </w:p>
    <w:p w:rsidRPr="00602981" w:rsidR="006A6A35" w:rsidP="00602981" w:rsidRDefault="006A6A35" w14:paraId="1FAAA3DB" w14:textId="77777777">
      <w:pPr>
        <w:pStyle w:val="VPVText"/>
      </w:pPr>
    </w:p>
    <w:p w:rsidRPr="00602981" w:rsidR="00E20F79" w:rsidP="00602981" w:rsidRDefault="00E20F79" w14:paraId="705CC759" w14:textId="77777777">
      <w:pPr>
        <w:pStyle w:val="VPVText"/>
      </w:pPr>
      <w:r w:rsidRPr="00602981">
        <w:t>Art. 4.</w:t>
      </w:r>
      <w:r w:rsidRPr="00602981" w:rsidR="006A6A35">
        <w:t>4</w:t>
      </w:r>
      <w:r w:rsidRPr="00602981">
        <w:t>.:</w:t>
      </w:r>
      <w:r w:rsidRPr="00602981">
        <w:tab/>
      </w:r>
      <w:r w:rsidRPr="00602981" w:rsidR="006A6A35">
        <w:t>Sicherheitsvorrichtungen:</w:t>
      </w:r>
    </w:p>
    <w:p w:rsidRPr="00602981" w:rsidR="006A6A35" w:rsidP="00602981" w:rsidRDefault="006A6A35" w14:paraId="3258836A" w14:textId="77777777">
      <w:pPr>
        <w:pStyle w:val="VPVText"/>
      </w:pPr>
    </w:p>
    <w:p w:rsidRPr="00602981" w:rsidR="007B416D" w:rsidP="00602981" w:rsidRDefault="006A6A35" w14:paraId="08B64A82" w14:textId="77777777">
      <w:pPr>
        <w:pStyle w:val="VPVText"/>
        <w:ind w:left="1418" w:hanging="1418"/>
      </w:pPr>
      <w:r w:rsidRPr="00602981">
        <w:tab/>
      </w:r>
      <w:r w:rsidRPr="00602981" w:rsidR="00716863">
        <w:t>Art. 4.</w:t>
      </w:r>
      <w:r w:rsidRPr="00602981">
        <w:t>4</w:t>
      </w:r>
      <w:r w:rsidRPr="00602981" w:rsidR="00716863">
        <w:t>.1.:</w:t>
      </w:r>
      <w:r w:rsidRPr="00602981" w:rsidR="00716863">
        <w:tab/>
      </w:r>
      <w:r w:rsidRPr="00602981" w:rsidR="007B416D">
        <w:t>Es ist verboten, entlang der öffentlichen Straße Arbe</w:t>
      </w:r>
      <w:r w:rsidRPr="00602981" w:rsidR="00AF127A">
        <w:t xml:space="preserve">iten auszuführen, ohne eine vom </w:t>
      </w:r>
      <w:r w:rsidRPr="00602981" w:rsidR="007B416D">
        <w:t xml:space="preserve">Gemeindekollegium genehmigte abbaubare Absperrung </w:t>
      </w:r>
      <w:r w:rsidRPr="00602981" w:rsidR="00AF127A">
        <w:t xml:space="preserve">oder Sicherheitsvorrichtung mit </w:t>
      </w:r>
      <w:r w:rsidRPr="00602981" w:rsidR="007B416D">
        <w:t>entsprechender Hinweisbeschilderung und Beleuchtung angebracht zu haben.</w:t>
      </w:r>
    </w:p>
    <w:p w:rsidRPr="00602981" w:rsidR="00AF127A" w:rsidP="00602981" w:rsidRDefault="00AF127A" w14:paraId="54551E43" w14:textId="77777777">
      <w:pPr>
        <w:pStyle w:val="VPVText"/>
      </w:pPr>
    </w:p>
    <w:p w:rsidRPr="00602981" w:rsidR="007B416D" w:rsidP="00602981" w:rsidRDefault="006A6A35" w14:paraId="6076E3A7" w14:textId="77777777">
      <w:pPr>
        <w:pStyle w:val="VPVText"/>
        <w:ind w:left="1418" w:hanging="1418"/>
      </w:pPr>
      <w:r w:rsidRPr="00602981">
        <w:tab/>
      </w:r>
      <w:r w:rsidRPr="00602981" w:rsidR="00716863">
        <w:t>Art. 4.</w:t>
      </w:r>
      <w:r w:rsidRPr="00602981">
        <w:t>4</w:t>
      </w:r>
      <w:r w:rsidRPr="00602981" w:rsidR="00716863">
        <w:t>.2.:</w:t>
      </w:r>
      <w:r w:rsidRPr="00602981" w:rsidR="00716863">
        <w:tab/>
      </w:r>
      <w:r w:rsidRPr="00602981" w:rsidR="007B416D">
        <w:t>Die Erlaubnis muss mindestens 14 Tage vor Beginn der Baustelle schriftlich beim</w:t>
      </w:r>
      <w:r w:rsidRPr="00602981" w:rsidR="00AF127A">
        <w:t xml:space="preserve"> </w:t>
      </w:r>
      <w:r w:rsidRPr="00602981" w:rsidR="007B416D">
        <w:t>Gemeindekollegium beantragt werden; sie wird für die Dauer der Arbeiten erteilt, kann jedoch bei längeren und nicht gerechtfertigten Unterbrechungen der Arbeiten entzogen werden.</w:t>
      </w:r>
    </w:p>
    <w:p w:rsidRPr="00602981" w:rsidR="007B416D" w:rsidP="00602981" w:rsidRDefault="007B416D" w14:paraId="4C086C69" w14:textId="77777777">
      <w:pPr>
        <w:ind w:right="-1"/>
        <w:jc w:val="both"/>
        <w:rPr>
          <w:rFonts w:ascii="Calibri" w:hAnsi="Calibri" w:cs="Calibri"/>
          <w:sz w:val="18"/>
          <w:szCs w:val="18"/>
        </w:rPr>
      </w:pPr>
    </w:p>
    <w:p w:rsidRPr="00602981" w:rsidR="007B416D" w:rsidP="00602981" w:rsidRDefault="006A6A35" w14:paraId="7A33E3D0" w14:textId="77777777">
      <w:pPr>
        <w:pStyle w:val="VPVText"/>
        <w:ind w:left="1418" w:hanging="1418"/>
      </w:pPr>
      <w:r w:rsidRPr="00602981">
        <w:tab/>
      </w:r>
      <w:r w:rsidRPr="00602981" w:rsidR="00716863">
        <w:t>Art. 4.</w:t>
      </w:r>
      <w:r w:rsidRPr="00602981">
        <w:t>4</w:t>
      </w:r>
      <w:r w:rsidRPr="00602981" w:rsidR="00716863">
        <w:t>.3.:</w:t>
      </w:r>
      <w:r w:rsidRPr="00602981" w:rsidR="00716863">
        <w:tab/>
      </w:r>
      <w:r w:rsidRPr="00602981" w:rsidR="007B416D">
        <w:t>Vorbehaltlich der vom Gemeindekollegium gewährten Abweichung darf außerhalb der Absperrung durch die vorgesehene Sicherheitsvorrichtung kein Material auf öffentlicher Straße deponiert werden.</w:t>
      </w:r>
    </w:p>
    <w:p w:rsidRPr="00602981" w:rsidR="006A6A35" w:rsidP="00602981" w:rsidRDefault="006A6A35" w14:paraId="33B7A371" w14:textId="77777777">
      <w:pPr>
        <w:pStyle w:val="VPVText"/>
        <w:ind w:left="1418" w:hanging="1418"/>
      </w:pPr>
    </w:p>
    <w:p w:rsidRPr="00602981" w:rsidR="006A6A35" w:rsidP="00602981" w:rsidRDefault="006A6A35" w14:paraId="2705E9B6" w14:textId="77777777">
      <w:pPr>
        <w:pStyle w:val="VPVText"/>
        <w:ind w:left="1418" w:hanging="1418"/>
      </w:pPr>
      <w:r w:rsidRPr="00602981">
        <w:tab/>
      </w:r>
      <w:r w:rsidRPr="00602981">
        <w:t>Art. 4.4.4.:</w:t>
      </w:r>
      <w:r w:rsidRPr="00602981">
        <w:tab/>
      </w:r>
      <w:r w:rsidRPr="00602981">
        <w:t>Es ist verboten, außerhalb der vorgesehenen Absperrung Bauschutt auf die öffentliche Straße, in Kanäle für die Ableitung von Regenwasser oder Abwässern oder in Wasserläufe zu werfen oder dort zwischenzulagern.</w:t>
      </w:r>
    </w:p>
    <w:p w:rsidRPr="00602981" w:rsidR="005D1A67" w:rsidP="00602981" w:rsidRDefault="005D1A67" w14:paraId="28E3C5C8" w14:textId="77777777">
      <w:pPr>
        <w:pStyle w:val="VPVText"/>
      </w:pPr>
    </w:p>
    <w:p w:rsidRPr="00602981" w:rsidR="006A6A35" w:rsidP="00602981" w:rsidRDefault="006A6A35" w14:paraId="45275B41" w14:textId="77777777">
      <w:pPr>
        <w:pStyle w:val="VPVText"/>
      </w:pPr>
      <w:r w:rsidRPr="00602981">
        <w:t>Art. 4.5.:</w:t>
      </w:r>
      <w:r w:rsidRPr="00602981">
        <w:tab/>
      </w:r>
      <w:r w:rsidRPr="00602981">
        <w:t>Ausschachtung oder Ausgrabungen:</w:t>
      </w:r>
    </w:p>
    <w:p w:rsidRPr="00602981" w:rsidR="006A6A35" w:rsidP="00602981" w:rsidRDefault="006A6A35" w14:paraId="11E49F0A" w14:textId="77777777">
      <w:pPr>
        <w:pStyle w:val="VPVText"/>
      </w:pPr>
    </w:p>
    <w:p w:rsidRPr="00602981" w:rsidR="00AF127A" w:rsidP="00602981" w:rsidRDefault="006A6A35" w14:paraId="0AB5EE9F" w14:textId="77777777">
      <w:pPr>
        <w:pStyle w:val="VPVText"/>
        <w:ind w:left="1418" w:hanging="1418"/>
      </w:pPr>
      <w:r w:rsidRPr="00602981">
        <w:tab/>
      </w:r>
      <w:r w:rsidRPr="00602981">
        <w:t>Art. 4.5.1.:</w:t>
      </w:r>
      <w:r w:rsidRPr="00602981">
        <w:tab/>
      </w:r>
      <w:r w:rsidRPr="00602981" w:rsidR="007B416D">
        <w:t>Die Wände der Ausschachtungen oder Ausgrabungen müssen so gestützt werden, dass Erdbewegungen unter der öffentlichen Straße verhindert und Unfälle oder Zwischenfälle vermieden werden.</w:t>
      </w:r>
    </w:p>
    <w:p w:rsidRPr="00602981" w:rsidR="007B416D" w:rsidP="00602981" w:rsidRDefault="006A6A35" w14:paraId="2CC817CB" w14:textId="77777777">
      <w:pPr>
        <w:pStyle w:val="VPVText"/>
        <w:ind w:left="1418"/>
      </w:pPr>
      <w:r w:rsidRPr="00602981">
        <w:t>Art. 4.5.2.:</w:t>
      </w:r>
      <w:r w:rsidRPr="00602981">
        <w:tab/>
      </w:r>
      <w:r w:rsidRPr="00602981" w:rsidR="007B416D">
        <w:t>Die Auffüllung darf weder verrottende oder gesundheitssc</w:t>
      </w:r>
      <w:r w:rsidRPr="00602981" w:rsidR="00AF127A">
        <w:t>hädliche Stoffe noch Abfälle im</w:t>
      </w:r>
      <w:r w:rsidRPr="00602981" w:rsidR="001C2D38">
        <w:t xml:space="preserve"> </w:t>
      </w:r>
      <w:r w:rsidRPr="00602981" w:rsidR="007B416D">
        <w:t>Sinne der diesbezüglichen Rechtsvorschriften enthalten.</w:t>
      </w:r>
    </w:p>
    <w:p w:rsidRPr="00602981" w:rsidR="00AF127A" w:rsidP="00602981" w:rsidRDefault="00AF127A" w14:paraId="134595E0" w14:textId="77777777">
      <w:pPr>
        <w:pStyle w:val="VPVText"/>
      </w:pPr>
    </w:p>
    <w:p w:rsidRPr="00602981" w:rsidR="007B416D" w:rsidP="00602981" w:rsidRDefault="007B416D" w14:paraId="6F936A28" w14:textId="77777777">
      <w:pPr>
        <w:pStyle w:val="VPVText"/>
        <w:ind w:left="1418" w:hanging="1418"/>
      </w:pPr>
      <w:bookmarkStart w:name="_Toc243967170" w:id="32"/>
      <w:r w:rsidRPr="00602981">
        <w:t>Art</w:t>
      </w:r>
      <w:bookmarkEnd w:id="32"/>
      <w:r w:rsidRPr="00602981" w:rsidR="006A6A35">
        <w:t>. 4.6.:</w:t>
      </w:r>
      <w:r w:rsidRPr="00602981" w:rsidR="006A6A35">
        <w:tab/>
      </w:r>
      <w:r w:rsidRPr="00602981">
        <w:t xml:space="preserve">Arbeiten, durch die auf öffentlicher Straße oder auf Nachbareigentum Staub beziehungsweise Abfälle verbreitet werden könnten, dürfen erst nach Aufstellen undurchlässiger Schutzwände in Angriff genommen werden.  </w:t>
      </w:r>
      <w:r w:rsidRPr="00602981" w:rsidR="00FA0853">
        <w:t>Gegebenenfalls müssen</w:t>
      </w:r>
      <w:r w:rsidRPr="00602981">
        <w:t xml:space="preserve"> die Flächen befeuchtet werden.</w:t>
      </w:r>
    </w:p>
    <w:p w:rsidRPr="00602981" w:rsidR="00E25872" w:rsidP="00602981" w:rsidRDefault="00E25872" w14:paraId="055C766F" w14:textId="77777777">
      <w:pPr>
        <w:pStyle w:val="VPVText"/>
      </w:pPr>
      <w:bookmarkStart w:name="_Toc243967171" w:id="33"/>
    </w:p>
    <w:bookmarkEnd w:id="33"/>
    <w:p w:rsidRPr="00602981" w:rsidR="001C2D38" w:rsidP="00602981" w:rsidRDefault="006A6A35" w14:paraId="47383FCA" w14:textId="77777777">
      <w:pPr>
        <w:pStyle w:val="VPVText"/>
      </w:pPr>
      <w:r w:rsidRPr="00602981">
        <w:t>Art. 4.7.:</w:t>
      </w:r>
      <w:r w:rsidRPr="00602981">
        <w:tab/>
      </w:r>
      <w:r w:rsidRPr="00602981" w:rsidR="000B5A87">
        <w:t>Besprengen</w:t>
      </w:r>
      <w:r w:rsidRPr="00602981">
        <w:t xml:space="preserve"> zur </w:t>
      </w:r>
      <w:r w:rsidRPr="00602981" w:rsidR="000B5A87">
        <w:t>Staubeindämmung:</w:t>
      </w:r>
    </w:p>
    <w:p w:rsidRPr="00602981" w:rsidR="001C2D38" w:rsidP="00602981" w:rsidRDefault="001C2D38" w14:paraId="53F3FC74" w14:textId="77777777">
      <w:pPr>
        <w:pStyle w:val="VPVText"/>
      </w:pPr>
    </w:p>
    <w:p w:rsidRPr="00602981" w:rsidR="001C2D38" w:rsidP="00602981" w:rsidRDefault="000B5A87" w14:paraId="5228C056" w14:textId="77777777">
      <w:pPr>
        <w:pStyle w:val="VPVText"/>
        <w:ind w:left="1418"/>
      </w:pPr>
      <w:r w:rsidRPr="00602981">
        <w:t>Art. 4.7.1.:</w:t>
      </w:r>
      <w:r w:rsidRPr="00602981">
        <w:tab/>
      </w:r>
      <w:r w:rsidRPr="00602981" w:rsidR="007B416D">
        <w:t>Der Unternehmer muss Bauwerke, die abgerissen werden, und den dabei entstehenden Bauschutt besprengen, um Stauberzeugung maximal einzudämmen.</w:t>
      </w:r>
    </w:p>
    <w:p w:rsidRPr="00602981" w:rsidR="001C2D38" w:rsidP="00602981" w:rsidRDefault="001C2D38" w14:paraId="0067870D" w14:textId="77777777">
      <w:pPr>
        <w:pStyle w:val="VPVText"/>
      </w:pPr>
    </w:p>
    <w:p w:rsidRPr="00602981" w:rsidR="001C2D38" w:rsidP="00602981" w:rsidRDefault="000B5A87" w14:paraId="1EB4AF1A" w14:textId="77777777">
      <w:pPr>
        <w:pStyle w:val="VPVText"/>
        <w:ind w:left="1418"/>
      </w:pPr>
      <w:r w:rsidRPr="00602981">
        <w:t xml:space="preserve">Art. 4.7.2.: </w:t>
      </w:r>
      <w:r w:rsidRPr="00602981">
        <w:tab/>
      </w:r>
      <w:r w:rsidRPr="00602981" w:rsidR="007B416D">
        <w:t xml:space="preserve">Der Unternehmer muss </w:t>
      </w:r>
      <w:r w:rsidRPr="00602981" w:rsidR="00667478">
        <w:t xml:space="preserve">den </w:t>
      </w:r>
      <w:r w:rsidRPr="00602981" w:rsidR="007B416D">
        <w:t xml:space="preserve">Erdaushub, wenn dieser Staub erzeugt, besprengen. </w:t>
      </w:r>
    </w:p>
    <w:p w:rsidRPr="00602981" w:rsidR="001C2D38" w:rsidP="00602981" w:rsidRDefault="001C2D38" w14:paraId="14AE46D3" w14:textId="77777777">
      <w:pPr>
        <w:pStyle w:val="VPVText"/>
      </w:pPr>
    </w:p>
    <w:p w:rsidRPr="00602981" w:rsidR="007B416D" w:rsidP="00602981" w:rsidRDefault="000B5A87" w14:paraId="7CDFCE5C" w14:textId="77777777">
      <w:pPr>
        <w:pStyle w:val="VPVText"/>
        <w:ind w:left="1418" w:hanging="1418"/>
      </w:pPr>
      <w:r w:rsidRPr="00602981">
        <w:t>Art. 4.8.:</w:t>
      </w:r>
      <w:r w:rsidRPr="00602981">
        <w:tab/>
      </w:r>
      <w:r w:rsidRPr="00602981" w:rsidR="007B416D">
        <w:t>An Sonntagen und Feiertagen sind Abbrucharbeiten untersagt, außer mit Genehmigung des Bürgermeisters bei erwiesener Dringlichkeit (z.B. nach Brand).</w:t>
      </w:r>
    </w:p>
    <w:p w:rsidRPr="00602981" w:rsidR="007B416D" w:rsidP="00602981" w:rsidRDefault="007B416D" w14:paraId="30FCAB17" w14:textId="77777777">
      <w:pPr>
        <w:pStyle w:val="VPVText"/>
      </w:pPr>
    </w:p>
    <w:p w:rsidRPr="00602981" w:rsidR="007B416D" w:rsidP="00602981" w:rsidRDefault="000B5A87" w14:paraId="683C5B02" w14:textId="77777777">
      <w:pPr>
        <w:pStyle w:val="VPVText"/>
        <w:ind w:left="1418" w:hanging="1418"/>
      </w:pPr>
      <w:r w:rsidRPr="00602981">
        <w:t>Art. 4.9.:</w:t>
      </w:r>
      <w:r w:rsidRPr="00602981">
        <w:tab/>
      </w:r>
      <w:r w:rsidRPr="00602981" w:rsidR="007B416D">
        <w:t>Ist die öffentliche Straße infolge der Arbeiten beschmutzt worden oder wird hierbei Staub erzeugt, muss der Bauherr sie unverzüglich in einen einwandfrei sauberen Zustand zurückversetzen</w:t>
      </w:r>
      <w:r w:rsidRPr="00602981" w:rsidR="008125EA">
        <w:t>,</w:t>
      </w:r>
      <w:r w:rsidRPr="00602981" w:rsidR="007B416D">
        <w:t xml:space="preserve"> ohne hierbei den Schmutz in die Kanalisation zu spülen. Das gilt auch für anliegendes Eigentum.</w:t>
      </w:r>
    </w:p>
    <w:p w:rsidRPr="00602981" w:rsidR="001C2D38" w:rsidP="00602981" w:rsidRDefault="001C2D38" w14:paraId="6E7C4AC5" w14:textId="77777777">
      <w:pPr>
        <w:pStyle w:val="VPVText"/>
      </w:pPr>
    </w:p>
    <w:p w:rsidRPr="00602981" w:rsidR="007B416D" w:rsidP="00602981" w:rsidRDefault="000B5A87" w14:paraId="314D48C0" w14:textId="77777777">
      <w:pPr>
        <w:pStyle w:val="VPVText"/>
        <w:ind w:left="1418" w:hanging="1418"/>
      </w:pPr>
      <w:r w:rsidRPr="00602981">
        <w:t>Art. 4.10.:</w:t>
      </w:r>
      <w:r w:rsidRPr="00602981">
        <w:tab/>
      </w:r>
      <w:r w:rsidRPr="00602981" w:rsidR="007B416D">
        <w:t xml:space="preserve">Bei Abbruch eines Gebäudes oder eines Teils davon </w:t>
      </w:r>
      <w:r w:rsidRPr="00602981" w:rsidR="00787C26">
        <w:t xml:space="preserve">müssen die Nachbargebäude durch </w:t>
      </w:r>
      <w:r w:rsidRPr="00602981" w:rsidR="007B416D">
        <w:t>geeignete Verfahren geschützt werden.</w:t>
      </w:r>
    </w:p>
    <w:p w:rsidRPr="00602981" w:rsidR="00787C26" w:rsidP="00602981" w:rsidRDefault="00787C26" w14:paraId="7CECB7DA" w14:textId="77777777">
      <w:pPr>
        <w:pStyle w:val="VPVText"/>
      </w:pPr>
    </w:p>
    <w:p w:rsidRPr="00602981" w:rsidR="00787C26" w:rsidP="00602981" w:rsidRDefault="000B5A87" w14:paraId="205618B0" w14:textId="77777777">
      <w:pPr>
        <w:pStyle w:val="VPVText"/>
        <w:ind w:left="1418" w:hanging="1418"/>
      </w:pPr>
      <w:r w:rsidRPr="00602981">
        <w:t>Art. 4.11.:</w:t>
      </w:r>
      <w:r w:rsidRPr="00602981">
        <w:tab/>
      </w:r>
      <w:r w:rsidRPr="00602981" w:rsidR="007B416D">
        <w:t xml:space="preserve">Stützen müssen auf breiten Unterlagen stehen; sind diese </w:t>
      </w:r>
      <w:r w:rsidRPr="00602981" w:rsidR="00787C26">
        <w:t xml:space="preserve">Unterlagen auf der öffentlichen </w:t>
      </w:r>
      <w:r w:rsidRPr="00602981" w:rsidR="007B416D">
        <w:t>Straße angebracht, muss die Last über eine ausreichende Fläche verteilt werden.  Hinweisbeschilderung und Beleuchtung sind entsprechend anzubringen.</w:t>
      </w:r>
    </w:p>
    <w:p w:rsidRPr="00602981" w:rsidR="00787C26" w:rsidP="00602981" w:rsidRDefault="00787C26" w14:paraId="21FDE065" w14:textId="77777777">
      <w:pPr>
        <w:pStyle w:val="VPVText"/>
        <w:rPr>
          <w:b/>
        </w:rPr>
      </w:pPr>
    </w:p>
    <w:p w:rsidRPr="00602981" w:rsidR="007B416D" w:rsidP="00602981" w:rsidRDefault="000B5A87" w14:paraId="23964EF8" w14:textId="77777777">
      <w:pPr>
        <w:pStyle w:val="VPVText"/>
        <w:ind w:left="1418" w:hanging="1418"/>
      </w:pPr>
      <w:r w:rsidRPr="00602981">
        <w:t>Art. 4.12.:</w:t>
      </w:r>
      <w:r w:rsidRPr="00602981">
        <w:tab/>
      </w:r>
      <w:r w:rsidRPr="00602981" w:rsidR="007B416D">
        <w:t>Gerüste, Bauzäune und Leitern, die auf der öffentlichen Straße aufgestützt werden, müssen so aufgestellt werden, dass Personen und Gütern keinerlei Schaden zugefügt wird und Benutzer der öffentlichen Straße dadurch nicht behindert werden.</w:t>
      </w:r>
    </w:p>
    <w:p w:rsidRPr="00602981" w:rsidR="00381225" w:rsidP="00602981" w:rsidRDefault="00381225" w14:paraId="5860567C" w14:textId="77777777">
      <w:pPr>
        <w:pStyle w:val="VPVText"/>
        <w:rPr>
          <w:b/>
          <w:bCs/>
          <w:snapToGrid w:val="0"/>
        </w:rPr>
      </w:pPr>
    </w:p>
    <w:p w:rsidRPr="00602981" w:rsidR="00093EB3" w:rsidP="00602981" w:rsidRDefault="000B5A87" w14:paraId="02E2BD73" w14:textId="77777777">
      <w:pPr>
        <w:pStyle w:val="VPVText"/>
        <w:ind w:left="1418" w:hanging="1418"/>
      </w:pPr>
      <w:bookmarkStart w:name="_Hlk31187786" w:id="34"/>
      <w:r w:rsidRPr="00602981">
        <w:t>Art. 4.1</w:t>
      </w:r>
      <w:r w:rsidRPr="00602981" w:rsidR="00093EB3">
        <w:t>3</w:t>
      </w:r>
      <w:r w:rsidRPr="00602981">
        <w:t>.:</w:t>
      </w:r>
      <w:r w:rsidRPr="00602981">
        <w:tab/>
      </w:r>
      <w:bookmarkEnd w:id="34"/>
      <w:r w:rsidRPr="00602981" w:rsidR="007B416D">
        <w:t>Es ist verboten, auf öffentlicher Straße Förder- oder Hebegeräte oder andere Baumaschinen ohne Erlaubnis der zuständigen Gemeindebehörde aufzustellen.</w:t>
      </w:r>
      <w:bookmarkStart w:name="_Toc243967177" w:id="35"/>
    </w:p>
    <w:p w:rsidRPr="00602981" w:rsidR="00093EB3" w:rsidP="00602981" w:rsidRDefault="00093EB3" w14:paraId="4F8A958E" w14:textId="77777777">
      <w:pPr>
        <w:pStyle w:val="VPVText"/>
        <w:ind w:left="1418" w:hanging="1418"/>
      </w:pPr>
    </w:p>
    <w:p w:rsidRPr="00602981" w:rsidR="00093EB3" w:rsidP="00602981" w:rsidRDefault="00093EB3" w14:paraId="12984BF2" w14:textId="77777777">
      <w:pPr>
        <w:ind w:left="1418" w:hanging="1418"/>
        <w:rPr>
          <w:rFonts w:ascii="Calibri" w:hAnsi="Calibri" w:cs="Calibri"/>
          <w:sz w:val="22"/>
          <w:szCs w:val="22"/>
        </w:rPr>
      </w:pPr>
      <w:r w:rsidRPr="00602981">
        <w:rPr>
          <w:rFonts w:ascii="Calibri" w:hAnsi="Calibri" w:cs="Calibri"/>
          <w:sz w:val="22"/>
          <w:szCs w:val="22"/>
        </w:rPr>
        <w:t>Art. 4.14.:</w:t>
      </w:r>
      <w:r w:rsidRPr="00602981">
        <w:rPr>
          <w:rFonts w:ascii="Calibri" w:hAnsi="Calibri" w:cs="Calibri"/>
          <w:sz w:val="22"/>
          <w:szCs w:val="22"/>
        </w:rPr>
        <w:tab/>
      </w:r>
      <w:r w:rsidRPr="00602981">
        <w:rPr>
          <w:rFonts w:ascii="Calibri" w:hAnsi="Calibri" w:cs="Calibri"/>
          <w:sz w:val="22"/>
          <w:szCs w:val="22"/>
        </w:rPr>
        <w:t>Arbeiten an Bürgersteigen:</w:t>
      </w:r>
    </w:p>
    <w:p w:rsidRPr="00602981" w:rsidR="00093EB3" w:rsidP="00602981" w:rsidRDefault="00093EB3" w14:paraId="77A647D8" w14:textId="77777777">
      <w:pPr>
        <w:ind w:left="1418" w:hanging="1418"/>
        <w:rPr>
          <w:rFonts w:ascii="Calibri" w:hAnsi="Calibri" w:cs="Calibri"/>
          <w:sz w:val="22"/>
          <w:szCs w:val="22"/>
        </w:rPr>
      </w:pPr>
    </w:p>
    <w:p w:rsidRPr="00602981" w:rsidR="00093EB3" w:rsidP="00602981" w:rsidRDefault="00093EB3" w14:paraId="411F2DDE"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Art. 4.14.1.:</w:t>
      </w:r>
      <w:r w:rsidRPr="00602981">
        <w:rPr>
          <w:rFonts w:ascii="Calibri" w:hAnsi="Calibri" w:cs="Calibri"/>
          <w:sz w:val="22"/>
          <w:szCs w:val="22"/>
        </w:rPr>
        <w:tab/>
      </w:r>
      <w:r w:rsidRPr="00602981">
        <w:rPr>
          <w:rFonts w:ascii="Calibri" w:hAnsi="Calibri" w:cs="Calibri"/>
          <w:sz w:val="22"/>
          <w:szCs w:val="22"/>
        </w:rPr>
        <w:t>Werden Bürgersteige gepflastert oder repariert, ist der Unternehmer für die Kennzeichnung, den Unterhalt und den ungehinderten Verkehr verantwortlich.</w:t>
      </w:r>
    </w:p>
    <w:p w:rsidRPr="00602981" w:rsidR="00093EB3" w:rsidP="00602981" w:rsidRDefault="00093EB3" w14:paraId="642F75FD" w14:textId="77777777">
      <w:pPr>
        <w:jc w:val="both"/>
        <w:rPr>
          <w:rFonts w:ascii="Calibri" w:hAnsi="Calibri" w:cs="Calibri"/>
          <w:sz w:val="22"/>
          <w:szCs w:val="22"/>
        </w:rPr>
      </w:pPr>
    </w:p>
    <w:p w:rsidRPr="00602981" w:rsidR="00093EB3" w:rsidP="00602981" w:rsidRDefault="00093EB3" w14:paraId="0BCE4AAC" w14:textId="1A1E61C7">
      <w:pPr>
        <w:ind w:left="1418" w:hanging="2"/>
        <w:jc w:val="both"/>
        <w:rPr>
          <w:rFonts w:ascii="Calibri" w:hAnsi="Calibri" w:cs="Calibri"/>
          <w:sz w:val="22"/>
          <w:szCs w:val="22"/>
        </w:rPr>
      </w:pPr>
      <w:r w:rsidRPr="00602981">
        <w:rPr>
          <w:rFonts w:ascii="Calibri" w:hAnsi="Calibri" w:cs="Calibri"/>
          <w:sz w:val="22"/>
          <w:szCs w:val="22"/>
        </w:rPr>
        <w:t>Art. 4.14.</w:t>
      </w:r>
      <w:r w:rsidRPr="00602981" w:rsidR="00200A5A">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Nach den im vorhergehenden Absatz erwähnten Arbeiten müssen die Anlieger gemäß den Artikeln 17 und 19 vorliegender Verordnung  für die Pflege der Bürgersteige sorgen.</w:t>
      </w:r>
    </w:p>
    <w:p w:rsidRPr="00602981" w:rsidR="00093EB3" w:rsidP="00602981" w:rsidRDefault="00093EB3" w14:paraId="04136136" w14:textId="77777777">
      <w:pPr>
        <w:pStyle w:val="VPVText"/>
        <w:ind w:left="1418" w:hanging="1418"/>
      </w:pPr>
    </w:p>
    <w:p w:rsidRPr="00602981" w:rsidR="00093EB3" w:rsidP="00602981" w:rsidRDefault="00093EB3" w14:paraId="7684F4FC" w14:textId="170E5A09">
      <w:pPr>
        <w:ind w:left="1418" w:hanging="2"/>
        <w:jc w:val="both"/>
        <w:rPr>
          <w:rFonts w:ascii="Calibri" w:hAnsi="Calibri" w:cs="Calibri"/>
          <w:sz w:val="22"/>
          <w:szCs w:val="22"/>
        </w:rPr>
      </w:pPr>
      <w:r w:rsidRPr="00602981">
        <w:rPr>
          <w:rFonts w:ascii="Calibri" w:hAnsi="Calibri" w:cs="Calibri"/>
          <w:sz w:val="22"/>
          <w:szCs w:val="22"/>
        </w:rPr>
        <w:t>Art. 4.14.</w:t>
      </w:r>
      <w:r w:rsidRPr="00602981" w:rsidR="00200A5A">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Wenn während vorläufiger Reparaturarbeiten irgendeine Gefahr droht, wird der Bauherr unverzüglich informiert; er muss die Gefahr binnen 24 Stunden abwenden.</w:t>
      </w:r>
    </w:p>
    <w:p w:rsidRPr="00602981" w:rsidR="00093EB3" w:rsidP="00602981" w:rsidRDefault="00093EB3" w14:paraId="65B7535E" w14:textId="77777777">
      <w:pPr>
        <w:ind w:left="1418"/>
        <w:jc w:val="both"/>
        <w:rPr>
          <w:rFonts w:ascii="Calibri" w:hAnsi="Calibri" w:cs="Calibri"/>
          <w:sz w:val="22"/>
          <w:szCs w:val="22"/>
        </w:rPr>
      </w:pPr>
      <w:r w:rsidRPr="00602981">
        <w:rPr>
          <w:rFonts w:ascii="Calibri" w:hAnsi="Calibri" w:cs="Calibri"/>
          <w:sz w:val="22"/>
          <w:szCs w:val="22"/>
        </w:rPr>
        <w:t>Kommt er dieser Aufforderung nicht nach, wird die Gefahr auf Kosten und Risiken des Übertreters von Amts wegen durch die Behörde behoben vorbehaltlich der vorgesehenen Strafen.</w:t>
      </w:r>
    </w:p>
    <w:p w:rsidRPr="00602981" w:rsidR="00093EB3" w:rsidP="00602981" w:rsidRDefault="00093EB3" w14:paraId="450625AC" w14:textId="77777777">
      <w:pPr>
        <w:pStyle w:val="VPVText"/>
        <w:ind w:left="1418" w:hanging="1418"/>
      </w:pPr>
    </w:p>
    <w:p w:rsidRPr="00602981" w:rsidR="00093EB3" w:rsidP="00602981" w:rsidRDefault="00093EB3" w14:paraId="17E0203D" w14:textId="77777777">
      <w:pPr>
        <w:pStyle w:val="VPVText"/>
        <w:ind w:left="1418" w:hanging="1418"/>
      </w:pPr>
    </w:p>
    <w:p w:rsidRPr="00602981" w:rsidR="005344B4" w:rsidP="00602981" w:rsidRDefault="005344B4" w14:paraId="0C417518" w14:textId="77777777">
      <w:pPr>
        <w:pStyle w:val="VPVArtikel"/>
      </w:pPr>
      <w:bookmarkStart w:name="_Toc243967374" w:id="36"/>
      <w:bookmarkStart w:name="_Toc126242481" w:id="37"/>
      <w:r w:rsidRPr="00602981">
        <w:t xml:space="preserve">Artikel </w:t>
      </w:r>
      <w:bookmarkEnd w:id="36"/>
      <w:r w:rsidRPr="00602981">
        <w:t>5 - Einfriedung von Immobilien</w:t>
      </w:r>
      <w:bookmarkEnd w:id="37"/>
    </w:p>
    <w:p w:rsidRPr="00602981" w:rsidR="005344B4" w:rsidP="00602981" w:rsidRDefault="005344B4" w14:paraId="4635BE49" w14:textId="77777777">
      <w:pPr>
        <w:jc w:val="both"/>
        <w:rPr>
          <w:rFonts w:ascii="Calibri" w:hAnsi="Calibri" w:cs="Calibri"/>
          <w:b/>
          <w:color w:val="0000FF"/>
          <w:sz w:val="22"/>
          <w:szCs w:val="22"/>
          <w:u w:val="single"/>
        </w:rPr>
      </w:pPr>
    </w:p>
    <w:p w:rsidRPr="00602981" w:rsidR="005344B4" w:rsidP="00602981" w:rsidRDefault="005344B4" w14:paraId="16D1C293" w14:textId="77777777">
      <w:pPr>
        <w:ind w:left="1418" w:hanging="1418"/>
        <w:jc w:val="both"/>
        <w:rPr>
          <w:rFonts w:ascii="Calibri" w:hAnsi="Calibri" w:cs="Calibri"/>
          <w:sz w:val="22"/>
          <w:szCs w:val="22"/>
        </w:rPr>
      </w:pPr>
      <w:r w:rsidRPr="00602981">
        <w:rPr>
          <w:rFonts w:ascii="Calibri" w:hAnsi="Calibri" w:cs="Calibri"/>
          <w:sz w:val="22"/>
          <w:szCs w:val="22"/>
        </w:rPr>
        <w:t xml:space="preserve">Art. 5.1.:  </w:t>
      </w:r>
      <w:r w:rsidRPr="00602981">
        <w:rPr>
          <w:sz w:val="22"/>
          <w:szCs w:val="22"/>
        </w:rPr>
        <w:tab/>
      </w:r>
      <w:r w:rsidRPr="00602981">
        <w:rPr>
          <w:rFonts w:ascii="Calibri" w:hAnsi="Calibri" w:cs="Calibri"/>
          <w:sz w:val="22"/>
          <w:szCs w:val="22"/>
        </w:rPr>
        <w:t>Jeder Eigentümer eines bebauten oder unbebauten unbeweglichen Gutes muss die Anordnung des Bürgermeisters befolgen, dieses unbewegliche Gut einzufrieden oder zumindest seine Grenzen anzuzeigen, um die öffentliche Gesundheit, Sicherheit oder Ruhe zu wahren.</w:t>
      </w:r>
    </w:p>
    <w:p w:rsidRPr="00602981" w:rsidR="005344B4" w:rsidP="00602981" w:rsidRDefault="005344B4" w14:paraId="082242E5" w14:textId="77777777">
      <w:pPr>
        <w:ind w:left="1418" w:hanging="1418"/>
        <w:jc w:val="both"/>
        <w:rPr>
          <w:rFonts w:ascii="Calibri" w:hAnsi="Calibri" w:cs="Calibri"/>
          <w:sz w:val="22"/>
          <w:szCs w:val="22"/>
        </w:rPr>
      </w:pPr>
    </w:p>
    <w:p w:rsidRPr="00602981" w:rsidR="005344B4" w:rsidP="00602981" w:rsidRDefault="005344B4" w14:paraId="256CF53A" w14:textId="77777777">
      <w:pPr>
        <w:ind w:left="1418" w:hanging="1418"/>
        <w:jc w:val="both"/>
        <w:rPr>
          <w:rFonts w:ascii="Calibri" w:hAnsi="Calibri" w:cs="Calibri"/>
          <w:sz w:val="22"/>
          <w:szCs w:val="22"/>
        </w:rPr>
      </w:pPr>
      <w:r w:rsidRPr="00602981">
        <w:rPr>
          <w:rFonts w:ascii="Calibri" w:hAnsi="Calibri" w:cs="Calibri"/>
          <w:sz w:val="22"/>
          <w:szCs w:val="22"/>
        </w:rPr>
        <w:t xml:space="preserve">Art. 5.2.:  </w:t>
      </w:r>
      <w:r w:rsidRPr="00602981">
        <w:rPr>
          <w:sz w:val="22"/>
          <w:szCs w:val="22"/>
        </w:rPr>
        <w:tab/>
      </w:r>
      <w:r w:rsidRPr="00602981">
        <w:rPr>
          <w:rFonts w:ascii="Calibri" w:hAnsi="Calibri" w:cs="Calibri"/>
          <w:sz w:val="22"/>
          <w:szCs w:val="22"/>
        </w:rPr>
        <w:t>Die Einfriedung ist Pflicht, wenn Sturz- oder Verletzungsgefahr besteht oder wenn das Nichtvorhandensein einer Einfriedung zu einer Verwechslung mit dem öffentlichen Eigentum führen und die Benutzer irreführen kann.</w:t>
      </w:r>
    </w:p>
    <w:p w:rsidRPr="00602981" w:rsidR="005344B4" w:rsidP="00602981" w:rsidRDefault="005344B4" w14:paraId="60088816" w14:textId="77777777">
      <w:pPr>
        <w:ind w:left="1418" w:hanging="1418"/>
        <w:jc w:val="both"/>
        <w:rPr>
          <w:rFonts w:ascii="Calibri" w:hAnsi="Calibri" w:cs="Calibri"/>
          <w:sz w:val="22"/>
          <w:szCs w:val="22"/>
        </w:rPr>
      </w:pPr>
    </w:p>
    <w:p w:rsidRPr="00602981" w:rsidR="005344B4" w:rsidP="00602981" w:rsidRDefault="005344B4" w14:paraId="4259A1EA" w14:textId="77777777">
      <w:pPr>
        <w:ind w:left="1418" w:hanging="1418"/>
        <w:jc w:val="both"/>
        <w:rPr>
          <w:rFonts w:ascii="Calibri" w:hAnsi="Calibri" w:cs="Calibri"/>
          <w:sz w:val="22"/>
          <w:szCs w:val="22"/>
        </w:rPr>
      </w:pPr>
      <w:r w:rsidRPr="00602981">
        <w:rPr>
          <w:rFonts w:ascii="Calibri" w:hAnsi="Calibri" w:cs="Calibri"/>
          <w:sz w:val="22"/>
          <w:szCs w:val="22"/>
        </w:rPr>
        <w:t xml:space="preserve">Art. 5.3.:  </w:t>
      </w:r>
      <w:r w:rsidRPr="00602981">
        <w:rPr>
          <w:sz w:val="22"/>
          <w:szCs w:val="22"/>
        </w:rPr>
        <w:tab/>
      </w:r>
      <w:r w:rsidRPr="00602981">
        <w:rPr>
          <w:rFonts w:ascii="Calibri" w:hAnsi="Calibri" w:cs="Calibri"/>
          <w:sz w:val="22"/>
          <w:szCs w:val="22"/>
        </w:rPr>
        <w:t>In geschlossenen Ortschaften darf die Einfriedung weder aus gefährlichen Unebenheiten noch aus Stacheldraht oder Stumpfteilen bestehen, es sei denn, sie ist als Auslaufgrenze für das Vieh gedacht.</w:t>
      </w:r>
    </w:p>
    <w:p w:rsidRPr="00602981" w:rsidR="005344B4" w:rsidP="00602981" w:rsidRDefault="005344B4" w14:paraId="03A55365" w14:textId="77777777">
      <w:pPr>
        <w:ind w:left="1418" w:hanging="1418"/>
        <w:jc w:val="both"/>
        <w:rPr>
          <w:rFonts w:ascii="Calibri" w:hAnsi="Calibri" w:cs="Calibri"/>
          <w:b/>
          <w:sz w:val="22"/>
          <w:szCs w:val="22"/>
        </w:rPr>
      </w:pPr>
    </w:p>
    <w:p w:rsidRPr="00602981" w:rsidR="005344B4" w:rsidP="00602981" w:rsidRDefault="005344B4" w14:paraId="787D04CF" w14:textId="77777777">
      <w:pPr>
        <w:ind w:left="1418" w:hanging="1418"/>
        <w:jc w:val="both"/>
        <w:rPr>
          <w:rFonts w:ascii="Calibri" w:hAnsi="Calibri" w:cs="Calibri"/>
          <w:color w:val="FF0000"/>
          <w:sz w:val="22"/>
          <w:szCs w:val="22"/>
        </w:rPr>
      </w:pPr>
      <w:r w:rsidRPr="00602981">
        <w:rPr>
          <w:rFonts w:ascii="Calibri" w:hAnsi="Calibri" w:cs="Calibri"/>
          <w:sz w:val="22"/>
          <w:szCs w:val="22"/>
        </w:rPr>
        <w:t xml:space="preserve">Art. 5.4.:  </w:t>
      </w:r>
      <w:r w:rsidRPr="00602981">
        <w:rPr>
          <w:sz w:val="22"/>
          <w:szCs w:val="22"/>
        </w:rPr>
        <w:tab/>
      </w:r>
      <w:r w:rsidRPr="00602981">
        <w:rPr>
          <w:rFonts w:ascii="Calibri" w:hAnsi="Calibri" w:cs="Calibri"/>
          <w:sz w:val="22"/>
          <w:szCs w:val="22"/>
        </w:rPr>
        <w:t>Jeder Eigentümer eines leer stehenden Gebäudes muss dessen Zugänge mit soliden Vorrichtungen so verschließen, dass zur Wahrung der öffentlichen Sicherheit, Gesundheit und Sauberkeit vermieden wird, dass jemand dort eindringt</w:t>
      </w:r>
      <w:r w:rsidRPr="00602981">
        <w:rPr>
          <w:rFonts w:ascii="Calibri" w:hAnsi="Calibri" w:cs="Calibri"/>
          <w:color w:val="FF0000"/>
          <w:sz w:val="22"/>
          <w:szCs w:val="22"/>
        </w:rPr>
        <w:t>.</w:t>
      </w:r>
    </w:p>
    <w:p w:rsidRPr="00602981" w:rsidR="005344B4" w:rsidP="00602981" w:rsidRDefault="005344B4" w14:paraId="6F2E5F19" w14:textId="77777777">
      <w:pPr>
        <w:pStyle w:val="VPVArtikel"/>
      </w:pPr>
    </w:p>
    <w:p w:rsidRPr="00602981" w:rsidR="000C2C11" w:rsidP="00602981" w:rsidRDefault="000C2C11" w14:paraId="6103437B" w14:textId="77777777">
      <w:pPr>
        <w:pStyle w:val="VPVArtikel"/>
      </w:pPr>
    </w:p>
    <w:p w:rsidRPr="00602981" w:rsidR="000C2C11" w:rsidP="00602981" w:rsidRDefault="000C2C11" w14:paraId="5540BA32" w14:textId="77777777">
      <w:pPr>
        <w:pStyle w:val="VPVArtikel"/>
      </w:pPr>
      <w:bookmarkStart w:name="_Toc243967240" w:id="38"/>
      <w:bookmarkStart w:name="_Toc126242482" w:id="39"/>
      <w:r w:rsidRPr="00602981">
        <w:t>Artikel</w:t>
      </w:r>
      <w:bookmarkEnd w:id="38"/>
      <w:r w:rsidRPr="00602981">
        <w:t xml:space="preserve"> 6 - Unterhalt der bebauten oder unbebauten Parzellen</w:t>
      </w:r>
      <w:bookmarkEnd w:id="39"/>
    </w:p>
    <w:p w:rsidRPr="00602981" w:rsidR="000C2C11" w:rsidP="00602981" w:rsidRDefault="000C2C11" w14:paraId="2F33FB50" w14:textId="77777777">
      <w:pPr>
        <w:ind w:right="-1"/>
        <w:jc w:val="both"/>
        <w:rPr>
          <w:rFonts w:ascii="Calibri" w:hAnsi="Calibri" w:cs="Calibri"/>
          <w:sz w:val="22"/>
          <w:szCs w:val="22"/>
        </w:rPr>
      </w:pPr>
    </w:p>
    <w:p w:rsidRPr="00602981" w:rsidR="000C2C11" w:rsidP="00602981" w:rsidRDefault="000C2C11" w14:paraId="783CFC28" w14:textId="77777777">
      <w:pPr>
        <w:pStyle w:val="Liste"/>
        <w:ind w:left="1418" w:right="-1" w:hanging="1418"/>
        <w:jc w:val="both"/>
        <w:rPr>
          <w:rFonts w:ascii="Calibri" w:hAnsi="Calibri" w:cs="Calibri"/>
          <w:sz w:val="22"/>
          <w:szCs w:val="22"/>
        </w:rPr>
      </w:pPr>
      <w:r w:rsidRPr="00602981">
        <w:rPr>
          <w:rFonts w:ascii="Calibri" w:hAnsi="Calibri" w:cs="Calibri"/>
          <w:sz w:val="22"/>
          <w:szCs w:val="22"/>
        </w:rPr>
        <w:t>Art. 6.1.:</w:t>
      </w:r>
      <w:r w:rsidRPr="00602981">
        <w:rPr>
          <w:rFonts w:ascii="Calibri" w:hAnsi="Calibri" w:cs="Calibri"/>
          <w:sz w:val="22"/>
          <w:szCs w:val="22"/>
        </w:rPr>
        <w:tab/>
      </w:r>
      <w:r w:rsidRPr="00602981">
        <w:rPr>
          <w:rFonts w:ascii="Calibri" w:hAnsi="Calibri" w:cs="Calibri"/>
          <w:sz w:val="22"/>
          <w:szCs w:val="22"/>
        </w:rPr>
        <w:t>Jedes Gelände muss so unterhalten werden, dass es sich auf Nachbarparzellen oder auf die Ästhetik der Umgebung in keiner Weise nachteilig auswirken kann.</w:t>
      </w:r>
    </w:p>
    <w:p w:rsidRPr="00602981" w:rsidR="000C2C11" w:rsidP="00602981" w:rsidRDefault="000C2C11" w14:paraId="56A29167" w14:textId="77777777">
      <w:pPr>
        <w:pStyle w:val="Liste"/>
        <w:ind w:left="1418" w:right="-1" w:hanging="1418"/>
        <w:jc w:val="both"/>
        <w:rPr>
          <w:rFonts w:ascii="Calibri" w:hAnsi="Calibri" w:cs="Calibri"/>
          <w:sz w:val="22"/>
          <w:szCs w:val="22"/>
        </w:rPr>
      </w:pPr>
    </w:p>
    <w:p w:rsidRPr="00602981" w:rsidR="00341971" w:rsidP="00602981" w:rsidRDefault="000C2C11" w14:paraId="35B0F476" w14:textId="1220AF20">
      <w:pPr>
        <w:pStyle w:val="Liste"/>
        <w:ind w:left="1418" w:right="-1" w:hanging="1418"/>
        <w:jc w:val="both"/>
        <w:rPr>
          <w:rFonts w:ascii="Calibri" w:hAnsi="Calibri" w:cs="Calibri"/>
          <w:sz w:val="22"/>
          <w:szCs w:val="22"/>
        </w:rPr>
      </w:pPr>
      <w:r w:rsidRPr="00602981">
        <w:rPr>
          <w:rFonts w:ascii="Calibri" w:hAnsi="Calibri" w:cs="Calibri"/>
          <w:sz w:val="22"/>
          <w:szCs w:val="22"/>
        </w:rPr>
        <w:t>Art. 6.</w:t>
      </w:r>
      <w:r w:rsidRPr="00602981" w:rsidR="00341971">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Der Verantwortliche (Besitzer, Mieter, Besitznehmer, Person öffentlichen oder privaten Rechts) eines Grundstücks, auf dem </w:t>
      </w:r>
      <w:r w:rsidRPr="00602981" w:rsidR="00BB3DCB">
        <w:rPr>
          <w:rFonts w:ascii="Calibri" w:hAnsi="Calibri" w:cs="Calibri"/>
          <w:sz w:val="22"/>
          <w:szCs w:val="22"/>
        </w:rPr>
        <w:t>invasive Pflanzen</w:t>
      </w:r>
      <w:r w:rsidRPr="00602981">
        <w:rPr>
          <w:rFonts w:ascii="Calibri" w:hAnsi="Calibri" w:cs="Calibri"/>
          <w:sz w:val="22"/>
          <w:szCs w:val="22"/>
        </w:rPr>
        <w:t xml:space="preserve"> wachsen, ist dazu verpflichtet, an jeder Kampagne zur Bekämpfung dieser Pflanzen mitzuwirken, wenn ein koordinierter Einsatz auf dem Gelände der Gemeinde durchgeführt wird</w:t>
      </w:r>
      <w:r w:rsidRPr="00602981" w:rsidR="00BB3DCB">
        <w:rPr>
          <w:rFonts w:ascii="Calibri" w:hAnsi="Calibri" w:cs="Calibri"/>
          <w:sz w:val="22"/>
          <w:szCs w:val="22"/>
        </w:rPr>
        <w:t xml:space="preserve">. Welche Pflanze als „invasive Pflanze“ </w:t>
      </w:r>
      <w:r w:rsidRPr="00602981" w:rsidR="00341971">
        <w:rPr>
          <w:rFonts w:ascii="Calibri" w:hAnsi="Calibri" w:cs="Calibri"/>
          <w:sz w:val="22"/>
          <w:szCs w:val="22"/>
        </w:rPr>
        <w:t>gilt</w:t>
      </w:r>
      <w:r w:rsidRPr="00602981" w:rsidR="00BB3DCB">
        <w:rPr>
          <w:rFonts w:ascii="Calibri" w:hAnsi="Calibri" w:cs="Calibri"/>
          <w:sz w:val="22"/>
          <w:szCs w:val="22"/>
        </w:rPr>
        <w:t xml:space="preserve">, </w:t>
      </w:r>
      <w:r w:rsidRPr="00602981" w:rsidR="00341971">
        <w:rPr>
          <w:rFonts w:ascii="Calibri" w:hAnsi="Calibri" w:cs="Calibri"/>
          <w:sz w:val="22"/>
          <w:szCs w:val="22"/>
        </w:rPr>
        <w:t xml:space="preserve">wird </w:t>
      </w:r>
      <w:r w:rsidRPr="00602981" w:rsidR="00BB3DCB">
        <w:rPr>
          <w:rFonts w:ascii="Calibri" w:hAnsi="Calibri" w:cs="Calibri"/>
          <w:sz w:val="22"/>
          <w:szCs w:val="22"/>
        </w:rPr>
        <w:t xml:space="preserve">durch die </w:t>
      </w:r>
      <w:r w:rsidRPr="00602981" w:rsidR="00064A42">
        <w:rPr>
          <w:rFonts w:ascii="Calibri" w:hAnsi="Calibri" w:cs="Calibri"/>
          <w:sz w:val="22"/>
          <w:szCs w:val="22"/>
        </w:rPr>
        <w:t>zuständigen Dienste</w:t>
      </w:r>
      <w:r w:rsidRPr="00602981" w:rsidR="00BB3DCB">
        <w:rPr>
          <w:rFonts w:ascii="Calibri" w:hAnsi="Calibri" w:cs="Calibri"/>
          <w:sz w:val="22"/>
          <w:szCs w:val="22"/>
        </w:rPr>
        <w:t xml:space="preserve"> </w:t>
      </w:r>
      <w:r w:rsidRPr="00602981" w:rsidR="00341971">
        <w:rPr>
          <w:rFonts w:ascii="Calibri" w:hAnsi="Calibri" w:cs="Calibri"/>
          <w:sz w:val="22"/>
          <w:szCs w:val="22"/>
        </w:rPr>
        <w:t>bestimmt und mitgeteilt.</w:t>
      </w:r>
    </w:p>
    <w:p w:rsidRPr="00602981" w:rsidR="00341971" w:rsidP="00602981" w:rsidRDefault="00341971" w14:paraId="609F16C0" w14:textId="77777777">
      <w:pPr>
        <w:pStyle w:val="Liste"/>
        <w:ind w:left="1418" w:right="-1" w:hanging="1418"/>
        <w:jc w:val="both"/>
        <w:rPr>
          <w:rFonts w:ascii="Calibri" w:hAnsi="Calibri" w:cs="Calibri"/>
          <w:sz w:val="22"/>
          <w:szCs w:val="22"/>
        </w:rPr>
      </w:pPr>
    </w:p>
    <w:p w:rsidRPr="00602981" w:rsidR="000C2C11" w:rsidP="00602981" w:rsidRDefault="00341971" w14:paraId="5238B351" w14:textId="77777777">
      <w:pPr>
        <w:pStyle w:val="Liste"/>
        <w:ind w:left="1418" w:right="-1" w:hanging="2"/>
        <w:jc w:val="both"/>
        <w:rPr>
          <w:rFonts w:ascii="Calibri" w:hAnsi="Calibri" w:cs="Calibri"/>
          <w:sz w:val="22"/>
          <w:szCs w:val="22"/>
        </w:rPr>
      </w:pPr>
      <w:r w:rsidRPr="00602981">
        <w:rPr>
          <w:rFonts w:ascii="Calibri" w:hAnsi="Calibri" w:cs="Calibri"/>
          <w:sz w:val="22"/>
          <w:szCs w:val="22"/>
        </w:rPr>
        <w:t>Der Verantwortliche ist verpflichtet</w:t>
      </w:r>
      <w:r w:rsidRPr="00602981" w:rsidR="000C2C11">
        <w:rPr>
          <w:rFonts w:ascii="Calibri" w:hAnsi="Calibri" w:cs="Calibri"/>
          <w:sz w:val="22"/>
          <w:szCs w:val="22"/>
        </w:rPr>
        <w:t>:</w:t>
      </w:r>
    </w:p>
    <w:p w:rsidRPr="00602981" w:rsidR="000C2C11" w:rsidP="00602981" w:rsidRDefault="000C2C11" w14:paraId="64441605" w14:textId="77777777">
      <w:pPr>
        <w:pStyle w:val="Liste"/>
        <w:numPr>
          <w:ilvl w:val="0"/>
          <w:numId w:val="9"/>
        </w:numPr>
        <w:ind w:left="1701" w:right="-1" w:hanging="283"/>
        <w:jc w:val="both"/>
        <w:rPr>
          <w:rFonts w:ascii="Calibri" w:hAnsi="Calibri" w:cs="Calibri"/>
          <w:sz w:val="22"/>
          <w:szCs w:val="22"/>
        </w:rPr>
      </w:pPr>
      <w:r w:rsidRPr="00602981">
        <w:rPr>
          <w:rFonts w:ascii="Calibri" w:hAnsi="Calibri" w:cs="Calibri"/>
          <w:sz w:val="22"/>
          <w:szCs w:val="22"/>
        </w:rPr>
        <w:t xml:space="preserve">die Organisatoren der Bekämpfungskampagne über Populationen </w:t>
      </w:r>
      <w:r w:rsidRPr="00602981" w:rsidR="00BB3DCB">
        <w:rPr>
          <w:rFonts w:ascii="Calibri" w:hAnsi="Calibri" w:cs="Calibri"/>
          <w:sz w:val="22"/>
          <w:szCs w:val="22"/>
        </w:rPr>
        <w:t>von</w:t>
      </w:r>
      <w:r w:rsidRPr="00602981">
        <w:rPr>
          <w:rFonts w:ascii="Calibri" w:hAnsi="Calibri" w:cs="Calibri"/>
          <w:sz w:val="22"/>
          <w:szCs w:val="22"/>
        </w:rPr>
        <w:t xml:space="preserve"> </w:t>
      </w:r>
      <w:r w:rsidRPr="00602981" w:rsidR="00BB3DCB">
        <w:rPr>
          <w:rFonts w:ascii="Calibri" w:hAnsi="Calibri" w:cs="Calibri"/>
          <w:sz w:val="22"/>
          <w:szCs w:val="22"/>
        </w:rPr>
        <w:t>invasiven</w:t>
      </w:r>
      <w:r w:rsidRPr="00602981">
        <w:rPr>
          <w:rFonts w:ascii="Calibri" w:hAnsi="Calibri" w:cs="Calibri"/>
          <w:sz w:val="22"/>
          <w:szCs w:val="22"/>
        </w:rPr>
        <w:t xml:space="preserve"> Pflanzen auf seinem Grundstück</w:t>
      </w:r>
      <w:r w:rsidRPr="00602981" w:rsidR="00341971">
        <w:rPr>
          <w:rFonts w:ascii="Calibri" w:hAnsi="Calibri" w:cs="Calibri"/>
          <w:sz w:val="22"/>
          <w:szCs w:val="22"/>
        </w:rPr>
        <w:t xml:space="preserve"> zu</w:t>
      </w:r>
      <w:r w:rsidRPr="00602981">
        <w:rPr>
          <w:rFonts w:ascii="Calibri" w:hAnsi="Calibri" w:cs="Calibri"/>
          <w:sz w:val="22"/>
          <w:szCs w:val="22"/>
        </w:rPr>
        <w:t xml:space="preserve"> informieren; </w:t>
      </w:r>
    </w:p>
    <w:p w:rsidRPr="00602981" w:rsidR="000C2C11" w:rsidP="00602981" w:rsidRDefault="000C2C11" w14:paraId="230DB7BA" w14:textId="77777777">
      <w:pPr>
        <w:pStyle w:val="Liste"/>
        <w:numPr>
          <w:ilvl w:val="0"/>
          <w:numId w:val="9"/>
        </w:numPr>
        <w:ind w:left="1701" w:right="-1" w:hanging="283"/>
        <w:jc w:val="both"/>
        <w:rPr>
          <w:rFonts w:ascii="Calibri" w:hAnsi="Calibri" w:cs="Calibri"/>
          <w:sz w:val="22"/>
          <w:szCs w:val="22"/>
        </w:rPr>
      </w:pPr>
      <w:r w:rsidRPr="00602981">
        <w:rPr>
          <w:rFonts w:ascii="Calibri" w:hAnsi="Calibri" w:cs="Calibri"/>
          <w:sz w:val="22"/>
          <w:szCs w:val="22"/>
        </w:rPr>
        <w:t xml:space="preserve">diese invasiven Pflanzen auf Anfrage der Organisatoren der Bekämpfungskampagne mit den </w:t>
      </w:r>
      <w:r w:rsidRPr="00602981" w:rsidR="00BB3DCB">
        <w:rPr>
          <w:rFonts w:ascii="Calibri" w:hAnsi="Calibri" w:cs="Calibri"/>
          <w:sz w:val="22"/>
          <w:szCs w:val="22"/>
        </w:rPr>
        <w:t xml:space="preserve">durch die Gemeinden </w:t>
      </w:r>
      <w:r w:rsidRPr="00602981" w:rsidR="00341971">
        <w:rPr>
          <w:rFonts w:ascii="Calibri" w:hAnsi="Calibri" w:cs="Calibri"/>
          <w:sz w:val="22"/>
          <w:szCs w:val="22"/>
        </w:rPr>
        <w:t>festgelegten</w:t>
      </w:r>
      <w:r w:rsidRPr="00602981">
        <w:rPr>
          <w:rFonts w:ascii="Calibri" w:hAnsi="Calibri" w:cs="Calibri"/>
          <w:sz w:val="22"/>
          <w:szCs w:val="22"/>
        </w:rPr>
        <w:t xml:space="preserve"> Methoden </w:t>
      </w:r>
      <w:r w:rsidRPr="00602981" w:rsidR="00341971">
        <w:rPr>
          <w:rFonts w:ascii="Calibri" w:hAnsi="Calibri" w:cs="Calibri"/>
          <w:sz w:val="22"/>
          <w:szCs w:val="22"/>
        </w:rPr>
        <w:t xml:space="preserve">zu </w:t>
      </w:r>
      <w:r w:rsidRPr="00602981">
        <w:rPr>
          <w:rFonts w:ascii="Calibri" w:hAnsi="Calibri" w:cs="Calibri"/>
          <w:sz w:val="22"/>
          <w:szCs w:val="22"/>
        </w:rPr>
        <w:t xml:space="preserve">bekämpfen; </w:t>
      </w:r>
    </w:p>
    <w:p w:rsidRPr="00602981" w:rsidR="00BB3DCB" w:rsidP="00602981" w:rsidRDefault="000C2C11" w14:paraId="604E225A" w14:textId="77777777">
      <w:pPr>
        <w:pStyle w:val="Liste"/>
        <w:numPr>
          <w:ilvl w:val="0"/>
          <w:numId w:val="9"/>
        </w:numPr>
        <w:ind w:left="1701" w:right="-1" w:hanging="283"/>
        <w:jc w:val="both"/>
        <w:rPr>
          <w:rFonts w:ascii="Calibri" w:hAnsi="Calibri" w:cs="Calibri"/>
          <w:sz w:val="22"/>
          <w:szCs w:val="22"/>
        </w:rPr>
      </w:pPr>
      <w:r w:rsidRPr="00602981">
        <w:rPr>
          <w:rFonts w:ascii="Calibri" w:hAnsi="Calibri" w:cs="Calibri"/>
          <w:sz w:val="22"/>
          <w:szCs w:val="22"/>
        </w:rPr>
        <w:t xml:space="preserve">falls </w:t>
      </w:r>
      <w:r w:rsidRPr="00602981" w:rsidR="00341971">
        <w:rPr>
          <w:rFonts w:ascii="Calibri" w:hAnsi="Calibri" w:cs="Calibri"/>
          <w:sz w:val="22"/>
          <w:szCs w:val="22"/>
        </w:rPr>
        <w:t>er</w:t>
      </w:r>
      <w:r w:rsidRPr="00602981">
        <w:rPr>
          <w:rFonts w:ascii="Calibri" w:hAnsi="Calibri" w:cs="Calibri"/>
          <w:sz w:val="22"/>
          <w:szCs w:val="22"/>
        </w:rPr>
        <w:t xml:space="preserve"> nicht selbst handeln kann, Kontakt mit den Organisatoren der Bekämpfungskampagne auf</w:t>
      </w:r>
      <w:r w:rsidRPr="00602981" w:rsidR="00341971">
        <w:rPr>
          <w:rFonts w:ascii="Calibri" w:hAnsi="Calibri" w:cs="Calibri"/>
          <w:sz w:val="22"/>
          <w:szCs w:val="22"/>
        </w:rPr>
        <w:t>zu</w:t>
      </w:r>
      <w:r w:rsidRPr="00602981">
        <w:rPr>
          <w:rFonts w:ascii="Calibri" w:hAnsi="Calibri" w:cs="Calibri"/>
          <w:sz w:val="22"/>
          <w:szCs w:val="22"/>
        </w:rPr>
        <w:t>nehmen, um den Mannschaften des koordinierten Einsatzes zu erlauben, diese invasiven Pflanzen im Umkreis seines Grundstücks zu behandeln.</w:t>
      </w:r>
    </w:p>
    <w:p w:rsidRPr="00602981" w:rsidR="000C2C11" w:rsidP="00602981" w:rsidRDefault="000C2C11" w14:paraId="3088B0FC" w14:textId="77777777">
      <w:pPr>
        <w:pStyle w:val="Liste"/>
        <w:ind w:right="-1"/>
        <w:jc w:val="both"/>
        <w:rPr>
          <w:rFonts w:ascii="Calibri" w:hAnsi="Calibri" w:cs="Calibri"/>
          <w:sz w:val="22"/>
          <w:szCs w:val="22"/>
        </w:rPr>
      </w:pPr>
    </w:p>
    <w:p w:rsidRPr="00602981" w:rsidR="000C2C11" w:rsidP="00602981" w:rsidRDefault="000C2C11" w14:paraId="06FA88AB" w14:textId="77777777">
      <w:pPr>
        <w:pStyle w:val="Liste"/>
        <w:ind w:left="1418" w:right="-1" w:hanging="1418"/>
        <w:jc w:val="both"/>
        <w:rPr>
          <w:rFonts w:ascii="Calibri" w:hAnsi="Calibri" w:cs="Calibri"/>
          <w:sz w:val="22"/>
          <w:szCs w:val="22"/>
        </w:rPr>
      </w:pPr>
      <w:r w:rsidRPr="00602981">
        <w:rPr>
          <w:rFonts w:ascii="Calibri" w:hAnsi="Calibri" w:cs="Calibri"/>
          <w:sz w:val="22"/>
          <w:szCs w:val="22"/>
        </w:rPr>
        <w:t>Art. 6.</w:t>
      </w:r>
      <w:r w:rsidRPr="00602981" w:rsidR="00341971">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Der Verantwortliche (Besitzer, Mieter, Besitznehmer, Person öffentlichen oder privaten Rechts) eines Grundstücks, auf dem Asiatischer Staudenknöterich (</w:t>
      </w:r>
      <w:r w:rsidRPr="00602981">
        <w:rPr>
          <w:rFonts w:ascii="Calibri" w:hAnsi="Calibri" w:cs="Calibri"/>
          <w:i/>
          <w:sz w:val="22"/>
          <w:szCs w:val="22"/>
        </w:rPr>
        <w:t>Fallopia spp.)</w:t>
      </w:r>
      <w:r w:rsidRPr="00602981">
        <w:rPr>
          <w:rFonts w:ascii="Calibri" w:hAnsi="Calibri" w:cs="Calibri"/>
          <w:sz w:val="22"/>
          <w:szCs w:val="22"/>
        </w:rPr>
        <w:t xml:space="preserve"> wächst, ist verpflichtet, alles in seiner Macht stehende zu tun, um die Verbreitung einzuschränken.</w:t>
      </w:r>
    </w:p>
    <w:p w:rsidRPr="00602981" w:rsidR="000C2C11" w:rsidP="00602981" w:rsidRDefault="000C2C11" w14:paraId="5459C8C9" w14:textId="77777777">
      <w:pPr>
        <w:pStyle w:val="Liste"/>
        <w:ind w:right="-1"/>
        <w:jc w:val="both"/>
        <w:rPr>
          <w:rFonts w:ascii="Calibri" w:hAnsi="Calibri" w:cs="Calibri"/>
          <w:sz w:val="22"/>
          <w:szCs w:val="22"/>
        </w:rPr>
      </w:pPr>
    </w:p>
    <w:p w:rsidRPr="00602981" w:rsidR="000C2C11" w:rsidP="00602981" w:rsidRDefault="000C2C11" w14:paraId="1378977F" w14:textId="43FA695F">
      <w:pPr>
        <w:pStyle w:val="Textkrper"/>
        <w:ind w:left="1418" w:right="-1" w:hanging="1418"/>
        <w:rPr>
          <w:rFonts w:ascii="Calibri" w:hAnsi="Calibri" w:cs="Calibri"/>
          <w:sz w:val="22"/>
          <w:szCs w:val="22"/>
        </w:rPr>
      </w:pPr>
      <w:r w:rsidRPr="00602981">
        <w:rPr>
          <w:rFonts w:ascii="Calibri" w:hAnsi="Calibri" w:cs="Calibri"/>
          <w:sz w:val="22"/>
          <w:szCs w:val="22"/>
        </w:rPr>
        <w:t>Art. 6.</w:t>
      </w:r>
      <w:r w:rsidRPr="00602981" w:rsidR="00341971">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In einer geschlossenen Ortschaft oder einem Wohngebiet müssen die Eigentümer von Parzellen, die brach liegen, unbebaut sind oder nicht als Weideland dienen, diese Parzellen einwandfrei sauber halten. Das setzt voraus, dass diese Parzellen </w:t>
      </w:r>
      <w:r w:rsidRPr="00602981" w:rsidR="00A03639">
        <w:rPr>
          <w:rFonts w:ascii="Calibri" w:hAnsi="Calibri" w:cs="Calibri"/>
          <w:sz w:val="22"/>
          <w:szCs w:val="22"/>
        </w:rPr>
        <w:t xml:space="preserve">vor dem </w:t>
      </w:r>
      <w:r w:rsidRPr="00602981" w:rsidR="003B40F1">
        <w:rPr>
          <w:rFonts w:ascii="Calibri" w:hAnsi="Calibri" w:cs="Calibri"/>
          <w:sz w:val="22"/>
          <w:szCs w:val="22"/>
        </w:rPr>
        <w:t>1. Juli</w:t>
      </w:r>
      <w:r w:rsidRPr="00602981" w:rsidR="00A03639">
        <w:rPr>
          <w:rFonts w:ascii="Calibri" w:hAnsi="Calibri" w:cs="Calibri"/>
          <w:sz w:val="22"/>
          <w:szCs w:val="22"/>
        </w:rPr>
        <w:t xml:space="preserve"> des laufenden Jahres</w:t>
      </w:r>
      <w:r w:rsidRPr="00602981" w:rsidR="003B40F1">
        <w:rPr>
          <w:rFonts w:ascii="Calibri" w:hAnsi="Calibri" w:cs="Calibri"/>
          <w:sz w:val="22"/>
          <w:szCs w:val="22"/>
        </w:rPr>
        <w:t xml:space="preserve"> </w:t>
      </w:r>
      <w:r w:rsidRPr="00602981" w:rsidR="002661BD">
        <w:rPr>
          <w:rFonts w:ascii="Calibri" w:hAnsi="Calibri" w:cs="Calibri"/>
          <w:sz w:val="22"/>
          <w:szCs w:val="22"/>
        </w:rPr>
        <w:t xml:space="preserve">und so oft wie notwendig </w:t>
      </w:r>
      <w:r w:rsidRPr="00602981">
        <w:rPr>
          <w:rFonts w:ascii="Calibri" w:hAnsi="Calibri" w:cs="Calibri"/>
          <w:sz w:val="22"/>
          <w:szCs w:val="22"/>
        </w:rPr>
        <w:t>gemäht oder gesäubert werden müssen.</w:t>
      </w:r>
    </w:p>
    <w:p w:rsidRPr="00602981" w:rsidR="00341971" w:rsidP="00602981" w:rsidRDefault="00341971" w14:paraId="145899C3" w14:textId="77777777">
      <w:pPr>
        <w:pStyle w:val="VPVArtikel"/>
      </w:pPr>
    </w:p>
    <w:p w:rsidRPr="00602981" w:rsidR="005D1A67" w:rsidP="00602981" w:rsidRDefault="005D1A67" w14:paraId="260F9147" w14:textId="77777777">
      <w:pPr>
        <w:pStyle w:val="VPVArtikel"/>
      </w:pPr>
    </w:p>
    <w:p w:rsidRPr="00602981" w:rsidR="009E5005" w:rsidP="00602981" w:rsidRDefault="009E5005" w14:paraId="51C3C55F" w14:textId="29BF4231">
      <w:pPr>
        <w:pStyle w:val="VPVArtikel"/>
      </w:pPr>
      <w:bookmarkStart w:name="_Toc126242483" w:id="40"/>
      <w:r w:rsidRPr="00602981">
        <w:t>Art</w:t>
      </w:r>
      <w:r w:rsidRPr="00602981" w:rsidR="00A675A5">
        <w:t xml:space="preserve">ikel 7 - </w:t>
      </w:r>
      <w:r w:rsidRPr="00602981">
        <w:t>Gesundheitsgefährdende Gebäude:</w:t>
      </w:r>
      <w:bookmarkEnd w:id="40"/>
    </w:p>
    <w:p w:rsidRPr="00602981" w:rsidR="009E5005" w:rsidP="00602981" w:rsidRDefault="009E5005" w14:paraId="5E77AA7F" w14:textId="77777777">
      <w:pPr>
        <w:ind w:left="1418"/>
        <w:jc w:val="both"/>
        <w:rPr>
          <w:rFonts w:ascii="Calibri" w:hAnsi="Calibri" w:cs="Calibri"/>
          <w:sz w:val="22"/>
          <w:szCs w:val="22"/>
        </w:rPr>
      </w:pPr>
    </w:p>
    <w:p w:rsidRPr="00602981" w:rsidR="000C2C11" w:rsidP="00602981" w:rsidRDefault="000C2C11" w14:paraId="2FD4B3F0" w14:textId="665B1FE8">
      <w:pPr>
        <w:pStyle w:val="VPVText"/>
        <w:ind w:left="1418" w:hanging="1418"/>
      </w:pPr>
      <w:r w:rsidRPr="00602981">
        <w:t>Art. 7.1:</w:t>
      </w:r>
      <w:r w:rsidRPr="00602981">
        <w:tab/>
      </w:r>
      <w:r w:rsidRPr="00602981">
        <w:t>Vorliegender Abschnitt findet Anwendung auf Gebäude und Wohnungen, durch deren Zustand die öffentliche Gesundheit gefährdet ist.</w:t>
      </w:r>
    </w:p>
    <w:p w:rsidRPr="00602981" w:rsidR="005D1A67" w:rsidP="00602981" w:rsidRDefault="005D1A67" w14:paraId="0E07C3F3" w14:textId="77777777">
      <w:pPr>
        <w:pStyle w:val="VPVText"/>
      </w:pPr>
    </w:p>
    <w:p w:rsidRPr="00602981" w:rsidR="000C2C11" w:rsidP="00602981" w:rsidRDefault="000C2C11" w14:paraId="5AF4F8DF" w14:textId="77777777">
      <w:pPr>
        <w:pStyle w:val="VPVText"/>
        <w:ind w:left="1418"/>
      </w:pPr>
      <w:r w:rsidRPr="00602981">
        <w:t>Unter Gefahr sind der fehlerhafte Bau, die Unsauberkeit, die Baufälligkeit durch Überalterung, die mangelnde Lüftung, der mangelnde Abzug, der mangelnde Wasserabfluss oder andere Umstände, die die öffentliche Gesundheit oder Sicherheit gefährden würden, zu verstehen.</w:t>
      </w:r>
    </w:p>
    <w:p w:rsidRPr="00602981" w:rsidR="005D1A67" w:rsidP="00602981" w:rsidRDefault="005D1A67" w14:paraId="02FC7AAD" w14:textId="77777777">
      <w:pPr>
        <w:pStyle w:val="VPVText"/>
      </w:pPr>
    </w:p>
    <w:p w:rsidRPr="00602981" w:rsidR="000C2C11" w:rsidP="00602981" w:rsidRDefault="000C2C11" w14:paraId="2AFAF566" w14:textId="11C8694D">
      <w:pPr>
        <w:pStyle w:val="VPVText"/>
        <w:ind w:left="1418" w:hanging="1418"/>
      </w:pPr>
      <w:r w:rsidRPr="00602981">
        <w:t>Art. 7.2</w:t>
      </w:r>
      <w:r w:rsidRPr="00602981" w:rsidR="00A675A5">
        <w:t>.</w:t>
      </w:r>
      <w:r w:rsidRPr="00602981">
        <w:t>:</w:t>
      </w:r>
      <w:r w:rsidRPr="00602981">
        <w:tab/>
      </w:r>
      <w:r w:rsidRPr="00602981">
        <w:t>Bei Gefahr lässt der Bürgermeister ein Gutachten von einem vom Gemeindekollegium bestimmten Sachverständigen erstellen.</w:t>
      </w:r>
    </w:p>
    <w:p w:rsidRPr="00602981" w:rsidR="00C3129F" w:rsidP="00602981" w:rsidRDefault="00C3129F" w14:paraId="507C5749" w14:textId="4D2D5AB8">
      <w:pPr>
        <w:pStyle w:val="VPVText"/>
        <w:ind w:left="1418" w:hanging="1418"/>
      </w:pPr>
    </w:p>
    <w:p w:rsidRPr="00602981" w:rsidR="00C3129F" w:rsidP="00602981" w:rsidRDefault="00C3129F" w14:paraId="5FFE1E75" w14:textId="77777777">
      <w:pPr>
        <w:pStyle w:val="VPVText"/>
        <w:ind w:left="1418" w:hanging="1418"/>
      </w:pPr>
    </w:p>
    <w:p w:rsidRPr="00602981" w:rsidR="000C2C11" w:rsidP="00602981" w:rsidRDefault="000C2C11" w14:paraId="6DF8238F" w14:textId="2800D3E0">
      <w:pPr>
        <w:pStyle w:val="VPVText"/>
        <w:ind w:left="1418" w:hanging="1418"/>
      </w:pPr>
      <w:r w:rsidRPr="00602981">
        <w:t>Art. 7.3.:</w:t>
      </w:r>
      <w:r w:rsidRPr="00602981">
        <w:tab/>
      </w:r>
      <w:r w:rsidRPr="00602981">
        <w:t>Nach Kenntnisnahme des Sachverständigengutachtens werden den Eigentümern und Mietern des beanstandeten Gebäudes die erforderlichen Maßnahmen durch den Bürgermeister auferlegt.</w:t>
      </w:r>
    </w:p>
    <w:p w:rsidRPr="00602981" w:rsidR="000C2C11" w:rsidP="00602981" w:rsidRDefault="000C2C11" w14:paraId="63791FE8" w14:textId="77777777">
      <w:pPr>
        <w:pStyle w:val="VPVText"/>
        <w:ind w:left="1418" w:hanging="1418"/>
      </w:pPr>
    </w:p>
    <w:p w:rsidRPr="00602981" w:rsidR="000C2C11" w:rsidP="00602981" w:rsidRDefault="000C2C11" w14:paraId="38C9E3F8" w14:textId="4D7D7977">
      <w:pPr>
        <w:pStyle w:val="VPVText"/>
        <w:ind w:left="1418" w:hanging="1418"/>
        <w:rPr>
          <w:color w:val="FF0000"/>
        </w:rPr>
      </w:pPr>
      <w:r w:rsidRPr="00602981">
        <w:t>Art. 7.4.:</w:t>
      </w:r>
      <w:r w:rsidRPr="00602981">
        <w:tab/>
      </w:r>
      <w:r w:rsidRPr="00602981">
        <w:t>Der Eigentümer muss dafür sorgen, dass die vom Bürgermeister vorgeschriebenen Maßnahmen richtig ausgeführt werden.  Die lokale Polizei ist mit der Kontrolle der richtigen Ausführung der vom Bürgermeister vorgeschriebenen Maßnahmen beauftragt</w:t>
      </w:r>
      <w:r w:rsidRPr="00602981">
        <w:rPr>
          <w:color w:val="FF0000"/>
        </w:rPr>
        <w:t xml:space="preserve">.  </w:t>
      </w:r>
    </w:p>
    <w:p w:rsidRPr="00602981" w:rsidR="000C2C11" w:rsidP="00602981" w:rsidRDefault="000C2C11" w14:paraId="343B6F05" w14:textId="77777777">
      <w:pPr>
        <w:pStyle w:val="VPVText"/>
        <w:ind w:left="1418" w:hanging="1418"/>
      </w:pPr>
    </w:p>
    <w:p w:rsidRPr="00602981" w:rsidR="000C2C11" w:rsidP="00602981" w:rsidRDefault="000C2C11" w14:paraId="671EE90F" w14:textId="46697CCB">
      <w:pPr>
        <w:pStyle w:val="VPVText"/>
        <w:ind w:left="1418" w:hanging="1418"/>
      </w:pPr>
      <w:r w:rsidRPr="00602981">
        <w:t>Art. 7.5.:</w:t>
      </w:r>
      <w:r w:rsidRPr="00602981">
        <w:tab/>
      </w:r>
      <w:r w:rsidRPr="00602981">
        <w:t>Im Dringlichkeitsfall werden die erforderlichen Maßnahmen vom Bürgermeister auferlegt. Er kann sofort entscheiden und seinen Beschluss für vollstreckbar erklären, nachdem er ihn den Eigentümern und/oder Mietern notifiziert hat.</w:t>
      </w:r>
    </w:p>
    <w:p w:rsidRPr="00602981" w:rsidR="000C2C11" w:rsidP="00602981" w:rsidRDefault="000C2C11" w14:paraId="27DFC0EA" w14:textId="77777777">
      <w:pPr>
        <w:pStyle w:val="VPVText"/>
        <w:ind w:left="1418" w:hanging="1418"/>
      </w:pPr>
      <w:bookmarkStart w:name="_Toc243967255" w:id="41"/>
    </w:p>
    <w:p w:rsidRPr="00602981" w:rsidR="000C2C11" w:rsidP="00602981" w:rsidRDefault="000C2C11" w14:paraId="4DF88A07" w14:textId="14B3EAF1">
      <w:pPr>
        <w:pStyle w:val="VPVText"/>
        <w:ind w:left="1418" w:hanging="1418"/>
        <w:rPr>
          <w:b/>
          <w:caps/>
        </w:rPr>
      </w:pPr>
      <w:r w:rsidRPr="00602981">
        <w:t>Art. 7.6.:</w:t>
      </w:r>
      <w:r w:rsidRPr="00602981">
        <w:tab/>
      </w:r>
      <w:r w:rsidRPr="00602981">
        <w:t>Der vom Bürgermeister in Bezug auf vorliegenden Artikel gefasste Erlass wird an der Fassade des Gebäudes angeschlagen.</w:t>
      </w:r>
      <w:bookmarkEnd w:id="41"/>
    </w:p>
    <w:p w:rsidRPr="00602981" w:rsidR="000C2C11" w:rsidP="00602981" w:rsidRDefault="000C2C11" w14:paraId="52D41126" w14:textId="77777777">
      <w:pPr>
        <w:pStyle w:val="VPVText"/>
        <w:ind w:left="1418" w:hanging="1418"/>
      </w:pPr>
    </w:p>
    <w:p w:rsidRPr="00602981" w:rsidR="000C2C11" w:rsidP="00602981" w:rsidRDefault="000C2C11" w14:paraId="2CA2BA25" w14:textId="66D179D5">
      <w:pPr>
        <w:pStyle w:val="VPVText"/>
        <w:ind w:left="1418" w:hanging="1418"/>
      </w:pPr>
      <w:r w:rsidRPr="00602981">
        <w:t>Art. 7.7.:</w:t>
      </w:r>
      <w:r w:rsidRPr="00602981">
        <w:tab/>
      </w:r>
      <w:r w:rsidRPr="00602981">
        <w:t>Bei Belegungsverbot bringt der zuständige Gemeindedienst an der Fassade des betreffenden Gebäudes ein Schild mit dem Vermerk „BELEGUNGSVERBOT WEGEN GESUNDHEITSGEFÄHRDUNG“ an.</w:t>
      </w:r>
    </w:p>
    <w:p w:rsidRPr="00602981" w:rsidR="000C2C11" w:rsidP="00602981" w:rsidRDefault="000C2C11" w14:paraId="79CBE106" w14:textId="77777777">
      <w:pPr>
        <w:pStyle w:val="VPVText"/>
        <w:ind w:left="1418" w:hanging="1418"/>
        <w:rPr>
          <w:b/>
          <w:bCs/>
          <w:u w:val="single"/>
        </w:rPr>
      </w:pPr>
    </w:p>
    <w:p w:rsidRPr="00602981" w:rsidR="000C2C11" w:rsidP="00602981" w:rsidRDefault="000C2C11" w14:paraId="1D849D3E" w14:textId="4A776494">
      <w:pPr>
        <w:pStyle w:val="VPVText"/>
        <w:ind w:left="1418" w:hanging="1418"/>
      </w:pPr>
      <w:r w:rsidRPr="00602981">
        <w:t>Art. 7.8.:</w:t>
      </w:r>
      <w:r w:rsidRPr="00602981">
        <w:tab/>
      </w:r>
      <w:r w:rsidRPr="00602981">
        <w:t>In den Fällen, wo die Eigentümer eines Gebäudes oder einer Wohnung die vom Bürgermeister vorgeschriebenen Maßnahmen nicht zufriedenstellend ausführen, kann der Bürgermeister dies auf Kosten und Risiken der säumigen Eigentümer von Amts wegen tun, sofern die Dringlichkeit es rechtfertigt oder die geringste Verzögerung der öffentlichen Sicherheit oder Gesundheit schaden könnte.</w:t>
      </w:r>
    </w:p>
    <w:p w:rsidRPr="00602981" w:rsidR="000C2C11" w:rsidP="00602981" w:rsidRDefault="000C2C11" w14:paraId="039102F5" w14:textId="77777777">
      <w:pPr>
        <w:pStyle w:val="VPVText"/>
        <w:ind w:left="1418" w:hanging="1418"/>
      </w:pPr>
    </w:p>
    <w:p w:rsidRPr="00602981" w:rsidR="000C2C11" w:rsidP="00602981" w:rsidRDefault="000C2C11" w14:paraId="6D2B23A7" w14:textId="65A97640">
      <w:pPr>
        <w:pStyle w:val="VPVText"/>
        <w:ind w:left="1418" w:hanging="1418"/>
      </w:pPr>
      <w:r w:rsidRPr="00602981">
        <w:t>Art. 7.9.:</w:t>
      </w:r>
      <w:r w:rsidRPr="00602981">
        <w:tab/>
      </w:r>
      <w:r w:rsidRPr="00602981">
        <w:t>Mit Verwaltungssanktionen wird belegt, wer Gebäude, Gebäudeteile oder Wohnungen, die vom Bürgermeister für unbewohnbar erklärt worden sind und deren Evakuierung er angeordnet hat, belegt oder deren Belegung erlaubt.</w:t>
      </w:r>
    </w:p>
    <w:p w:rsidRPr="00602981" w:rsidR="000C2C11" w:rsidP="00602981" w:rsidRDefault="000C2C11" w14:paraId="2B03B5C8" w14:textId="77777777">
      <w:pPr>
        <w:pStyle w:val="VPVText"/>
        <w:ind w:left="1418" w:hanging="1418"/>
      </w:pPr>
    </w:p>
    <w:p w:rsidRPr="00602981" w:rsidR="000C2C11" w:rsidP="00602981" w:rsidRDefault="000C2C11" w14:paraId="486173BA" w14:textId="41EC1737">
      <w:pPr>
        <w:pStyle w:val="VPVText"/>
        <w:ind w:left="1418" w:hanging="1418"/>
      </w:pPr>
      <w:r w:rsidRPr="00602981">
        <w:t>Art. 7.10.:</w:t>
      </w:r>
      <w:r w:rsidRPr="00602981">
        <w:tab/>
      </w:r>
      <w:r w:rsidRPr="00602981">
        <w:t>Mit den gleichen Sanktionen wird bestraft, wer innerhalb der auferlegten Fristen die vom Bürgermeister für unerlässlich erachteten Arbeiten zur Gewährleistung der Sicherheit oder der gesundheitlichen Zuträglichkeit nicht ausgeführt hat.</w:t>
      </w:r>
    </w:p>
    <w:p w:rsidRPr="00602981" w:rsidR="000C2C11" w:rsidP="00602981" w:rsidRDefault="000C2C11" w14:paraId="5DA177A4" w14:textId="77777777">
      <w:pPr>
        <w:pStyle w:val="VPVText"/>
        <w:ind w:left="1418" w:hanging="1418"/>
      </w:pPr>
    </w:p>
    <w:p w:rsidRPr="00602981" w:rsidR="000C2C11" w:rsidP="00602981" w:rsidRDefault="000C2C11" w14:paraId="1677BCF3" w14:textId="32E351A3">
      <w:pPr>
        <w:pStyle w:val="VPVText"/>
        <w:ind w:left="1418" w:hanging="1418"/>
      </w:pPr>
      <w:r w:rsidRPr="00602981">
        <w:t>Art. 7.11.:</w:t>
      </w:r>
      <w:r w:rsidRPr="00602981">
        <w:tab/>
      </w:r>
      <w:r w:rsidRPr="00602981">
        <w:t>Der Bürgermeister kann den Abbruch eines Gebäudes, das wegen Gesundheitsgefährdung nicht belegt werden darf, anordnen, wenn nach Ansicht des vorerwähnten Sachverständigen den Anforderungen der öffentlichen Hygiene und Gesundheit nur durch diese Maßnahme genügt wird.</w:t>
      </w:r>
    </w:p>
    <w:p w:rsidRPr="00602981" w:rsidR="009E5005" w:rsidP="00602981" w:rsidRDefault="009E5005" w14:paraId="0A987F1C" w14:textId="626D784D">
      <w:pPr>
        <w:pStyle w:val="VPVArtikel"/>
      </w:pPr>
    </w:p>
    <w:p w:rsidRPr="00602981" w:rsidR="00346318" w:rsidP="00602981" w:rsidRDefault="00346318" w14:paraId="666AC71A" w14:textId="711F5B79">
      <w:pPr>
        <w:ind w:left="1418" w:hanging="1418"/>
        <w:jc w:val="both"/>
        <w:rPr>
          <w:rFonts w:ascii="Calibri" w:hAnsi="Calibri" w:cs="Calibri"/>
          <w:sz w:val="22"/>
          <w:szCs w:val="22"/>
        </w:rPr>
      </w:pPr>
      <w:r w:rsidRPr="00602981">
        <w:rPr>
          <w:rFonts w:ascii="Calibri" w:hAnsi="Calibri" w:cs="Calibri"/>
          <w:sz w:val="22"/>
          <w:szCs w:val="22"/>
        </w:rPr>
        <w:t>Art. 7.</w:t>
      </w:r>
      <w:r w:rsidRPr="00602981" w:rsidR="00117440">
        <w:rPr>
          <w:rFonts w:ascii="Calibri" w:hAnsi="Calibri" w:cs="Calibri"/>
          <w:sz w:val="22"/>
          <w:szCs w:val="22"/>
        </w:rPr>
        <w:t>12</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Jeder Eigentümer eines bebauten oder unbebauten unbeweglichen Gutes muss der Anordnung des Bürgermeisters, dieses Gut zur Wahrung der öffentlichen Gesundheit, Sicherheit oder Ruhe einzufrieden, im vorgegebenen Zeitraum Folge leisten. </w:t>
      </w:r>
    </w:p>
    <w:p w:rsidRPr="00602981" w:rsidR="00346318" w:rsidP="00602981" w:rsidRDefault="00346318" w14:paraId="1CAD07CD" w14:textId="3511178B">
      <w:pPr>
        <w:pStyle w:val="VPVArtikel"/>
      </w:pPr>
    </w:p>
    <w:p w:rsidRPr="00602981" w:rsidR="00346318" w:rsidP="00602981" w:rsidRDefault="00346318" w14:paraId="6BC101B1" w14:textId="77777777">
      <w:pPr>
        <w:pStyle w:val="VPVArtikel"/>
      </w:pPr>
    </w:p>
    <w:p w:rsidRPr="00602981" w:rsidR="009E5005" w:rsidP="00602981" w:rsidRDefault="009E5005" w14:paraId="17511DEE" w14:textId="11FB7541">
      <w:pPr>
        <w:pStyle w:val="VPVArtikel"/>
      </w:pPr>
      <w:bookmarkStart w:name="_Toc126242484" w:id="42"/>
      <w:r w:rsidRPr="00602981">
        <w:t>Art</w:t>
      </w:r>
      <w:r w:rsidRPr="00602981" w:rsidR="004C58FC">
        <w:t xml:space="preserve">ikel 8 - </w:t>
      </w:r>
      <w:r w:rsidRPr="00602981">
        <w:t>Baufällige Gebäude:</w:t>
      </w:r>
      <w:bookmarkEnd w:id="42"/>
    </w:p>
    <w:p w:rsidRPr="00602981" w:rsidR="009E5005" w:rsidP="00602981" w:rsidRDefault="009E5005" w14:paraId="1DF5F540" w14:textId="77777777">
      <w:pPr>
        <w:pStyle w:val="Textkrper-Erstzeileneinzug"/>
        <w:spacing w:after="0"/>
        <w:ind w:left="1418" w:right="-1" w:hanging="1418"/>
        <w:jc w:val="both"/>
        <w:rPr>
          <w:rFonts w:ascii="Calibri" w:hAnsi="Calibri" w:cs="Calibri"/>
          <w:sz w:val="22"/>
          <w:szCs w:val="22"/>
        </w:rPr>
      </w:pPr>
    </w:p>
    <w:p w:rsidRPr="00602981" w:rsidR="009E5005" w:rsidP="00602981" w:rsidRDefault="009E5005" w14:paraId="7FCE5E28" w14:textId="3C768D5B">
      <w:pPr>
        <w:pStyle w:val="VPVText"/>
        <w:ind w:left="1418" w:hanging="1418"/>
      </w:pPr>
      <w:r w:rsidRPr="00602981">
        <w:t xml:space="preserve">Art. </w:t>
      </w:r>
      <w:r w:rsidRPr="00602981" w:rsidR="004C58FC">
        <w:t>8</w:t>
      </w:r>
      <w:r w:rsidRPr="00602981">
        <w:t>.1.:</w:t>
      </w:r>
      <w:r w:rsidRPr="00602981">
        <w:tab/>
      </w:r>
      <w:r w:rsidRPr="00602981">
        <w:t>Vorliegender Abschnitt ist anwendbar auf Gebäude, deren Baufälligkeit die Sicherheit der Personen gefährdet, auch wenn diese Gebäude nicht unmittelbar an der öffentlichen Straße liegen oder auch nicht bewohnt sind.</w:t>
      </w:r>
    </w:p>
    <w:p w:rsidRPr="00602981" w:rsidR="009E5005" w:rsidP="00602981" w:rsidRDefault="009E5005" w14:paraId="2AFF106E" w14:textId="77777777">
      <w:pPr>
        <w:pStyle w:val="VPVText"/>
        <w:ind w:left="1418" w:hanging="1418"/>
      </w:pPr>
    </w:p>
    <w:p w:rsidRPr="00602981" w:rsidR="009E5005" w:rsidP="00602981" w:rsidRDefault="009E5005" w14:paraId="16261505" w14:textId="45021E54">
      <w:pPr>
        <w:pStyle w:val="VPVText"/>
        <w:ind w:left="1418" w:hanging="1418"/>
      </w:pPr>
      <w:r w:rsidRPr="00602981">
        <w:t xml:space="preserve">Art. </w:t>
      </w:r>
      <w:r w:rsidRPr="00602981" w:rsidR="004C58FC">
        <w:t>8</w:t>
      </w:r>
      <w:r w:rsidRPr="00602981">
        <w:t>.2.:</w:t>
      </w:r>
      <w:r w:rsidRPr="00602981">
        <w:tab/>
      </w:r>
      <w:r w:rsidRPr="00602981">
        <w:t>Wenn die drohende Gefahr, die von einem Gebäude ausgeht, welches sich unmittelbar an der öffentlichen Straße befindet, erwiesen ist, ordnet der Bürgermeister die umgehende Absperrung an.</w:t>
      </w:r>
    </w:p>
    <w:p w:rsidRPr="00602981" w:rsidR="009E5005" w:rsidP="00602981" w:rsidRDefault="009E5005" w14:paraId="4E01181D" w14:textId="77777777">
      <w:pPr>
        <w:pStyle w:val="VPVText"/>
        <w:ind w:left="1418" w:hanging="1418"/>
      </w:pPr>
    </w:p>
    <w:p w:rsidRPr="00602981" w:rsidR="009E5005" w:rsidP="00602981" w:rsidRDefault="009E5005" w14:paraId="1B06EC53" w14:textId="4F311291">
      <w:pPr>
        <w:pStyle w:val="VPVText"/>
        <w:ind w:left="1418" w:hanging="1418"/>
      </w:pPr>
      <w:r w:rsidRPr="00602981">
        <w:t xml:space="preserve">Art. </w:t>
      </w:r>
      <w:r w:rsidRPr="00602981" w:rsidR="004C58FC">
        <w:t>8</w:t>
      </w:r>
      <w:r w:rsidRPr="00602981">
        <w:t>.3.:</w:t>
      </w:r>
      <w:r w:rsidRPr="00602981">
        <w:tab/>
      </w:r>
      <w:r w:rsidRPr="00602981">
        <w:t>Wenn keine akute Gefahr droht, da das Gebäude sich nicht unmittelbar an der öffentlichen Straße befindet, lässt der Bürgermeister eine Bestandsaufnahme erstellen, die er den Betreffenden notifiziert.</w:t>
      </w:r>
    </w:p>
    <w:p w:rsidRPr="00602981" w:rsidR="009E5005" w:rsidP="00602981" w:rsidRDefault="009E5005" w14:paraId="73A4F32E" w14:textId="77777777">
      <w:pPr>
        <w:pStyle w:val="VPVText"/>
        <w:ind w:left="1418" w:hanging="1418"/>
      </w:pPr>
    </w:p>
    <w:p w:rsidRPr="00602981" w:rsidR="009E5005" w:rsidP="00602981" w:rsidRDefault="009E5005" w14:paraId="1A123369" w14:textId="6003D8EA">
      <w:pPr>
        <w:pStyle w:val="VPVText"/>
        <w:ind w:left="1418" w:hanging="1418"/>
      </w:pPr>
      <w:r w:rsidRPr="00602981">
        <w:t xml:space="preserve">Art. </w:t>
      </w:r>
      <w:r w:rsidRPr="00602981" w:rsidR="004C58FC">
        <w:t>8</w:t>
      </w:r>
      <w:r w:rsidRPr="00602981">
        <w:t>.4.:</w:t>
      </w:r>
      <w:r w:rsidRPr="00602981">
        <w:tab/>
      </w:r>
      <w:r w:rsidRPr="00602981">
        <w:t>Gleichzeitig mit der Notifizierung der Bestandsaufnahme fordert der Bürgermeister die Betreffenden auf, ihm binnen einer von ihm festgelegten annehmbaren Frist ihre Anmerkungen zum Zustand des Gebäudes und die Maßnahmen, die sie zu treffen beabsichtigen, mitzuteilen.</w:t>
      </w:r>
    </w:p>
    <w:p w:rsidRPr="00602981" w:rsidR="009E5005" w:rsidP="00602981" w:rsidRDefault="009E5005" w14:paraId="219F068A" w14:textId="07CD09F6">
      <w:pPr>
        <w:pStyle w:val="VPVText"/>
        <w:ind w:left="1418" w:hanging="1418"/>
      </w:pPr>
      <w:r w:rsidRPr="00602981">
        <w:t xml:space="preserve">Art. </w:t>
      </w:r>
      <w:r w:rsidRPr="00602981" w:rsidR="003F5613">
        <w:t>8.</w:t>
      </w:r>
      <w:r w:rsidRPr="00602981">
        <w:t>5.:</w:t>
      </w:r>
      <w:r w:rsidRPr="00602981">
        <w:tab/>
      </w:r>
      <w:r w:rsidRPr="00602981">
        <w:t>Nachdem der Bürgermeister diese Anmerkungen zur Kenntnis genommen hat oder wenn bei ihm keine Anmerkungen eingegangen sind, schreibt er die angemessenen Maßnahmen vor, legt er die Frist fest, innerhalb derer diese zu treffen sind, und fordert er die Betreffenden auf, baufällige Gebäude zu reparieren oder abzureißen.</w:t>
      </w:r>
    </w:p>
    <w:p w:rsidRPr="00602981" w:rsidR="009E5005" w:rsidP="00602981" w:rsidRDefault="009E5005" w14:paraId="6CCAA556" w14:textId="77777777">
      <w:pPr>
        <w:pStyle w:val="VPVText"/>
        <w:ind w:left="1418" w:hanging="1418"/>
      </w:pPr>
    </w:p>
    <w:p w:rsidRPr="00602981" w:rsidR="009E5005" w:rsidP="00602981" w:rsidRDefault="009E5005" w14:paraId="3535BFD7" w14:textId="760D622C">
      <w:pPr>
        <w:pStyle w:val="VPVText"/>
        <w:ind w:left="1418" w:hanging="1418"/>
      </w:pPr>
      <w:r w:rsidRPr="00602981">
        <w:t xml:space="preserve">Art. </w:t>
      </w:r>
      <w:r w:rsidRPr="00602981" w:rsidR="003F5613">
        <w:t>8</w:t>
      </w:r>
      <w:r w:rsidRPr="00602981">
        <w:t>.6.:</w:t>
      </w:r>
      <w:r w:rsidRPr="00602981">
        <w:tab/>
      </w:r>
      <w:r w:rsidRPr="00602981">
        <w:t>Werden die Maßnahmen nicht innerhalb der auferlegten Frist getroffen, legt der Bürgermeister dem Zuwiderhandelnden neben der Verwaltungssanktion, mit der die Säumigkeit geahndet wird, die Kosten für die Abbruch- oder Befestigungsarbeiten auf.</w:t>
      </w:r>
    </w:p>
    <w:p w:rsidRPr="00602981" w:rsidR="009E5005" w:rsidP="00602981" w:rsidRDefault="009E5005" w14:paraId="6A0D6EA6" w14:textId="77777777">
      <w:pPr>
        <w:rPr>
          <w:rFonts w:ascii="Calibri" w:hAnsi="Calibri" w:cs="Calibri"/>
          <w:sz w:val="22"/>
          <w:szCs w:val="22"/>
        </w:rPr>
      </w:pPr>
    </w:p>
    <w:p w:rsidRPr="00602981" w:rsidR="009E5005" w:rsidP="00602981" w:rsidRDefault="009E5005" w14:paraId="205AC474" w14:textId="448F8043">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8</w:t>
      </w:r>
      <w:r w:rsidRPr="00602981">
        <w:rPr>
          <w:rFonts w:ascii="Calibri" w:hAnsi="Calibri" w:cs="Calibri"/>
          <w:sz w:val="22"/>
          <w:szCs w:val="22"/>
        </w:rPr>
        <w:t>.</w:t>
      </w:r>
      <w:r w:rsidRPr="00602981" w:rsidR="003F5613">
        <w:rPr>
          <w:rFonts w:ascii="Calibri" w:hAnsi="Calibri" w:cs="Calibri"/>
          <w:sz w:val="22"/>
          <w:szCs w:val="22"/>
        </w:rPr>
        <w:t>7</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Jeder Eigentümer eines bebauten oder unbebauten unbeweglichen Gutes muss der Anordnung des Bürgermeisters, dieses Gut zur Wahrung der öffentlichen Gesundheit, Sicherheit oder Ruhe einzufrieden, im vorgegebenen Zeitraum Folge leisten. </w:t>
      </w:r>
    </w:p>
    <w:p w:rsidRPr="00602981" w:rsidR="009E5005" w:rsidP="00602981" w:rsidRDefault="009E5005" w14:paraId="552F4A11" w14:textId="77777777">
      <w:pPr>
        <w:pStyle w:val="VPVArtikel"/>
      </w:pPr>
    </w:p>
    <w:bookmarkEnd w:id="35"/>
    <w:p w:rsidRPr="00602981" w:rsidR="00362755" w:rsidP="00602981" w:rsidRDefault="00362755" w14:paraId="1239434C" w14:textId="77777777">
      <w:pPr>
        <w:pStyle w:val="Listenfortsetzung"/>
        <w:spacing w:after="0"/>
        <w:ind w:left="0"/>
        <w:jc w:val="both"/>
        <w:rPr>
          <w:rFonts w:ascii="Calibri" w:hAnsi="Calibri" w:cs="Calibri"/>
          <w:b/>
          <w:sz w:val="18"/>
          <w:szCs w:val="18"/>
        </w:rPr>
      </w:pPr>
    </w:p>
    <w:p w:rsidRPr="00602981" w:rsidR="007B416D" w:rsidP="00602981" w:rsidRDefault="007B416D" w14:paraId="39D77B46" w14:textId="4923130B">
      <w:pPr>
        <w:pStyle w:val="VPVArtikel"/>
      </w:pPr>
      <w:bookmarkStart w:name="_Toc243967179" w:id="43"/>
      <w:bookmarkStart w:name="_Toc126242485" w:id="44"/>
      <w:r w:rsidRPr="00602981">
        <w:t xml:space="preserve">Artikel </w:t>
      </w:r>
      <w:bookmarkEnd w:id="43"/>
      <w:r w:rsidRPr="00602981" w:rsidR="003F5613">
        <w:t>9</w:t>
      </w:r>
      <w:r w:rsidRPr="00602981" w:rsidR="00362755">
        <w:t xml:space="preserve"> - Gegenstände, die über oder an der öffentlichen Straße angebracht werden</w:t>
      </w:r>
      <w:bookmarkEnd w:id="44"/>
    </w:p>
    <w:p w:rsidRPr="00602981" w:rsidR="00787C26" w:rsidP="00602981" w:rsidRDefault="00787C26" w14:paraId="1AA0FCE8" w14:textId="77777777">
      <w:pPr>
        <w:jc w:val="both"/>
        <w:rPr>
          <w:rFonts w:ascii="Calibri" w:hAnsi="Calibri" w:cs="Calibri"/>
          <w:sz w:val="22"/>
          <w:szCs w:val="22"/>
        </w:rPr>
      </w:pPr>
    </w:p>
    <w:p w:rsidRPr="00602981" w:rsidR="007B416D" w:rsidP="00602981" w:rsidRDefault="00362755" w14:paraId="2D1306E8" w14:textId="716B648D">
      <w:pPr>
        <w:pStyle w:val="Textkrper-Erstzeileneinzug"/>
        <w:spacing w:after="0"/>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9</w:t>
      </w:r>
      <w:r w:rsidRPr="00602981">
        <w:rPr>
          <w:rFonts w:ascii="Calibri" w:hAnsi="Calibri" w:cs="Calibri"/>
          <w:sz w:val="22"/>
          <w:szCs w:val="22"/>
        </w:rPr>
        <w:t>.</w:t>
      </w:r>
      <w:r w:rsidRPr="00602981" w:rsidR="000C2C11">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Es ist verboten, an Fenstern oder anderen Gebäudeteilen irgendwelche Gegenstände hinzustellen, hinzulegen oder anzubringen, die aufgrund einer zu geringen Standfestigkeit oder Haftung auf die öffentliche Straße fallen und somit den sicheren oder ungehinderten Verkehr stören könnten.</w:t>
      </w:r>
    </w:p>
    <w:p w:rsidRPr="00602981" w:rsidR="00362755" w:rsidP="00602981" w:rsidRDefault="00362755" w14:paraId="4DFCB5B7" w14:textId="77777777">
      <w:pPr>
        <w:pStyle w:val="Textkrper-Erstzeileneinzug"/>
        <w:spacing w:after="0"/>
        <w:ind w:left="1418" w:hanging="1418"/>
        <w:jc w:val="both"/>
        <w:rPr>
          <w:rFonts w:ascii="Calibri" w:hAnsi="Calibri" w:cs="Calibri"/>
          <w:sz w:val="22"/>
          <w:szCs w:val="22"/>
        </w:rPr>
      </w:pPr>
    </w:p>
    <w:p w:rsidRPr="00602981" w:rsidR="007B416D" w:rsidP="00602981" w:rsidRDefault="00362755" w14:paraId="72D41999" w14:textId="7863B5CB">
      <w:pPr>
        <w:pStyle w:val="Liste2"/>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9</w:t>
      </w:r>
      <w:r w:rsidRPr="00602981">
        <w:rPr>
          <w:rFonts w:ascii="Calibri" w:hAnsi="Calibri" w:cs="Calibri"/>
          <w:sz w:val="22"/>
          <w:szCs w:val="22"/>
        </w:rPr>
        <w:t>.2.:</w:t>
      </w:r>
      <w:r w:rsidRPr="00602981">
        <w:rPr>
          <w:rFonts w:ascii="Calibri" w:hAnsi="Calibri" w:cs="Calibri"/>
          <w:sz w:val="22"/>
          <w:szCs w:val="22"/>
        </w:rPr>
        <w:tab/>
      </w:r>
      <w:r w:rsidRPr="00602981" w:rsidR="007B416D">
        <w:rPr>
          <w:rFonts w:ascii="Calibri" w:hAnsi="Calibri" w:cs="Calibri"/>
          <w:sz w:val="22"/>
          <w:szCs w:val="22"/>
        </w:rPr>
        <w:t>Ohne Erlaubnis des Gemeindekollegiums ist es verboten, aus den Fenstern der Wohnungen oder anderen Gebäuden, die an der Grenze des öffentlichen Eigentums gelegen sind, oder an Einfriedungsmauern längs der öffentlichen Straße oder an Brückengeländern Tücher, Spruchbänder, Tüten, Wäschestücke oder andere ähnliche Gegenstände hängen zu lassen oder aufzuhängen, die auf die öffentliche Straße hinausragen würden.</w:t>
      </w:r>
    </w:p>
    <w:p w:rsidRPr="00602981" w:rsidR="007B416D" w:rsidP="00602981" w:rsidRDefault="00362755" w14:paraId="4DE706E8" w14:textId="77777777">
      <w:pPr>
        <w:pStyle w:val="Liste"/>
        <w:ind w:left="1418" w:hanging="1418"/>
        <w:jc w:val="both"/>
        <w:rPr>
          <w:rFonts w:ascii="Calibri" w:hAnsi="Calibri" w:cs="Calibri"/>
          <w:sz w:val="22"/>
          <w:szCs w:val="22"/>
        </w:rPr>
      </w:pPr>
      <w:r w:rsidRPr="00602981">
        <w:rPr>
          <w:rFonts w:ascii="Calibri" w:hAnsi="Calibri" w:cs="Calibri"/>
          <w:sz w:val="22"/>
          <w:szCs w:val="22"/>
        </w:rPr>
        <w:tab/>
      </w:r>
      <w:r w:rsidRPr="00602981" w:rsidR="007B416D">
        <w:rPr>
          <w:rFonts w:ascii="Calibri" w:hAnsi="Calibri" w:cs="Calibri"/>
          <w:sz w:val="22"/>
          <w:szCs w:val="22"/>
        </w:rPr>
        <w:t>Die</w:t>
      </w:r>
      <w:r w:rsidRPr="00602981">
        <w:rPr>
          <w:rFonts w:ascii="Calibri" w:hAnsi="Calibri" w:cs="Calibri"/>
          <w:sz w:val="22"/>
          <w:szCs w:val="22"/>
        </w:rPr>
        <w:t>se</w:t>
      </w:r>
      <w:r w:rsidRPr="00602981" w:rsidR="007B416D">
        <w:rPr>
          <w:rFonts w:ascii="Calibri" w:hAnsi="Calibri" w:cs="Calibri"/>
          <w:sz w:val="22"/>
          <w:szCs w:val="22"/>
        </w:rPr>
        <w:t xml:space="preserve"> Bestimmungen gelten nicht für das sichere Anbringen der Belgischen Nationalflagge, der Flaggen der Gemeinschaften, Regionen und Provinzen, der Gemeinde oder der Ortschaft oder der Flaggen jeglicher Ortschaft oder Gebietskörperschaft, mit der eine Partnerschaft besteht oder zu deren Ehren ein Fest organisiert wird, sowie der Fahnen, Dekorationen und Verzierungen anlässlich von Orts-, Vereins- oder Familienfesten wie Goldhochzeiten, Eheschließungen oder Priesterweihen und Prozessionen.</w:t>
      </w:r>
    </w:p>
    <w:p w:rsidRPr="00602981" w:rsidR="007B416D" w:rsidP="00602981" w:rsidRDefault="007B416D" w14:paraId="3300C3BB" w14:textId="77777777">
      <w:pPr>
        <w:jc w:val="both"/>
        <w:rPr>
          <w:rFonts w:ascii="Calibri" w:hAnsi="Calibri" w:cs="Calibri"/>
          <w:sz w:val="22"/>
          <w:szCs w:val="22"/>
        </w:rPr>
      </w:pPr>
    </w:p>
    <w:p w:rsidRPr="00602981" w:rsidR="007B416D" w:rsidP="00602981" w:rsidRDefault="00362755" w14:paraId="3F61A16B" w14:textId="4A43B790">
      <w:pPr>
        <w:pStyle w:val="Liste2"/>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9</w:t>
      </w:r>
      <w:r w:rsidRPr="00602981">
        <w:rPr>
          <w:rFonts w:ascii="Calibri" w:hAnsi="Calibri" w:cs="Calibri"/>
          <w:sz w:val="22"/>
          <w:szCs w:val="22"/>
        </w:rPr>
        <w:t>.3.:</w:t>
      </w:r>
      <w:r w:rsidRPr="00602981">
        <w:rPr>
          <w:rFonts w:ascii="Calibri" w:hAnsi="Calibri" w:cs="Calibri"/>
          <w:sz w:val="22"/>
          <w:szCs w:val="22"/>
        </w:rPr>
        <w:tab/>
      </w:r>
      <w:r w:rsidRPr="00602981" w:rsidR="007B416D">
        <w:rPr>
          <w:rFonts w:ascii="Calibri" w:hAnsi="Calibri" w:cs="Calibri"/>
          <w:sz w:val="22"/>
          <w:szCs w:val="22"/>
        </w:rPr>
        <w:t>Unbeschadet des Gesetzes vom 30. Juli 1981 zur Ahndung bestimmter Taten, denen Rassismus oder Xenophobie zugrunde liegen, des Gesetzes vom 15. Februar 1993 zur Schaffung eines Zentrums für Chancengleichheit und Bekämpfung des Rassismus, des Gesetzes vom 23. März 1995 über Völkermorde und anderer Gesetzes- oder Verordnungsbestimmungen mit Bezug auf die Modalitäten zur Ausübung der verfassungsgemäßen Freiheit, zu allem seine Ansichten kundzutun, und unbeschadet der Ahndung der bei der Ausübung diese</w:t>
      </w:r>
      <w:r w:rsidRPr="00602981" w:rsidR="00B30101">
        <w:rPr>
          <w:rFonts w:ascii="Calibri" w:hAnsi="Calibri" w:cs="Calibri"/>
          <w:sz w:val="22"/>
          <w:szCs w:val="22"/>
        </w:rPr>
        <w:t>r Freiheiten begangenen Delikte</w:t>
      </w:r>
      <w:r w:rsidRPr="00602981" w:rsidR="007B416D">
        <w:rPr>
          <w:rFonts w:ascii="Calibri" w:hAnsi="Calibri" w:cs="Calibri"/>
          <w:sz w:val="22"/>
          <w:szCs w:val="22"/>
        </w:rPr>
        <w:t xml:space="preserve"> gelten die Bestimmungen von Artikel </w:t>
      </w:r>
      <w:r w:rsidRPr="00602981" w:rsidR="003F5613">
        <w:rPr>
          <w:rFonts w:ascii="Calibri" w:hAnsi="Calibri" w:cs="Calibri"/>
          <w:sz w:val="22"/>
          <w:szCs w:val="22"/>
        </w:rPr>
        <w:t>9</w:t>
      </w:r>
      <w:r w:rsidRPr="00602981" w:rsidR="00635B3A">
        <w:rPr>
          <w:rFonts w:ascii="Calibri" w:hAnsi="Calibri" w:cs="Calibri"/>
          <w:sz w:val="22"/>
          <w:szCs w:val="22"/>
        </w:rPr>
        <w:t>.2.</w:t>
      </w:r>
      <w:r w:rsidRPr="00602981" w:rsidR="007B416D">
        <w:rPr>
          <w:rFonts w:ascii="Calibri" w:hAnsi="Calibri" w:cs="Calibri"/>
          <w:sz w:val="22"/>
          <w:szCs w:val="22"/>
        </w:rPr>
        <w:t xml:space="preserve"> nicht für die schriftlichen Meinungsäußerungen zu jeglichen Angelegenheiten, deren Kundgabe sich nicht auf das öffentliche Eigentum erstreckt.</w:t>
      </w:r>
    </w:p>
    <w:p w:rsidRPr="00602981" w:rsidR="00451B4C" w:rsidP="00602981" w:rsidRDefault="00451B4C" w14:paraId="1F7A6076" w14:textId="77777777">
      <w:pPr>
        <w:pStyle w:val="Liste2"/>
        <w:ind w:left="0" w:firstLine="0"/>
        <w:jc w:val="both"/>
        <w:rPr>
          <w:rFonts w:ascii="Calibri" w:hAnsi="Calibri" w:cs="Calibri"/>
          <w:sz w:val="22"/>
          <w:szCs w:val="22"/>
        </w:rPr>
      </w:pPr>
    </w:p>
    <w:p w:rsidRPr="00602981" w:rsidR="00787C26" w:rsidP="00602981" w:rsidRDefault="00362755" w14:paraId="34D3597F" w14:textId="33F633CC">
      <w:pPr>
        <w:pStyle w:val="Liste2"/>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9</w:t>
      </w:r>
      <w:r w:rsidRPr="00602981">
        <w:rPr>
          <w:rFonts w:ascii="Calibri" w:hAnsi="Calibri" w:cs="Calibri"/>
          <w:sz w:val="22"/>
          <w:szCs w:val="22"/>
        </w:rPr>
        <w:t>.4.:</w:t>
      </w:r>
      <w:r w:rsidRPr="00602981">
        <w:rPr>
          <w:rFonts w:ascii="Calibri" w:hAnsi="Calibri" w:cs="Calibri"/>
          <w:sz w:val="22"/>
          <w:szCs w:val="22"/>
        </w:rPr>
        <w:tab/>
      </w:r>
      <w:r w:rsidRPr="00602981" w:rsidR="008F5F5E">
        <w:rPr>
          <w:rFonts w:ascii="Calibri" w:hAnsi="Calibri" w:cs="Calibri"/>
          <w:sz w:val="22"/>
          <w:szCs w:val="22"/>
        </w:rPr>
        <w:t>Ungeachtet der Anwendung von Alarmanlagen zur Vertreibung von Einbrechern ist es verboten, über der öffentlichen Straße bzw. Orte, die der Öffentlichkeit zugänglich sind, Geräte jedweder Art oder Bezeichnung anzubringen oder zu verwenden, die aufgrund der Erzeugung von T</w:t>
      </w:r>
      <w:r w:rsidRPr="00602981" w:rsidR="005A50F3">
        <w:rPr>
          <w:rFonts w:ascii="Calibri" w:hAnsi="Calibri" w:cs="Calibri"/>
          <w:sz w:val="22"/>
          <w:szCs w:val="22"/>
        </w:rPr>
        <w:t xml:space="preserve">önen – seien diese durch </w:t>
      </w:r>
      <w:r w:rsidRPr="00602981" w:rsidR="008F5F5E">
        <w:rPr>
          <w:rFonts w:ascii="Calibri" w:hAnsi="Calibri" w:cs="Calibri"/>
          <w:sz w:val="22"/>
          <w:szCs w:val="22"/>
        </w:rPr>
        <w:t>den Menschen direkt hörbar oder nicht (Ultraschall in hohen Frequenzbereichen)</w:t>
      </w:r>
      <w:r w:rsidRPr="00602981" w:rsidR="005A50F3">
        <w:rPr>
          <w:rFonts w:ascii="Calibri" w:hAnsi="Calibri" w:cs="Calibri"/>
          <w:sz w:val="22"/>
          <w:szCs w:val="22"/>
        </w:rPr>
        <w:t xml:space="preserve"> -</w:t>
      </w:r>
      <w:r w:rsidRPr="00602981" w:rsidR="008F5F5E">
        <w:rPr>
          <w:rFonts w:ascii="Calibri" w:hAnsi="Calibri" w:cs="Calibri"/>
          <w:sz w:val="22"/>
          <w:szCs w:val="22"/>
        </w:rPr>
        <w:t xml:space="preserve"> zum Ziel haben, bestimmte Personen oder bestimmte Personengruppen von der öffentlichen Straße oder den der Öffentlichkeit zugänglichen Orten zu vertreiben. </w:t>
      </w:r>
    </w:p>
    <w:p w:rsidRPr="00602981" w:rsidR="007A6E39" w:rsidP="00602981" w:rsidRDefault="007A6E39" w14:paraId="0E6CB1DA" w14:textId="77777777">
      <w:pPr>
        <w:pStyle w:val="Liste2"/>
        <w:ind w:left="1418" w:hanging="1418"/>
        <w:jc w:val="both"/>
        <w:rPr>
          <w:rFonts w:ascii="Calibri" w:hAnsi="Calibri" w:cs="Calibri"/>
          <w:sz w:val="22"/>
          <w:szCs w:val="22"/>
        </w:rPr>
      </w:pPr>
    </w:p>
    <w:p w:rsidRPr="00602981" w:rsidR="00362755" w:rsidP="00602981" w:rsidRDefault="00362755" w14:paraId="2B1D33AE" w14:textId="066FA13E">
      <w:pPr>
        <w:pStyle w:val="Textkrper-Erstzeileneinzug"/>
        <w:spacing w:after="0"/>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3F5613">
        <w:rPr>
          <w:rFonts w:ascii="Calibri" w:hAnsi="Calibri" w:cs="Calibri"/>
          <w:sz w:val="22"/>
          <w:szCs w:val="22"/>
        </w:rPr>
        <w:t>9</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Alle Bauwerke oder Gebäude wie Balkone, Loggien, Kellereingänge, Kellerlöcher und andere, für die eine Erlaubnis nötig war oder die vor dem Gesetz vom 29. März 1962 über den Städtebau sowie dessen Abänderungen und Ergänzungen errichtet wurden, die auf die öffentliche Straße hinausragen oder nicht und durch die der sichere oder ungehinderte Verkehr gestört werden könnte, müssen gut unterhalten werden und dürfen keine Auskragung aufweisen, durch welche die körperliche Unversehrtheit der Benutzer der öffentlichen Straße beeinträchtigt werden könnte.</w:t>
      </w:r>
    </w:p>
    <w:p w:rsidRPr="00602981" w:rsidR="00451B4C" w:rsidP="00602981" w:rsidRDefault="00451B4C" w14:paraId="1A546C2F" w14:textId="77777777">
      <w:pPr>
        <w:pStyle w:val="Textkrper-Erstzeileneinzug"/>
        <w:spacing w:after="0"/>
        <w:ind w:firstLine="0"/>
        <w:jc w:val="both"/>
        <w:rPr>
          <w:rFonts w:ascii="Calibri" w:hAnsi="Calibri" w:cs="Calibri"/>
          <w:strike/>
          <w:sz w:val="22"/>
          <w:szCs w:val="22"/>
        </w:rPr>
      </w:pPr>
    </w:p>
    <w:p w:rsidRPr="00602981" w:rsidR="002C3314" w:rsidP="00602981" w:rsidRDefault="002C3314" w14:paraId="77A2D58F" w14:textId="0373DD06">
      <w:pPr>
        <w:pStyle w:val="VPVArtikel"/>
      </w:pPr>
      <w:bookmarkStart w:name="_Toc126242486" w:id="45"/>
      <w:r w:rsidRPr="00602981">
        <w:t>Art</w:t>
      </w:r>
      <w:r w:rsidRPr="00602981" w:rsidR="00AC1FA0">
        <w:t>ikel</w:t>
      </w:r>
      <w:r w:rsidRPr="00602981">
        <w:t xml:space="preserve"> </w:t>
      </w:r>
      <w:r w:rsidRPr="00602981" w:rsidR="00DA0706">
        <w:t>10</w:t>
      </w:r>
      <w:r w:rsidRPr="00602981">
        <w:t xml:space="preserve"> - Anbringen von Plakaten, Drähte</w:t>
      </w:r>
      <w:r w:rsidRPr="00602981" w:rsidR="00CC0562">
        <w:t>n</w:t>
      </w:r>
      <w:r w:rsidRPr="00602981">
        <w:t>, Kabel</w:t>
      </w:r>
      <w:r w:rsidRPr="00602981" w:rsidR="00CC0562">
        <w:t>n</w:t>
      </w:r>
      <w:r w:rsidRPr="00602981">
        <w:t>, Leitungen, Schilder usw.</w:t>
      </w:r>
      <w:bookmarkEnd w:id="45"/>
    </w:p>
    <w:p w:rsidRPr="00602981" w:rsidR="009D769D" w:rsidP="00602981" w:rsidRDefault="009D769D" w14:paraId="3CE7C290" w14:textId="77777777">
      <w:pPr>
        <w:pStyle w:val="VPVArtikel"/>
      </w:pPr>
    </w:p>
    <w:p w:rsidRPr="00602981" w:rsidR="000C2C11" w:rsidP="00602981" w:rsidRDefault="000C2C11" w14:paraId="221FF2A5" w14:textId="6548EA3B">
      <w:pPr>
        <w:ind w:left="1418" w:hanging="1418"/>
        <w:jc w:val="both"/>
        <w:rPr>
          <w:rFonts w:ascii="Calibri" w:hAnsi="Calibri" w:cs="Calibri"/>
          <w:b/>
          <w:color w:val="0000FF"/>
          <w:sz w:val="22"/>
          <w:szCs w:val="22"/>
          <w:u w:val="single"/>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Die Verstöße im Bereich Plakatieren werden über das Dekret über das kommunale Verkehrswegenetz vom 6. Februar 2014 verfolgt.</w:t>
      </w:r>
    </w:p>
    <w:p w:rsidRPr="00602981" w:rsidR="000C2C11" w:rsidP="00602981" w:rsidRDefault="000C2C11" w14:paraId="3EAC5FBC" w14:textId="77777777">
      <w:pPr>
        <w:jc w:val="both"/>
        <w:rPr>
          <w:rFonts w:ascii="Calibri" w:hAnsi="Calibri" w:cs="Calibri"/>
          <w:b/>
          <w:color w:val="0000FF"/>
          <w:sz w:val="22"/>
          <w:szCs w:val="22"/>
          <w:u w:val="single"/>
        </w:rPr>
      </w:pPr>
    </w:p>
    <w:p w:rsidRPr="00602981" w:rsidR="000C2C11" w:rsidP="00602981" w:rsidRDefault="000C2C11" w14:paraId="75E1872F" w14:textId="7E614AC9">
      <w:pPr>
        <w:jc w:val="both"/>
        <w:rPr>
          <w:rFonts w:ascii="Calibri" w:hAnsi="Calibri" w:cs="Calibri"/>
          <w:sz w:val="22"/>
          <w:szCs w:val="22"/>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Im Bereich Wahlwerbung gelten die entsprechenden Bestimmungen der jeweiligen Gemeinde.</w:t>
      </w:r>
    </w:p>
    <w:p w:rsidRPr="00602981" w:rsidR="000C2C11" w:rsidP="00602981" w:rsidRDefault="000C2C11" w14:paraId="680C18BF" w14:textId="77777777">
      <w:pPr>
        <w:pStyle w:val="Liste2"/>
        <w:ind w:left="1418" w:hanging="1418"/>
        <w:jc w:val="both"/>
        <w:rPr>
          <w:rFonts w:ascii="Calibri" w:hAnsi="Calibri" w:cs="Calibri"/>
          <w:sz w:val="22"/>
          <w:szCs w:val="22"/>
        </w:rPr>
      </w:pPr>
    </w:p>
    <w:p w:rsidRPr="00602981" w:rsidR="00451B4C" w:rsidP="00602981" w:rsidRDefault="00451B4C" w14:paraId="331E4F33" w14:textId="4D3DE04B">
      <w:pPr>
        <w:pStyle w:val="Liste2"/>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sidR="009E5005">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 xml:space="preserve">Es ist verboten, über dem Boden, an öffentlichen Gebäuden und auf öffentlicher Straße Drähte, Kabel, Leitungen, Schilder, Plakate oder irgendwelche Geräte, die zu irgendeinem Gebrauch bestimmt sind, ohne Erlaubnis </w:t>
      </w:r>
      <w:r w:rsidRPr="00602981">
        <w:rPr>
          <w:rFonts w:ascii="Calibri" w:hAnsi="Calibri" w:cs="Calibri"/>
          <w:bCs/>
          <w:sz w:val="22"/>
          <w:szCs w:val="22"/>
        </w:rPr>
        <w:t>des Gemeindekollegiums</w:t>
      </w:r>
      <w:r w:rsidRPr="00602981">
        <w:rPr>
          <w:rFonts w:ascii="Calibri" w:hAnsi="Calibri" w:cs="Calibri"/>
          <w:sz w:val="22"/>
          <w:szCs w:val="22"/>
        </w:rPr>
        <w:t xml:space="preserve"> zu kleben, anzubringen oder aufzustellen. Diese Behörde kann es erlauben, dass außerhalb der vom FÖD Mobilität gewählten Strecken für Sondertransporte an den Außenwänden der an der Grenze der Fluchtlinie errichteten Wohnungen oder quer über die öffentliche Straße Spruchbänder, Transparente oder andere in Artikel 6 erwähnte Gegenstände sowie Plakate, deren Träger der Antragsteller fest im Boden verankern muss, vorübergehend angebracht werden, jedoch nur dort, wo der Verkehr nicht gefährdet werden kann, und sofern diese Vorrichtungen spätestens 3 Tage nach der angekündigten Veranstaltung oder dem angekündigten Ereignis wieder entfernt werden.  Wird festgestellt, dass diese Gegenstände den Verkehr auf der öffentlichen Straße behindern, werden sie bei der ersten Aufforderung der Polizei entfernt.  Im Fall der Weigerung werden sie von Amts wegen auf Anweisung der Polizei entfernt.</w:t>
      </w:r>
    </w:p>
    <w:p w:rsidRPr="00602981" w:rsidR="00451B4C" w:rsidP="00602981" w:rsidRDefault="00451B4C" w14:paraId="2CD11C03" w14:textId="77777777">
      <w:pPr>
        <w:pStyle w:val="Absatz2"/>
        <w:widowControl w:val="0"/>
        <w:overflowPunct/>
        <w:spacing w:line="240" w:lineRule="auto"/>
        <w:textAlignment w:val="auto"/>
        <w:rPr>
          <w:rFonts w:ascii="Calibri" w:hAnsi="Calibri" w:eastAsia="MS Mincho" w:cs="Calibri"/>
          <w:sz w:val="22"/>
          <w:szCs w:val="22"/>
        </w:rPr>
      </w:pPr>
      <w:r w:rsidRPr="00602981">
        <w:rPr>
          <w:rFonts w:ascii="Calibri" w:hAnsi="Calibri" w:eastAsia="MS Mincho" w:cs="Calibri"/>
          <w:sz w:val="22"/>
          <w:szCs w:val="22"/>
        </w:rPr>
        <w:t xml:space="preserve"> </w:t>
      </w:r>
    </w:p>
    <w:p w:rsidRPr="00602981" w:rsidR="009E5005" w:rsidP="00602981" w:rsidRDefault="00451B4C" w14:paraId="6D2C79AD" w14:textId="3C7CF18A">
      <w:pPr>
        <w:pStyle w:val="Liste3"/>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sidR="009E5005">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Wenn der Verstoß darin besteht, dass ein oder mehrere Plakate direkt auf das Straßenmobiliar, auf Verkehrsschilder, ob auf der Vorder- oder auf der Rückseite davon, auf Beleuchtungsmasten oder Energieverteilern geklebt worden sind, muss die administrative Geldbuße von den Zuwiderhandelnden gezahlt werden, wenn sie ausfindig gemacht worden sind, oder andernfalls vom verantwortlichen Herausgeber oder vom Verantwortlichen der Organisation, zu deren Gunsten das Plakat angefertigt wurde.</w:t>
      </w:r>
    </w:p>
    <w:p w:rsidRPr="00602981" w:rsidR="009E5005" w:rsidP="00602981" w:rsidRDefault="009E5005" w14:paraId="5E44D2D7" w14:textId="77777777">
      <w:pPr>
        <w:pStyle w:val="Listenfortsetzung3"/>
        <w:spacing w:after="0"/>
        <w:ind w:left="0"/>
        <w:jc w:val="both"/>
        <w:rPr>
          <w:rFonts w:ascii="Calibri" w:hAnsi="Calibri" w:cs="Calibri"/>
          <w:b/>
          <w:sz w:val="22"/>
          <w:szCs w:val="22"/>
        </w:rPr>
      </w:pPr>
    </w:p>
    <w:p w:rsidRPr="00602981" w:rsidR="00451B4C" w:rsidP="00602981" w:rsidRDefault="00451B4C" w14:paraId="115958A7" w14:textId="4D57D011">
      <w:pPr>
        <w:pStyle w:val="Liste2"/>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sidR="009E5005">
        <w:rPr>
          <w:rFonts w:ascii="Calibri" w:hAnsi="Calibri" w:cs="Calibri"/>
          <w:sz w:val="22"/>
          <w:szCs w:val="22"/>
        </w:rPr>
        <w:t>.5</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Der betreffende Zuwiderhandelnde, wenn dieser ausfindig gemacht worden ist, oder andernfalls der verantwortliche Herausgeber oder der Verantwortliche der Organisation, zu deren Gunsten das Plakat angeschlagen worden ist, muss binnen 3 Tagen der Aufforderung der Gemeinde zum Entfernen  des Plakates oder der Plakate nachkommen. Geschieht das nicht binnen der auferlegten Frist, liegt ein weiterer Verstoß vor, der mit einer Verwaltungssanktion geahndet werden kann.</w:t>
      </w:r>
    </w:p>
    <w:p w:rsidRPr="00602981" w:rsidR="00451B4C" w:rsidP="00602981" w:rsidRDefault="00451B4C" w14:paraId="2BAAAA47" w14:textId="77777777">
      <w:pPr>
        <w:pStyle w:val="Liste2"/>
        <w:ind w:left="0" w:firstLine="0"/>
        <w:jc w:val="both"/>
        <w:rPr>
          <w:rFonts w:ascii="Calibri" w:hAnsi="Calibri" w:cs="Calibri"/>
          <w:sz w:val="22"/>
          <w:szCs w:val="22"/>
        </w:rPr>
      </w:pPr>
    </w:p>
    <w:p w:rsidRPr="00602981" w:rsidR="00451B4C" w:rsidP="00602981" w:rsidRDefault="00451B4C" w14:paraId="4D5334B1" w14:textId="3394C84B">
      <w:pPr>
        <w:pStyle w:val="Listenfortsetzung2"/>
        <w:spacing w:after="0"/>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A0706">
        <w:rPr>
          <w:rFonts w:ascii="Calibri" w:hAnsi="Calibri" w:cs="Calibri"/>
          <w:sz w:val="22"/>
          <w:szCs w:val="22"/>
        </w:rPr>
        <w:t>10</w:t>
      </w:r>
      <w:r w:rsidRPr="00602981" w:rsidR="009E5005">
        <w:rPr>
          <w:rFonts w:ascii="Calibri" w:hAnsi="Calibri" w:cs="Calibri"/>
          <w:sz w:val="22"/>
          <w:szCs w:val="22"/>
        </w:rPr>
        <w:t>.6</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Kommt der Übertreter der Aufforderung nicht nach, werden die Plakate auf seine Kosten und Risiken von Amts wegen durch die Behörde entfernt (vorbehaltlich der vorgesehenen Strafen).</w:t>
      </w:r>
    </w:p>
    <w:p w:rsidRPr="00602981" w:rsidR="009D769D" w:rsidP="00602981" w:rsidRDefault="009D769D" w14:paraId="0C194E69" w14:textId="77777777">
      <w:pPr>
        <w:pStyle w:val="Listenfortsetzung2"/>
        <w:spacing w:after="0"/>
        <w:ind w:left="1418" w:hanging="1418"/>
        <w:jc w:val="both"/>
        <w:rPr>
          <w:rFonts w:ascii="Calibri" w:hAnsi="Calibri" w:cs="Calibri"/>
          <w:sz w:val="22"/>
          <w:szCs w:val="22"/>
        </w:rPr>
      </w:pPr>
    </w:p>
    <w:p w:rsidRPr="00602981" w:rsidR="005D1A67" w:rsidP="00602981" w:rsidRDefault="005D1A67" w14:paraId="41E1B908" w14:textId="77777777">
      <w:pPr>
        <w:pStyle w:val="Listenfortsetzung2"/>
        <w:spacing w:after="0"/>
        <w:ind w:left="1418" w:hanging="1418"/>
        <w:jc w:val="both"/>
        <w:rPr>
          <w:rFonts w:ascii="Calibri" w:hAnsi="Calibri" w:cs="Calibri"/>
          <w:sz w:val="22"/>
          <w:szCs w:val="22"/>
        </w:rPr>
      </w:pPr>
    </w:p>
    <w:p w:rsidRPr="00602981" w:rsidR="009E5005" w:rsidP="00602981" w:rsidRDefault="009E5005" w14:paraId="0B844C2A" w14:textId="0FE3F6F6">
      <w:pPr>
        <w:pStyle w:val="VPVArtikel"/>
      </w:pPr>
      <w:bookmarkStart w:name="_Toc126242487" w:id="46"/>
      <w:r w:rsidRPr="00602981">
        <w:t>Artikel 1</w:t>
      </w:r>
      <w:r w:rsidRPr="00602981" w:rsidR="00DA0706">
        <w:t>1</w:t>
      </w:r>
      <w:r w:rsidRPr="00602981">
        <w:t xml:space="preserve"> - Errichtung bzw. Einrichtung von Terrassen auf öffentlichem Eigentum</w:t>
      </w:r>
      <w:bookmarkEnd w:id="46"/>
    </w:p>
    <w:p w:rsidRPr="00602981" w:rsidR="009E5005" w:rsidP="00602981" w:rsidRDefault="009E5005" w14:paraId="6D6A9C14" w14:textId="77777777">
      <w:pPr>
        <w:ind w:right="-1"/>
        <w:jc w:val="both"/>
        <w:rPr>
          <w:rFonts w:ascii="Calibri" w:hAnsi="Calibri" w:cs="Calibri"/>
          <w:sz w:val="22"/>
          <w:szCs w:val="22"/>
        </w:rPr>
      </w:pPr>
    </w:p>
    <w:p w:rsidRPr="00602981" w:rsidR="009E5005" w:rsidP="00602981" w:rsidRDefault="009E5005" w14:paraId="2DF2ADA4" w14:textId="18745F42">
      <w:pPr>
        <w:pStyle w:val="Textkrper-Erstzeileneinzug"/>
        <w:spacing w:after="0"/>
        <w:ind w:left="1418" w:right="-1" w:hanging="1418"/>
        <w:jc w:val="both"/>
        <w:rPr>
          <w:rFonts w:ascii="Calibri" w:hAnsi="Calibri" w:cs="Calibri"/>
          <w:sz w:val="22"/>
          <w:szCs w:val="22"/>
        </w:rPr>
      </w:pPr>
      <w:r w:rsidRPr="00602981">
        <w:rPr>
          <w:rFonts w:ascii="Calibri" w:hAnsi="Calibri" w:cs="Calibri"/>
          <w:sz w:val="22"/>
          <w:szCs w:val="22"/>
        </w:rPr>
        <w:t>Art. 1</w:t>
      </w:r>
      <w:r w:rsidRPr="00602981" w:rsidR="00DA0706">
        <w:rPr>
          <w:rFonts w:ascii="Calibri" w:hAnsi="Calibri" w:cs="Calibri"/>
          <w:sz w:val="22"/>
          <w:szCs w:val="22"/>
        </w:rPr>
        <w:t>1</w:t>
      </w:r>
      <w:r w:rsidRPr="00602981">
        <w:rPr>
          <w:rFonts w:ascii="Calibri" w:hAnsi="Calibri" w:cs="Calibri"/>
          <w:sz w:val="22"/>
          <w:szCs w:val="22"/>
        </w:rPr>
        <w:t xml:space="preserve">.1.: </w:t>
      </w:r>
      <w:r w:rsidRPr="00602981">
        <w:rPr>
          <w:rFonts w:ascii="Calibri" w:hAnsi="Calibri" w:cs="Calibri"/>
          <w:sz w:val="22"/>
          <w:szCs w:val="22"/>
        </w:rPr>
        <w:tab/>
      </w:r>
      <w:r w:rsidRPr="00602981">
        <w:rPr>
          <w:rFonts w:ascii="Calibri" w:hAnsi="Calibri" w:cs="Calibri"/>
          <w:sz w:val="22"/>
          <w:szCs w:val="22"/>
        </w:rPr>
        <w:t>Die Terrassen und Auslagen dürfen nicht über eine Kanalisation oder einen Hydranten aufgebaut werden.</w:t>
      </w:r>
    </w:p>
    <w:p w:rsidRPr="00602981" w:rsidR="009E5005" w:rsidP="00602981" w:rsidRDefault="009E5005" w14:paraId="51FC4884" w14:textId="77777777">
      <w:pPr>
        <w:pStyle w:val="Textkrper-Erstzeileneinzug"/>
        <w:spacing w:after="0"/>
        <w:ind w:left="1418" w:right="-1" w:hanging="1418"/>
        <w:jc w:val="both"/>
        <w:rPr>
          <w:rFonts w:ascii="Calibri" w:hAnsi="Calibri" w:cs="Calibri"/>
          <w:sz w:val="22"/>
          <w:szCs w:val="22"/>
        </w:rPr>
      </w:pPr>
    </w:p>
    <w:p w:rsidRPr="00602981" w:rsidR="009E5005" w:rsidP="00602981" w:rsidRDefault="009E5005" w14:paraId="5676C4EC" w14:textId="4E4C82A3">
      <w:pPr>
        <w:pStyle w:val="Textkrper-Erstzeileneinzug"/>
        <w:spacing w:after="0"/>
        <w:ind w:right="-1" w:firstLine="0"/>
        <w:jc w:val="both"/>
        <w:rPr>
          <w:rFonts w:ascii="Calibri" w:hAnsi="Calibri" w:cs="Calibri"/>
          <w:sz w:val="22"/>
          <w:szCs w:val="22"/>
        </w:rPr>
      </w:pPr>
      <w:r w:rsidRPr="00602981">
        <w:rPr>
          <w:rFonts w:ascii="Calibri" w:hAnsi="Calibri" w:cs="Calibri"/>
          <w:sz w:val="22"/>
          <w:szCs w:val="22"/>
        </w:rPr>
        <w:t>Art. 1</w:t>
      </w:r>
      <w:r w:rsidRPr="00602981" w:rsidR="00DA0706">
        <w:rPr>
          <w:rFonts w:ascii="Calibri" w:hAnsi="Calibri" w:cs="Calibri"/>
          <w:sz w:val="22"/>
          <w:szCs w:val="22"/>
        </w:rPr>
        <w:t>1</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Die Terrassen dürfen die Sicht auf die Fahrbahn nicht beeinträchtigen.</w:t>
      </w:r>
    </w:p>
    <w:p w:rsidRPr="00602981" w:rsidR="009E5005" w:rsidP="00602981" w:rsidRDefault="009E5005" w14:paraId="256D6AD3" w14:textId="77777777">
      <w:pPr>
        <w:pStyle w:val="Textkrper-Erstzeileneinzug"/>
        <w:spacing w:after="0"/>
        <w:ind w:right="-1" w:firstLine="0"/>
        <w:jc w:val="both"/>
        <w:rPr>
          <w:rFonts w:ascii="Calibri" w:hAnsi="Calibri" w:cs="Calibri"/>
          <w:sz w:val="22"/>
          <w:szCs w:val="22"/>
        </w:rPr>
      </w:pPr>
    </w:p>
    <w:p w:rsidRPr="00602981" w:rsidR="009E5005" w:rsidP="00602981" w:rsidRDefault="009E5005" w14:paraId="71A7F95D" w14:textId="72DC9704">
      <w:pPr>
        <w:pStyle w:val="Textkrper-Erstzeileneinzug"/>
        <w:spacing w:after="0"/>
        <w:ind w:left="1418" w:right="-1" w:hanging="1418"/>
        <w:jc w:val="both"/>
        <w:rPr>
          <w:rFonts w:ascii="Calibri" w:hAnsi="Calibri" w:cs="Calibri"/>
          <w:sz w:val="22"/>
          <w:szCs w:val="22"/>
        </w:rPr>
      </w:pPr>
      <w:r w:rsidRPr="00602981">
        <w:rPr>
          <w:rFonts w:ascii="Calibri" w:hAnsi="Calibri" w:cs="Calibri"/>
          <w:sz w:val="22"/>
          <w:szCs w:val="22"/>
        </w:rPr>
        <w:t>Art. 1</w:t>
      </w:r>
      <w:r w:rsidRPr="00602981" w:rsidR="00DA0706">
        <w:rPr>
          <w:rFonts w:ascii="Calibri" w:hAnsi="Calibri" w:cs="Calibri"/>
          <w:sz w:val="22"/>
          <w:szCs w:val="22"/>
        </w:rPr>
        <w:t>1</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Die Terrassen dürfen nur mittels Apparaten beheizt werden, welche ihre Verbrennungsrückstände an der freien Luft ablassen.</w:t>
      </w:r>
    </w:p>
    <w:p w:rsidRPr="00602981" w:rsidR="000C2C11" w:rsidP="00602981" w:rsidRDefault="000C2C11" w14:paraId="54166762" w14:textId="1AC6FDEA">
      <w:pPr>
        <w:jc w:val="both"/>
        <w:rPr>
          <w:rFonts w:ascii="Calibri" w:hAnsi="Calibri" w:cs="Calibri"/>
          <w:sz w:val="22"/>
          <w:szCs w:val="22"/>
        </w:rPr>
      </w:pPr>
    </w:p>
    <w:p w:rsidRPr="00602981" w:rsidR="00047B83" w:rsidP="00602981" w:rsidRDefault="00047B83" w14:paraId="5F07C8D5" w14:textId="77777777">
      <w:pPr>
        <w:jc w:val="both"/>
        <w:rPr>
          <w:rFonts w:ascii="Calibri" w:hAnsi="Calibri" w:cs="Calibri"/>
          <w:sz w:val="22"/>
          <w:szCs w:val="22"/>
        </w:rPr>
      </w:pPr>
    </w:p>
    <w:p w:rsidRPr="00602981" w:rsidR="009E5005" w:rsidP="00602981" w:rsidRDefault="009E5005" w14:paraId="7A890B84" w14:textId="6FDDEB88">
      <w:pPr>
        <w:pStyle w:val="VPVArtikel"/>
      </w:pPr>
      <w:bookmarkStart w:name="_Toc243967193" w:id="47"/>
      <w:bookmarkStart w:name="_Toc126242488" w:id="48"/>
      <w:r w:rsidRPr="00602981">
        <w:t xml:space="preserve">Artikel </w:t>
      </w:r>
      <w:bookmarkEnd w:id="47"/>
      <w:r w:rsidRPr="00602981">
        <w:t>1</w:t>
      </w:r>
      <w:r w:rsidRPr="00602981" w:rsidR="00DA0706">
        <w:t>2</w:t>
      </w:r>
      <w:r w:rsidRPr="00602981">
        <w:t xml:space="preserve"> - Anbringen verschiedener Vorrichtungen an Gebäudefassaden durch die Behörde</w:t>
      </w:r>
      <w:bookmarkEnd w:id="48"/>
    </w:p>
    <w:p w:rsidRPr="00602981" w:rsidR="009E5005" w:rsidP="00602981" w:rsidRDefault="009E5005" w14:paraId="768BBCE3" w14:textId="77777777">
      <w:pPr>
        <w:ind w:right="-1"/>
        <w:jc w:val="both"/>
        <w:rPr>
          <w:rFonts w:ascii="Calibri" w:hAnsi="Calibri" w:cs="Calibri"/>
          <w:sz w:val="22"/>
          <w:szCs w:val="22"/>
        </w:rPr>
      </w:pPr>
    </w:p>
    <w:p w:rsidRPr="00602981" w:rsidR="009E5005" w:rsidP="00602981" w:rsidRDefault="009E5005" w14:paraId="69DA4D12" w14:textId="20CD49E6">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DA0706">
        <w:rPr>
          <w:rFonts w:ascii="Calibri" w:hAnsi="Calibri" w:cs="Calibri"/>
          <w:sz w:val="22"/>
          <w:szCs w:val="22"/>
        </w:rPr>
        <w:t>2</w:t>
      </w:r>
      <w:r w:rsidRPr="00602981">
        <w:rPr>
          <w:rFonts w:ascii="Calibri" w:hAnsi="Calibri" w:cs="Calibri"/>
          <w:sz w:val="22"/>
          <w:szCs w:val="22"/>
        </w:rPr>
        <w:t xml:space="preserve">.1.: </w:t>
      </w:r>
      <w:r w:rsidRPr="00602981">
        <w:rPr>
          <w:rFonts w:ascii="Calibri" w:hAnsi="Calibri" w:cs="Calibri"/>
          <w:sz w:val="22"/>
          <w:szCs w:val="22"/>
        </w:rPr>
        <w:tab/>
      </w:r>
      <w:r w:rsidRPr="00602981">
        <w:rPr>
          <w:rFonts w:ascii="Calibri" w:hAnsi="Calibri" w:cs="Calibri"/>
          <w:sz w:val="22"/>
          <w:szCs w:val="22"/>
        </w:rPr>
        <w:t>Jeder muss gestatten, dass die Gemeindeverwaltung oder der Inhaber einer Straßen- und Wegenetzkonzession oder einer Straßen- und Wegenetznutzungsgenehmigung an der Fassade, den Giebeln und Mauern des Gebäudes, dessen Eigentümer oder Mieter er ist, ein Straßenschild, ein Schild mit dem Vermerk eines Gebäudes oder einer Landschaft, das bzw. die unter Denkmalschutz steht oder im Vermögensinventar oder in einem anderen Inventar aufgeführt ist, sowie Verkehrsschilder, Hinweiszeichen und Geräte, Leitungsträger, die für die öffentliche Sicherheit oder das Gemeinwohl insbesondere in Sachen Stromversorgung, Kabelfernsehen, Telefonie oder öffentliche Beleuchtung von Nutzen sind, zu gemeinnützigem Zweck anbringt.</w:t>
      </w:r>
    </w:p>
    <w:p w:rsidRPr="00602981" w:rsidR="009E5005" w:rsidP="00602981" w:rsidRDefault="009E5005" w14:paraId="76CB8813" w14:textId="77777777">
      <w:pPr>
        <w:ind w:right="-1"/>
        <w:jc w:val="both"/>
        <w:rPr>
          <w:rFonts w:ascii="Calibri" w:hAnsi="Calibri" w:cs="Calibri"/>
          <w:sz w:val="22"/>
          <w:szCs w:val="22"/>
        </w:rPr>
      </w:pPr>
    </w:p>
    <w:p w:rsidRPr="00602981" w:rsidR="009E5005" w:rsidP="00602981" w:rsidRDefault="009E5005" w14:paraId="79302740" w14:textId="58A3A24F">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4230C0">
        <w:rPr>
          <w:rFonts w:ascii="Calibri" w:hAnsi="Calibri" w:cs="Calibri"/>
          <w:sz w:val="22"/>
          <w:szCs w:val="22"/>
        </w:rPr>
        <w:t>2</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sz w:val="22"/>
          <w:szCs w:val="22"/>
        </w:rPr>
        <w:t>Die gemeinnützige Dienstbarkeit, die aus dem in Artikel 1</w:t>
      </w:r>
      <w:r w:rsidRPr="00602981" w:rsidR="0068202A">
        <w:rPr>
          <w:rFonts w:ascii="Calibri" w:hAnsi="Calibri" w:cs="Calibri"/>
          <w:sz w:val="22"/>
          <w:szCs w:val="22"/>
        </w:rPr>
        <w:t>2</w:t>
      </w:r>
      <w:r w:rsidRPr="00602981">
        <w:rPr>
          <w:rFonts w:ascii="Calibri" w:hAnsi="Calibri" w:cs="Calibri"/>
          <w:sz w:val="22"/>
          <w:szCs w:val="22"/>
        </w:rPr>
        <w:t>.1. erwähnten Anbringen verschiedener Vorrichtungen hervorgeht, findet ebenfalls Anwendung, wenn das betreffende Gebäude nicht unmittelbar an der Grenze des öffentlichen Eigentums liegt, jedoch aus einer Distanz von weniger als 10 m von dort zu sehen ist, auch wenn dieser Umstand dazu führt, dass Energiekabel oder Schilder über Privateigentum angebracht werden.</w:t>
      </w:r>
    </w:p>
    <w:p w:rsidRPr="00602981" w:rsidR="009E5005" w:rsidP="00602981" w:rsidRDefault="009E5005" w14:paraId="475EC73F" w14:textId="77777777">
      <w:pPr>
        <w:pStyle w:val="Liste"/>
        <w:ind w:left="1418" w:right="-1" w:hanging="1418"/>
        <w:jc w:val="both"/>
        <w:rPr>
          <w:rFonts w:ascii="Calibri" w:hAnsi="Calibri" w:cs="Calibri"/>
          <w:sz w:val="22"/>
          <w:szCs w:val="22"/>
        </w:rPr>
      </w:pPr>
    </w:p>
    <w:p w:rsidRPr="00602981" w:rsidR="009E5005" w:rsidP="00602981" w:rsidRDefault="009E5005" w14:paraId="1A0EA59D" w14:textId="6527C0F4">
      <w:pPr>
        <w:pStyle w:val="Liste2"/>
        <w:ind w:left="0" w:right="-1" w:firstLine="0"/>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2</w:t>
      </w:r>
      <w:r w:rsidRPr="00602981">
        <w:rPr>
          <w:rFonts w:ascii="Calibri" w:hAnsi="Calibri" w:cs="Calibri"/>
          <w:sz w:val="22"/>
          <w:szCs w:val="22"/>
        </w:rPr>
        <w:t xml:space="preserve">.3.: </w:t>
      </w:r>
      <w:r w:rsidRPr="00602981">
        <w:rPr>
          <w:rFonts w:ascii="Calibri" w:hAnsi="Calibri" w:cs="Calibri"/>
          <w:sz w:val="22"/>
          <w:szCs w:val="22"/>
        </w:rPr>
        <w:tab/>
      </w:r>
      <w:r w:rsidRPr="00602981">
        <w:rPr>
          <w:rFonts w:ascii="Calibri" w:hAnsi="Calibri" w:cs="Calibri"/>
          <w:sz w:val="22"/>
          <w:szCs w:val="22"/>
        </w:rPr>
        <w:t>Das Anbringen dieser Vorrichtungen gibt kein Anrecht auf Vergütung oder Entschädigung.</w:t>
      </w:r>
    </w:p>
    <w:p w:rsidRPr="00602981" w:rsidR="009E5005" w:rsidP="00602981" w:rsidRDefault="009E5005" w14:paraId="3EF436D3" w14:textId="77777777">
      <w:pPr>
        <w:pStyle w:val="Textkrper"/>
        <w:ind w:left="1418" w:right="-1"/>
        <w:rPr>
          <w:rFonts w:ascii="Calibri" w:hAnsi="Calibri" w:cs="Calibri"/>
          <w:sz w:val="22"/>
          <w:szCs w:val="22"/>
        </w:rPr>
      </w:pPr>
      <w:r w:rsidRPr="00602981">
        <w:rPr>
          <w:rFonts w:ascii="Calibri" w:hAnsi="Calibri" w:cs="Calibri"/>
          <w:sz w:val="22"/>
          <w:szCs w:val="22"/>
        </w:rPr>
        <w:t>Diese Vorrichtungen müssen jedoch so angebracht werden, dass die Unversehrtheit des Privatgutes gewahrt bleibt; andernfalls werden die Schäden von der Verwaltung oder vom Inhaber der Straßen- und Wegenetzkonzession oder der Straßen- und Wegenetznutzungsgenehmigung, die für die Schäden verantwortlich sind, ersetzt.</w:t>
      </w:r>
    </w:p>
    <w:p w:rsidRPr="00602981" w:rsidR="009E5005" w:rsidP="00602981" w:rsidRDefault="009E5005" w14:paraId="39E81EBC" w14:textId="77777777">
      <w:pPr>
        <w:ind w:right="-1"/>
        <w:jc w:val="both"/>
        <w:rPr>
          <w:rFonts w:ascii="Calibri" w:hAnsi="Calibri" w:cs="Calibri"/>
          <w:sz w:val="22"/>
          <w:szCs w:val="22"/>
        </w:rPr>
      </w:pPr>
    </w:p>
    <w:p w:rsidRPr="00602981" w:rsidR="009E5005" w:rsidP="00602981" w:rsidRDefault="009E5005" w14:paraId="18EFE339" w14:textId="3B6A8A8E">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2</w:t>
      </w:r>
      <w:r w:rsidRPr="00602981">
        <w:rPr>
          <w:rFonts w:ascii="Calibri" w:hAnsi="Calibri" w:cs="Calibri"/>
          <w:sz w:val="22"/>
          <w:szCs w:val="22"/>
        </w:rPr>
        <w:t xml:space="preserve">.4.: </w:t>
      </w:r>
      <w:r w:rsidRPr="00602981">
        <w:rPr>
          <w:rFonts w:ascii="Calibri" w:hAnsi="Calibri" w:cs="Calibri"/>
          <w:sz w:val="22"/>
          <w:szCs w:val="22"/>
        </w:rPr>
        <w:tab/>
      </w:r>
      <w:r w:rsidRPr="00602981">
        <w:rPr>
          <w:rFonts w:ascii="Calibri" w:hAnsi="Calibri" w:cs="Calibri"/>
          <w:sz w:val="22"/>
          <w:szCs w:val="22"/>
        </w:rPr>
        <w:t>Es ist verboten, die in Artikel 1</w:t>
      </w:r>
      <w:r w:rsidRPr="00602981" w:rsidR="0068202A">
        <w:rPr>
          <w:rFonts w:ascii="Calibri" w:hAnsi="Calibri" w:cs="Calibri"/>
          <w:sz w:val="22"/>
          <w:szCs w:val="22"/>
        </w:rPr>
        <w:t>2</w:t>
      </w:r>
      <w:r w:rsidRPr="00602981">
        <w:rPr>
          <w:rFonts w:ascii="Calibri" w:hAnsi="Calibri" w:cs="Calibri"/>
          <w:sz w:val="22"/>
          <w:szCs w:val="22"/>
        </w:rPr>
        <w:t>.1. erwähnten Schilder, Vermerke, Hinweiszeichen, Geräte und Träger zu entfernen, zu ändern oder auszuputzen.</w:t>
      </w:r>
    </w:p>
    <w:p w:rsidRPr="00602981" w:rsidR="009E5005" w:rsidP="00602981" w:rsidRDefault="009E5005" w14:paraId="45ECBBC7" w14:textId="77777777">
      <w:pPr>
        <w:ind w:right="-1"/>
        <w:jc w:val="both"/>
        <w:rPr>
          <w:rFonts w:ascii="Calibri" w:hAnsi="Calibri" w:cs="Calibri"/>
          <w:sz w:val="22"/>
          <w:szCs w:val="22"/>
        </w:rPr>
      </w:pPr>
    </w:p>
    <w:p w:rsidRPr="00602981" w:rsidR="009E5005" w:rsidP="00602981" w:rsidRDefault="009E5005" w14:paraId="25EC925E" w14:textId="4B450607">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2</w:t>
      </w:r>
      <w:r w:rsidRPr="00602981">
        <w:rPr>
          <w:rFonts w:ascii="Calibri" w:hAnsi="Calibri" w:cs="Calibri"/>
          <w:sz w:val="22"/>
          <w:szCs w:val="22"/>
        </w:rPr>
        <w:t xml:space="preserve">.5.: </w:t>
      </w:r>
      <w:r w:rsidRPr="00602981">
        <w:rPr>
          <w:rFonts w:ascii="Calibri" w:hAnsi="Calibri" w:cs="Calibri"/>
          <w:sz w:val="22"/>
          <w:szCs w:val="22"/>
        </w:rPr>
        <w:tab/>
      </w:r>
      <w:r w:rsidRPr="00602981">
        <w:rPr>
          <w:rFonts w:ascii="Calibri" w:hAnsi="Calibri" w:cs="Calibri"/>
          <w:sz w:val="22"/>
          <w:szCs w:val="22"/>
        </w:rPr>
        <w:t>Wenn die in Artikel 1</w:t>
      </w:r>
      <w:r w:rsidRPr="00602981" w:rsidR="0068202A">
        <w:rPr>
          <w:rFonts w:ascii="Calibri" w:hAnsi="Calibri" w:cs="Calibri"/>
          <w:sz w:val="22"/>
          <w:szCs w:val="22"/>
        </w:rPr>
        <w:t>2</w:t>
      </w:r>
      <w:r w:rsidRPr="00602981">
        <w:rPr>
          <w:rFonts w:ascii="Calibri" w:hAnsi="Calibri" w:cs="Calibri"/>
          <w:sz w:val="22"/>
          <w:szCs w:val="22"/>
        </w:rPr>
        <w:t>.1 und 1</w:t>
      </w:r>
      <w:r w:rsidRPr="00602981" w:rsidR="0068202A">
        <w:rPr>
          <w:rFonts w:ascii="Calibri" w:hAnsi="Calibri" w:cs="Calibri"/>
          <w:sz w:val="22"/>
          <w:szCs w:val="22"/>
        </w:rPr>
        <w:t>2</w:t>
      </w:r>
      <w:r w:rsidRPr="00602981">
        <w:rPr>
          <w:rFonts w:ascii="Calibri" w:hAnsi="Calibri" w:cs="Calibri"/>
          <w:sz w:val="22"/>
          <w:szCs w:val="22"/>
        </w:rPr>
        <w:t>.4. erwähnten Vorrichtungen infolge eines Wiederaufbaus oder einer Reparatur entfernt, beschädigt oder ausgeputzt werden, werden sie auf Kosten der Eigentümer des anliegenden Gebäudes in ihrem ursprünglichen Zustand wieder angebracht.</w:t>
      </w:r>
    </w:p>
    <w:p w:rsidRPr="00602981" w:rsidR="009E5005" w:rsidP="00602981" w:rsidRDefault="009E5005" w14:paraId="7FB7E827" w14:textId="77777777">
      <w:pPr>
        <w:ind w:right="-1"/>
        <w:jc w:val="both"/>
        <w:rPr>
          <w:rFonts w:ascii="Calibri" w:hAnsi="Calibri" w:cs="Calibri"/>
          <w:b/>
          <w:bCs/>
          <w:sz w:val="22"/>
          <w:szCs w:val="22"/>
          <w:u w:val="single"/>
        </w:rPr>
      </w:pPr>
    </w:p>
    <w:p w:rsidRPr="00602981" w:rsidR="009E5005" w:rsidP="00602981" w:rsidRDefault="009E5005" w14:paraId="4D520F5C" w14:textId="77777777">
      <w:pPr>
        <w:ind w:right="-1"/>
        <w:jc w:val="both"/>
        <w:rPr>
          <w:rFonts w:ascii="Calibri" w:hAnsi="Calibri" w:cs="Calibri"/>
          <w:b/>
          <w:bCs/>
          <w:sz w:val="22"/>
          <w:szCs w:val="22"/>
          <w:u w:val="single"/>
        </w:rPr>
      </w:pPr>
    </w:p>
    <w:p w:rsidRPr="00602981" w:rsidR="009E5005" w:rsidP="00602981" w:rsidRDefault="009E5005" w14:paraId="60242B8A" w14:textId="384B7AB7">
      <w:pPr>
        <w:pStyle w:val="VPVArtikel"/>
      </w:pPr>
      <w:bookmarkStart w:name="_Toc243967194" w:id="49"/>
      <w:bookmarkStart w:name="_Toc126242489" w:id="50"/>
      <w:r w:rsidRPr="00602981">
        <w:t xml:space="preserve">Artikel </w:t>
      </w:r>
      <w:bookmarkEnd w:id="49"/>
      <w:r w:rsidRPr="00602981">
        <w:t>1</w:t>
      </w:r>
      <w:r w:rsidRPr="00602981" w:rsidR="0068202A">
        <w:t>3</w:t>
      </w:r>
      <w:r w:rsidRPr="00602981">
        <w:t xml:space="preserve"> - Hausnummern</w:t>
      </w:r>
      <w:bookmarkEnd w:id="50"/>
    </w:p>
    <w:p w:rsidRPr="00602981" w:rsidR="009E5005" w:rsidP="00602981" w:rsidRDefault="009E5005" w14:paraId="66A73548" w14:textId="77777777">
      <w:pPr>
        <w:ind w:right="-1"/>
        <w:jc w:val="both"/>
        <w:rPr>
          <w:rFonts w:ascii="Calibri" w:hAnsi="Calibri" w:cs="Calibri"/>
          <w:sz w:val="22"/>
          <w:szCs w:val="22"/>
        </w:rPr>
      </w:pPr>
    </w:p>
    <w:p w:rsidRPr="00602981" w:rsidR="009E5005" w:rsidP="00602981" w:rsidRDefault="009E5005" w14:paraId="37B3F76E" w14:textId="713C07CC">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Der Eigentümer eines Gebäudes, dem die Gemeindeverwaltung eine Hausnummer zugeteilt hat, ist verpflichtet, an der Fassade, welche Sicht auf die Straße gibt, diese Hausnummer anzubringen.</w:t>
      </w:r>
    </w:p>
    <w:p w:rsidRPr="00602981" w:rsidR="009E5005" w:rsidP="00602981" w:rsidRDefault="009E5005" w14:paraId="0E27FC7F" w14:textId="77777777">
      <w:pPr>
        <w:pStyle w:val="Liste"/>
        <w:ind w:right="-1"/>
        <w:jc w:val="both"/>
        <w:rPr>
          <w:rFonts w:ascii="Calibri" w:hAnsi="Calibri" w:cs="Calibri"/>
          <w:sz w:val="22"/>
          <w:szCs w:val="22"/>
        </w:rPr>
      </w:pPr>
    </w:p>
    <w:p w:rsidRPr="00602981" w:rsidR="009E5005" w:rsidP="00602981" w:rsidRDefault="009E5005" w14:paraId="2F0E5D31" w14:textId="62728891">
      <w:pPr>
        <w:pStyle w:val="Liste"/>
        <w:ind w:right="-1"/>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Diese Hausnummer muss jederzeit von der Straße aus gut sichtbar sein.</w:t>
      </w:r>
    </w:p>
    <w:p w:rsidRPr="00602981" w:rsidR="009E5005" w:rsidP="00602981" w:rsidRDefault="009E5005" w14:paraId="5519FE76" w14:textId="77777777">
      <w:pPr>
        <w:tabs>
          <w:tab w:val="left" w:pos="1702"/>
        </w:tabs>
        <w:spacing w:line="236" w:lineRule="exact"/>
        <w:ind w:right="-1"/>
        <w:jc w:val="both"/>
        <w:rPr>
          <w:rFonts w:ascii="Calibri" w:hAnsi="Calibri" w:cs="Calibri"/>
          <w:sz w:val="22"/>
          <w:szCs w:val="22"/>
        </w:rPr>
      </w:pPr>
    </w:p>
    <w:p w:rsidRPr="00602981" w:rsidR="009E5005" w:rsidP="00602981" w:rsidRDefault="009E5005" w14:paraId="6143D0A7" w14:textId="6C30B7C9">
      <w:pPr>
        <w:pStyle w:val="Liste2"/>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Die Hausnummer wird durch das Gemeindekollegium im Rahmen einer Baugenehmigung oder bei der Neunummerierung der Straße zugeteilt.</w:t>
      </w:r>
    </w:p>
    <w:p w:rsidRPr="00602981" w:rsidR="009E5005" w:rsidP="00602981" w:rsidRDefault="009E5005" w14:paraId="01A88411" w14:textId="77777777">
      <w:pPr>
        <w:tabs>
          <w:tab w:val="left" w:pos="1702"/>
        </w:tabs>
        <w:spacing w:line="236" w:lineRule="exact"/>
        <w:ind w:right="-1"/>
        <w:jc w:val="both"/>
        <w:rPr>
          <w:rFonts w:ascii="Calibri" w:hAnsi="Calibri" w:cs="Calibri"/>
          <w:sz w:val="22"/>
          <w:szCs w:val="22"/>
        </w:rPr>
      </w:pPr>
    </w:p>
    <w:p w:rsidRPr="00602981" w:rsidR="009E5005" w:rsidP="00602981" w:rsidRDefault="009E5005" w14:paraId="38DF3B25" w14:textId="4FCBCFE0">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Wenn das Gebäude sich in zweiter Reihe befindet, muss die Hausnummer an der öffentlichen Straße angebracht werden.</w:t>
      </w:r>
    </w:p>
    <w:p w:rsidRPr="00602981" w:rsidR="009E5005" w:rsidP="00602981" w:rsidRDefault="009E5005" w14:paraId="66ECD268" w14:textId="77777777">
      <w:pPr>
        <w:pStyle w:val="Liste"/>
        <w:ind w:left="0" w:right="-1" w:firstLine="0"/>
        <w:jc w:val="both"/>
        <w:rPr>
          <w:rFonts w:ascii="Calibri" w:hAnsi="Calibri" w:cs="Calibri"/>
          <w:sz w:val="22"/>
          <w:szCs w:val="22"/>
        </w:rPr>
      </w:pPr>
    </w:p>
    <w:p w:rsidRPr="00602981" w:rsidR="009E5005" w:rsidP="00602981" w:rsidRDefault="009E5005" w14:paraId="2650CE87" w14:textId="6D95A232">
      <w:pPr>
        <w:pStyle w:val="Liste"/>
        <w:ind w:left="1418" w:right="-1" w:hanging="1418"/>
        <w:jc w:val="both"/>
        <w:rPr>
          <w:rFonts w:ascii="Calibri" w:hAnsi="Calibri" w:cs="Calibri"/>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Die Eigentümer eines Mehrfamilienhauses, dem die Gemeindeverwaltung eine Hausnummer und Wohnungsnummern zugeteilt hat, sind verpflichtet die Wohnungsnummern Außen, in Nähe der Eingangstür, und Innen, in Nähe der Wohnungstür, in gut lesbarer Form anzubringen. Die Wohnungsnummern müssen auch Außen an der Wohnungsklingel sowie an den Briefkästen angebracht sein.</w:t>
      </w:r>
    </w:p>
    <w:p w:rsidRPr="00602981" w:rsidR="009E5005" w:rsidP="00602981" w:rsidRDefault="009E5005" w14:paraId="050FD65B" w14:textId="77777777">
      <w:pPr>
        <w:pStyle w:val="Liste"/>
        <w:ind w:left="0" w:right="-1" w:firstLine="0"/>
        <w:jc w:val="both"/>
        <w:rPr>
          <w:rFonts w:ascii="Calibri" w:hAnsi="Calibri" w:cs="Calibri"/>
          <w:sz w:val="22"/>
          <w:szCs w:val="22"/>
        </w:rPr>
      </w:pPr>
    </w:p>
    <w:p w:rsidRPr="00602981" w:rsidR="009E5005" w:rsidP="00602981" w:rsidRDefault="009E5005" w14:paraId="4B9F1535" w14:textId="59EFE701">
      <w:pPr>
        <w:pStyle w:val="Liste"/>
        <w:ind w:left="1418" w:right="-1" w:hanging="1418"/>
        <w:jc w:val="both"/>
        <w:rPr>
          <w:rFonts w:ascii="Calibri" w:hAnsi="Calibri" w:cs="Calibri"/>
          <w:b/>
          <w:sz w:val="22"/>
          <w:szCs w:val="22"/>
        </w:rPr>
      </w:pPr>
      <w:r w:rsidRPr="00602981">
        <w:rPr>
          <w:rFonts w:ascii="Calibri" w:hAnsi="Calibri" w:cs="Calibri"/>
          <w:sz w:val="22"/>
          <w:szCs w:val="22"/>
        </w:rPr>
        <w:t>Art. 1</w:t>
      </w:r>
      <w:r w:rsidRPr="00602981" w:rsidR="0068202A">
        <w:rPr>
          <w:rFonts w:ascii="Calibri" w:hAnsi="Calibri" w:cs="Calibri"/>
          <w:sz w:val="22"/>
          <w:szCs w:val="22"/>
        </w:rPr>
        <w:t>3</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Hat ein Mehrfamilienhaus mehrere Eingänge, müssen alle Eingänge, die von der öffentlichen Straße aus betretbar sind, mit der Hausnummer und Wohnungsnummern gekennzeichnet sein.</w:t>
      </w:r>
    </w:p>
    <w:p w:rsidRPr="00602981" w:rsidR="005D1A67" w:rsidP="00602981" w:rsidRDefault="005D1A67" w14:paraId="07958A76" w14:textId="77777777">
      <w:pPr>
        <w:jc w:val="both"/>
        <w:rPr>
          <w:rFonts w:ascii="Calibri" w:hAnsi="Calibri" w:cs="Calibri"/>
          <w:sz w:val="22"/>
          <w:szCs w:val="22"/>
        </w:rPr>
      </w:pPr>
    </w:p>
    <w:p w:rsidRPr="00602981" w:rsidR="005D1A67" w:rsidP="00602981" w:rsidRDefault="005D1A67" w14:paraId="0EED7C1B" w14:textId="77777777">
      <w:pPr>
        <w:jc w:val="both"/>
        <w:rPr>
          <w:rFonts w:ascii="Calibri" w:hAnsi="Calibri" w:cs="Calibri"/>
          <w:sz w:val="22"/>
          <w:szCs w:val="22"/>
        </w:rPr>
      </w:pPr>
    </w:p>
    <w:p w:rsidRPr="00602981" w:rsidR="009E5005" w:rsidP="00602981" w:rsidRDefault="009E5005" w14:paraId="7E8A887B" w14:textId="77777777">
      <w:pPr>
        <w:pStyle w:val="VPVArtikel"/>
      </w:pPr>
      <w:bookmarkStart w:name="_Toc243967231" w:id="51"/>
      <w:bookmarkStart w:name="_Toc126242490" w:id="52"/>
      <w:bookmarkStart w:name="_Toc243967185" w:id="53"/>
      <w:r w:rsidRPr="00602981">
        <w:t xml:space="preserve">Artikel </w:t>
      </w:r>
      <w:bookmarkEnd w:id="51"/>
      <w:r w:rsidRPr="00602981">
        <w:t>14 - Säuberung der öffentlichen Straße</w:t>
      </w:r>
      <w:bookmarkEnd w:id="52"/>
    </w:p>
    <w:p w:rsidRPr="00602981" w:rsidR="009E5005" w:rsidP="00602981" w:rsidRDefault="009E5005" w14:paraId="23A2C4E8" w14:textId="77777777">
      <w:pPr>
        <w:ind w:right="-1"/>
        <w:jc w:val="both"/>
        <w:rPr>
          <w:rFonts w:ascii="Calibri" w:hAnsi="Calibri" w:cs="Calibri"/>
          <w:sz w:val="22"/>
          <w:szCs w:val="22"/>
        </w:rPr>
      </w:pPr>
    </w:p>
    <w:p w:rsidRPr="00602981" w:rsidR="00E836A4" w:rsidP="005245A2" w:rsidRDefault="00E836A4" w14:paraId="7F8A417C" w14:textId="12D3E2BE">
      <w:pPr>
        <w:pStyle w:val="3-TextA"/>
        <w:ind w:left="1418" w:hanging="1418"/>
      </w:pPr>
      <w:r w:rsidRPr="00602981">
        <w:t xml:space="preserve">Art. 14.1.: </w:t>
      </w:r>
      <w:r w:rsidRPr="00602981">
        <w:tab/>
      </w:r>
      <w:r w:rsidRPr="00602981">
        <w:t>Auf dem bewohnten Gemeindegebiet sind die Bürgersteige sauber und frei von Unkraut zu halten.</w:t>
      </w:r>
    </w:p>
    <w:p w:rsidRPr="00602981" w:rsidR="009E5005" w:rsidP="00602981" w:rsidRDefault="009E5005" w14:paraId="69B17637" w14:textId="77777777">
      <w:pPr>
        <w:pStyle w:val="Liste"/>
        <w:ind w:left="0" w:right="-1" w:firstLine="0"/>
        <w:jc w:val="both"/>
        <w:rPr>
          <w:rFonts w:ascii="Calibri" w:hAnsi="Calibri" w:cs="Calibri"/>
          <w:sz w:val="22"/>
          <w:szCs w:val="22"/>
        </w:rPr>
      </w:pPr>
    </w:p>
    <w:p w:rsidRPr="00602981" w:rsidR="009E5005" w:rsidP="00602981" w:rsidRDefault="009E5005" w14:paraId="5810FF42" w14:textId="77777777">
      <w:pPr>
        <w:pStyle w:val="Liste"/>
        <w:ind w:left="1418" w:right="-1" w:hanging="1418"/>
        <w:jc w:val="both"/>
        <w:rPr>
          <w:rFonts w:ascii="Calibri" w:hAnsi="Calibri" w:cs="Calibri"/>
          <w:sz w:val="22"/>
          <w:szCs w:val="22"/>
        </w:rPr>
      </w:pPr>
      <w:r w:rsidRPr="00602981">
        <w:rPr>
          <w:rFonts w:ascii="Calibri" w:hAnsi="Calibri" w:cs="Calibri"/>
          <w:sz w:val="22"/>
          <w:szCs w:val="22"/>
        </w:rPr>
        <w:t>Art. 14.2.:</w:t>
      </w:r>
      <w:r w:rsidRPr="00602981">
        <w:rPr>
          <w:rFonts w:ascii="Calibri" w:hAnsi="Calibri" w:cs="Calibri"/>
          <w:sz w:val="22"/>
          <w:szCs w:val="22"/>
        </w:rPr>
        <w:tab/>
      </w:r>
      <w:r w:rsidRPr="00602981">
        <w:rPr>
          <w:rFonts w:ascii="Calibri" w:hAnsi="Calibri" w:cs="Calibri"/>
          <w:sz w:val="22"/>
          <w:szCs w:val="22"/>
        </w:rPr>
        <w:t>Die Regenrinnen entlang der öffentlichen Straßen sind jederzeit frei zu halten, insbesondere von Laub oder anderen Verunreinigungen.</w:t>
      </w:r>
    </w:p>
    <w:p w:rsidRPr="00602981" w:rsidR="009E5005" w:rsidP="00602981" w:rsidRDefault="009E5005" w14:paraId="1F1D7AAB" w14:textId="48B07084">
      <w:pPr>
        <w:pStyle w:val="Liste"/>
        <w:ind w:left="1418" w:right="-1" w:hanging="1418"/>
        <w:jc w:val="both"/>
        <w:rPr>
          <w:rFonts w:ascii="Calibri" w:hAnsi="Calibri" w:cs="Calibri"/>
          <w:sz w:val="22"/>
          <w:szCs w:val="22"/>
        </w:rPr>
      </w:pPr>
    </w:p>
    <w:p w:rsidRPr="00602981" w:rsidR="00047B83" w:rsidP="00602981" w:rsidRDefault="00047B83" w14:paraId="33D94954" w14:textId="77777777">
      <w:pPr>
        <w:pStyle w:val="Liste"/>
        <w:ind w:left="1418" w:right="-1" w:hanging="1418"/>
        <w:jc w:val="both"/>
        <w:rPr>
          <w:rFonts w:ascii="Calibri" w:hAnsi="Calibri" w:cs="Calibri"/>
          <w:sz w:val="22"/>
          <w:szCs w:val="22"/>
        </w:rPr>
      </w:pPr>
    </w:p>
    <w:p w:rsidRPr="00602981" w:rsidR="009E5005" w:rsidP="00602981" w:rsidRDefault="009E5005" w14:paraId="48F7B6FB" w14:textId="5E33A465">
      <w:pPr>
        <w:pStyle w:val="Liste"/>
        <w:ind w:left="1418" w:right="-1" w:hanging="1418"/>
        <w:jc w:val="both"/>
        <w:rPr>
          <w:rFonts w:ascii="Calibri" w:hAnsi="Calibri" w:cs="Calibri"/>
          <w:sz w:val="22"/>
          <w:szCs w:val="22"/>
        </w:rPr>
      </w:pPr>
      <w:r w:rsidRPr="00602981">
        <w:rPr>
          <w:rFonts w:ascii="Calibri" w:hAnsi="Calibri" w:cs="Calibri"/>
          <w:sz w:val="22"/>
          <w:szCs w:val="22"/>
        </w:rPr>
        <w:t>Art. 14.3.:</w:t>
      </w:r>
      <w:r w:rsidRPr="00602981">
        <w:rPr>
          <w:rFonts w:ascii="Calibri" w:hAnsi="Calibri" w:cs="Calibri"/>
          <w:sz w:val="22"/>
          <w:szCs w:val="22"/>
        </w:rPr>
        <w:tab/>
      </w:r>
      <w:r w:rsidRPr="00602981" w:rsidR="00CB6603">
        <w:rPr>
          <w:rFonts w:ascii="Calibri" w:hAnsi="Calibri" w:cs="Calibri"/>
          <w:i/>
          <w:iCs/>
          <w:sz w:val="22"/>
          <w:szCs w:val="22"/>
        </w:rPr>
        <w:t>Aufgehoben</w:t>
      </w:r>
    </w:p>
    <w:p w:rsidRPr="00602981" w:rsidR="009E5005" w:rsidP="00602981" w:rsidRDefault="009E5005" w14:paraId="62339240" w14:textId="77777777">
      <w:pPr>
        <w:pStyle w:val="Liste"/>
        <w:ind w:left="1418" w:right="-1" w:hanging="1418"/>
        <w:jc w:val="both"/>
        <w:rPr>
          <w:rFonts w:ascii="Calibri" w:hAnsi="Calibri" w:cs="Calibri"/>
          <w:sz w:val="22"/>
          <w:szCs w:val="22"/>
        </w:rPr>
      </w:pPr>
    </w:p>
    <w:p w:rsidRPr="00602981" w:rsidR="009E5005" w:rsidP="00602981" w:rsidRDefault="009E5005" w14:paraId="6F7E7DA2" w14:textId="2AECFAD3">
      <w:pPr>
        <w:pStyle w:val="Liste"/>
        <w:ind w:left="1418" w:right="-1" w:hanging="1418"/>
        <w:jc w:val="both"/>
        <w:rPr>
          <w:rFonts w:ascii="Calibri" w:hAnsi="Calibri" w:cs="Calibri"/>
          <w:sz w:val="22"/>
          <w:szCs w:val="22"/>
        </w:rPr>
      </w:pPr>
      <w:r w:rsidRPr="00602981">
        <w:rPr>
          <w:rFonts w:ascii="Calibri" w:hAnsi="Calibri" w:cs="Calibri"/>
          <w:sz w:val="22"/>
          <w:szCs w:val="22"/>
        </w:rPr>
        <w:t>Art. 14.</w:t>
      </w:r>
      <w:r w:rsidRPr="00602981" w:rsidR="00490F5D">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Die Verpflichtung, die durch Artikel 1</w:t>
      </w:r>
      <w:r w:rsidRPr="00602981" w:rsidR="00635B3A">
        <w:rPr>
          <w:rFonts w:ascii="Calibri" w:hAnsi="Calibri" w:cs="Calibri"/>
          <w:sz w:val="22"/>
          <w:szCs w:val="22"/>
        </w:rPr>
        <w:t>4</w:t>
      </w:r>
      <w:r w:rsidRPr="00602981">
        <w:rPr>
          <w:rFonts w:ascii="Calibri" w:hAnsi="Calibri" w:cs="Calibri"/>
          <w:sz w:val="22"/>
          <w:szCs w:val="22"/>
        </w:rPr>
        <w:t xml:space="preserve">.1. bis </w:t>
      </w:r>
      <w:r w:rsidRPr="00602981">
        <w:rPr>
          <w:rFonts w:ascii="Calibri" w:hAnsi="Calibri" w:cs="Calibri"/>
          <w:sz w:val="22"/>
          <w:szCs w:val="22"/>
          <w:shd w:val="clear" w:color="auto" w:fill="E2EFD9" w:themeFill="accent6" w:themeFillTint="33"/>
        </w:rPr>
        <w:t>1</w:t>
      </w:r>
      <w:r w:rsidRPr="00602981" w:rsidR="00635B3A">
        <w:rPr>
          <w:rFonts w:ascii="Calibri" w:hAnsi="Calibri" w:cs="Calibri"/>
          <w:sz w:val="22"/>
          <w:szCs w:val="22"/>
          <w:shd w:val="clear" w:color="auto" w:fill="E2EFD9" w:themeFill="accent6" w:themeFillTint="33"/>
        </w:rPr>
        <w:t>4</w:t>
      </w:r>
      <w:r w:rsidRPr="00602981">
        <w:rPr>
          <w:rFonts w:ascii="Calibri" w:hAnsi="Calibri" w:cs="Calibri"/>
          <w:sz w:val="22"/>
          <w:szCs w:val="22"/>
          <w:shd w:val="clear" w:color="auto" w:fill="E2EFD9" w:themeFill="accent6" w:themeFillTint="33"/>
        </w:rPr>
        <w:t>.</w:t>
      </w:r>
      <w:r w:rsidRPr="00602981" w:rsidR="00CB6603">
        <w:rPr>
          <w:rFonts w:ascii="Calibri" w:hAnsi="Calibri" w:cs="Calibri"/>
          <w:sz w:val="22"/>
          <w:szCs w:val="22"/>
          <w:shd w:val="clear" w:color="auto" w:fill="E2EFD9" w:themeFill="accent6" w:themeFillTint="33"/>
        </w:rPr>
        <w:t>2</w:t>
      </w:r>
      <w:r w:rsidRPr="00602981">
        <w:rPr>
          <w:rFonts w:ascii="Calibri" w:hAnsi="Calibri" w:cs="Calibri"/>
          <w:sz w:val="22"/>
          <w:szCs w:val="22"/>
          <w:shd w:val="clear" w:color="auto" w:fill="E2EFD9" w:themeFill="accent6" w:themeFillTint="33"/>
        </w:rPr>
        <w:t>.</w:t>
      </w:r>
      <w:r w:rsidRPr="00602981">
        <w:rPr>
          <w:rFonts w:ascii="Calibri" w:hAnsi="Calibri" w:cs="Calibri"/>
          <w:sz w:val="22"/>
          <w:szCs w:val="22"/>
        </w:rPr>
        <w:t xml:space="preserve"> auferlegten Maßnahmen zu treffen, obliegt:</w:t>
      </w:r>
    </w:p>
    <w:p w:rsidRPr="00602981" w:rsidR="009E5005" w:rsidP="00602981" w:rsidRDefault="009E5005" w14:paraId="62A6AEA1" w14:textId="77777777">
      <w:pPr>
        <w:pStyle w:val="Liste"/>
        <w:ind w:left="1418" w:right="-1" w:hanging="1418"/>
        <w:jc w:val="both"/>
        <w:rPr>
          <w:rFonts w:ascii="Calibri" w:hAnsi="Calibri" w:cs="Calibri"/>
          <w:sz w:val="22"/>
          <w:szCs w:val="22"/>
        </w:rPr>
      </w:pPr>
    </w:p>
    <w:p w:rsidRPr="00602981" w:rsidR="009E5005" w:rsidP="00602981" w:rsidRDefault="009E5005" w14:paraId="2F863D37" w14:textId="77777777">
      <w:pPr>
        <w:pStyle w:val="Liste"/>
        <w:numPr>
          <w:ilvl w:val="0"/>
          <w:numId w:val="8"/>
        </w:numPr>
        <w:ind w:left="1701" w:right="-1" w:hanging="283"/>
        <w:jc w:val="both"/>
        <w:rPr>
          <w:rFonts w:ascii="Calibri" w:hAnsi="Calibri" w:cs="Calibri"/>
          <w:sz w:val="22"/>
          <w:szCs w:val="22"/>
        </w:rPr>
      </w:pPr>
      <w:r w:rsidRPr="00602981">
        <w:rPr>
          <w:rFonts w:ascii="Calibri" w:hAnsi="Calibri" w:cs="Calibri"/>
          <w:sz w:val="22"/>
          <w:szCs w:val="22"/>
        </w:rPr>
        <w:t xml:space="preserve">Vor den unbewohnten Häusern, Liegenschaften und Grundstücken: </w:t>
      </w:r>
    </w:p>
    <w:p w:rsidRPr="00602981" w:rsidR="009E5005" w:rsidP="00602981" w:rsidRDefault="009E5005" w14:paraId="4BE741F1" w14:textId="77777777">
      <w:pPr>
        <w:pStyle w:val="Liste"/>
        <w:ind w:left="1701" w:right="-1" w:firstLine="0"/>
        <w:jc w:val="both"/>
        <w:rPr>
          <w:rFonts w:ascii="Calibri" w:hAnsi="Calibri" w:cs="Calibri"/>
          <w:sz w:val="22"/>
          <w:szCs w:val="22"/>
        </w:rPr>
      </w:pPr>
      <w:r w:rsidRPr="00602981">
        <w:rPr>
          <w:rFonts w:ascii="Calibri" w:hAnsi="Calibri" w:cs="Calibri"/>
          <w:sz w:val="22"/>
          <w:szCs w:val="22"/>
        </w:rPr>
        <w:t>den Eigentümern, bzw. den Personen, welche sie in der Benutzung vertreten;</w:t>
      </w:r>
    </w:p>
    <w:p w:rsidRPr="00602981" w:rsidR="009E5005" w:rsidP="00602981" w:rsidRDefault="009E5005" w14:paraId="01D9A806" w14:textId="77777777">
      <w:pPr>
        <w:pStyle w:val="Liste"/>
        <w:ind w:left="0" w:right="-1" w:firstLine="0"/>
        <w:jc w:val="both"/>
        <w:rPr>
          <w:rFonts w:ascii="Calibri" w:hAnsi="Calibri" w:cs="Calibri"/>
          <w:sz w:val="22"/>
          <w:szCs w:val="22"/>
        </w:rPr>
      </w:pPr>
    </w:p>
    <w:p w:rsidRPr="00602981" w:rsidR="009E5005" w:rsidP="00602981" w:rsidRDefault="009E5005" w14:paraId="160FB01F" w14:textId="77777777">
      <w:pPr>
        <w:pStyle w:val="Liste"/>
        <w:numPr>
          <w:ilvl w:val="0"/>
          <w:numId w:val="8"/>
        </w:numPr>
        <w:ind w:left="1701" w:right="-1" w:hanging="283"/>
        <w:jc w:val="both"/>
        <w:rPr>
          <w:rFonts w:ascii="Calibri" w:hAnsi="Calibri" w:cs="Calibri"/>
          <w:sz w:val="22"/>
          <w:szCs w:val="22"/>
        </w:rPr>
      </w:pPr>
      <w:r w:rsidRPr="00602981">
        <w:rPr>
          <w:rFonts w:ascii="Calibri" w:hAnsi="Calibri" w:cs="Calibri"/>
          <w:sz w:val="22"/>
          <w:szCs w:val="22"/>
        </w:rPr>
        <w:t>Vor den bewohnten Häusern und Gebäuden, sowie vor den Nebengebäuden:</w:t>
      </w:r>
    </w:p>
    <w:p w:rsidRPr="00602981" w:rsidR="009E5005" w:rsidP="00602981" w:rsidRDefault="009E5005" w14:paraId="72E442BE" w14:textId="77777777">
      <w:pPr>
        <w:pStyle w:val="Liste"/>
        <w:ind w:left="1701" w:right="-1" w:firstLine="0"/>
        <w:jc w:val="both"/>
        <w:rPr>
          <w:rFonts w:ascii="Calibri" w:hAnsi="Calibri" w:cs="Calibri"/>
          <w:sz w:val="22"/>
          <w:szCs w:val="22"/>
        </w:rPr>
      </w:pPr>
      <w:r w:rsidRPr="00602981">
        <w:rPr>
          <w:rFonts w:ascii="Calibri" w:hAnsi="Calibri" w:cs="Calibri"/>
          <w:sz w:val="22"/>
          <w:szCs w:val="22"/>
        </w:rPr>
        <w:t>den Bewohnern. Wenn die Häuser von mehreren Parteien bewohnt werden, sind jene betroffen, die im Erdgeschoss wohnen; wenn dieses nicht bewohnt ist, sind die Bewohner der oberen Stockwerke betroffen, wobei man beim ersten Stockwerk beginnt.</w:t>
      </w:r>
      <w:r w:rsidRPr="00602981">
        <w:rPr>
          <w:rFonts w:ascii="Calibri" w:hAnsi="Calibri" w:cs="Calibri"/>
          <w:sz w:val="22"/>
          <w:szCs w:val="22"/>
        </w:rPr>
        <w:tab/>
      </w:r>
    </w:p>
    <w:p w:rsidRPr="00602981" w:rsidR="009E5005" w:rsidP="00602981" w:rsidRDefault="009E5005" w14:paraId="39E16DAF" w14:textId="77777777">
      <w:pPr>
        <w:pStyle w:val="Liste"/>
        <w:ind w:left="1701" w:right="-1" w:firstLine="0"/>
        <w:jc w:val="both"/>
        <w:rPr>
          <w:rFonts w:ascii="Calibri" w:hAnsi="Calibri" w:cs="Calibri"/>
          <w:sz w:val="22"/>
          <w:szCs w:val="22"/>
        </w:rPr>
      </w:pPr>
    </w:p>
    <w:p w:rsidRPr="00602981" w:rsidR="009E5005" w:rsidP="00602981" w:rsidRDefault="009E5005" w14:paraId="18399364" w14:textId="77777777">
      <w:pPr>
        <w:pStyle w:val="Liste"/>
        <w:numPr>
          <w:ilvl w:val="0"/>
          <w:numId w:val="8"/>
        </w:numPr>
        <w:ind w:left="1701" w:right="-1" w:hanging="283"/>
        <w:jc w:val="both"/>
        <w:rPr>
          <w:rFonts w:ascii="Calibri" w:hAnsi="Calibri" w:cs="Calibri"/>
          <w:sz w:val="22"/>
          <w:szCs w:val="22"/>
        </w:rPr>
      </w:pPr>
      <w:r w:rsidRPr="00602981">
        <w:rPr>
          <w:rFonts w:ascii="Calibri" w:hAnsi="Calibri" w:cs="Calibri"/>
          <w:sz w:val="22"/>
          <w:szCs w:val="22"/>
        </w:rPr>
        <w:t>Vor den öffentlichen Gebäuden und Einrichtungen:</w:t>
      </w:r>
    </w:p>
    <w:p w:rsidRPr="00602981" w:rsidR="009E5005" w:rsidP="00602981" w:rsidRDefault="009E5005" w14:paraId="73D81B5F" w14:textId="77777777">
      <w:pPr>
        <w:pStyle w:val="Liste"/>
        <w:ind w:left="1701" w:right="-1" w:firstLine="0"/>
        <w:jc w:val="both"/>
        <w:rPr>
          <w:rFonts w:ascii="Calibri" w:hAnsi="Calibri" w:cs="Calibri"/>
          <w:sz w:val="22"/>
          <w:szCs w:val="22"/>
        </w:rPr>
      </w:pPr>
      <w:r w:rsidRPr="00602981">
        <w:rPr>
          <w:rFonts w:ascii="Calibri" w:hAnsi="Calibri" w:cs="Calibri"/>
          <w:sz w:val="22"/>
          <w:szCs w:val="22"/>
        </w:rPr>
        <w:t>den Hausmeistern, Pförtnern und Wächtern und - in deren Ermangelung - dem Beamten oder der unmittelbar betroffenen Person, die für die Verwaltung oder die Kontrolle des Gebäudes verantwortlich ist.</w:t>
      </w:r>
    </w:p>
    <w:p w:rsidRPr="00602981" w:rsidR="009E5005" w:rsidP="00602981" w:rsidRDefault="009E5005" w14:paraId="449F069E" w14:textId="77777777">
      <w:pPr>
        <w:pStyle w:val="Liste"/>
        <w:ind w:left="1418" w:right="-1" w:hanging="1418"/>
        <w:jc w:val="both"/>
        <w:rPr>
          <w:rFonts w:ascii="Calibri" w:hAnsi="Calibri" w:cs="Calibri"/>
          <w:sz w:val="22"/>
          <w:szCs w:val="22"/>
        </w:rPr>
      </w:pPr>
    </w:p>
    <w:p w:rsidRPr="00602981" w:rsidR="009E5005" w:rsidP="00602981" w:rsidRDefault="009E5005" w14:paraId="23CDC606" w14:textId="3F301E2F">
      <w:pPr>
        <w:pStyle w:val="Liste"/>
        <w:ind w:left="1418" w:right="-1" w:hanging="1418"/>
        <w:jc w:val="both"/>
        <w:rPr>
          <w:rFonts w:ascii="Calibri" w:hAnsi="Calibri" w:cs="Calibri"/>
          <w:sz w:val="22"/>
          <w:szCs w:val="22"/>
        </w:rPr>
      </w:pPr>
      <w:r w:rsidRPr="00602981">
        <w:rPr>
          <w:rFonts w:ascii="Calibri" w:hAnsi="Calibri" w:cs="Calibri"/>
          <w:sz w:val="22"/>
          <w:szCs w:val="22"/>
        </w:rPr>
        <w:t>Art. 14.</w:t>
      </w:r>
      <w:r w:rsidRPr="00602981" w:rsidR="00490F5D">
        <w:rPr>
          <w:rFonts w:ascii="Calibri" w:hAnsi="Calibri" w:cs="Calibri"/>
          <w:sz w:val="22"/>
          <w:szCs w:val="22"/>
        </w:rPr>
        <w:t>5</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Werden Spritzdüsen oder spezifische Spritz- oder Reinigungsvorrichtungen gebraucht, muss der Strahl so abgeschwächt oder gerichtet werden, dass die öffentliche Straße oder das Straßenmobiliar nicht beschädigt oder beschmutzt wird und die Passanten nicht behindert werden.</w:t>
      </w:r>
    </w:p>
    <w:p w:rsidRPr="00602981" w:rsidR="009E5005" w:rsidP="00602981" w:rsidRDefault="009E5005" w14:paraId="283299DD" w14:textId="77777777">
      <w:pPr>
        <w:pStyle w:val="Liste"/>
        <w:ind w:left="1418" w:right="-1" w:hanging="1418"/>
        <w:jc w:val="both"/>
        <w:rPr>
          <w:rFonts w:ascii="Calibri" w:hAnsi="Calibri" w:cs="Calibri"/>
          <w:sz w:val="22"/>
          <w:szCs w:val="22"/>
        </w:rPr>
      </w:pPr>
    </w:p>
    <w:bookmarkEnd w:id="53"/>
    <w:p w:rsidRPr="00602981" w:rsidR="009716EC" w:rsidP="00602981" w:rsidRDefault="009716EC" w14:paraId="38458A47" w14:textId="77777777">
      <w:pPr>
        <w:pStyle w:val="Liste2"/>
        <w:ind w:left="0" w:right="-1" w:firstLine="0"/>
        <w:jc w:val="both"/>
        <w:rPr>
          <w:rFonts w:ascii="Calibri" w:hAnsi="Calibri" w:cs="Calibri"/>
          <w:sz w:val="22"/>
          <w:szCs w:val="22"/>
        </w:rPr>
      </w:pPr>
    </w:p>
    <w:p w:rsidRPr="00602981" w:rsidR="007B416D" w:rsidP="00602981" w:rsidRDefault="007B416D" w14:paraId="5ED69B36" w14:textId="58F697E9">
      <w:pPr>
        <w:pStyle w:val="VPVArtikel"/>
      </w:pPr>
      <w:bookmarkStart w:name="_Toc243967187" w:id="54"/>
      <w:bookmarkStart w:name="_Toc126242491" w:id="55"/>
      <w:r w:rsidRPr="00602981">
        <w:t xml:space="preserve">Artikel </w:t>
      </w:r>
      <w:bookmarkEnd w:id="54"/>
      <w:r w:rsidRPr="00602981" w:rsidR="009E5005">
        <w:t>15</w:t>
      </w:r>
      <w:r w:rsidRPr="00602981" w:rsidR="001C313D">
        <w:t xml:space="preserve"> - Sicherheit auf öffentlicher Straße bei Schneefall oder Glatteisbildung</w:t>
      </w:r>
      <w:bookmarkEnd w:id="55"/>
    </w:p>
    <w:p w:rsidRPr="00602981" w:rsidR="008B02E5" w:rsidP="00602981" w:rsidRDefault="008B02E5" w14:paraId="6A0D4327" w14:textId="77777777">
      <w:pPr>
        <w:ind w:right="-1"/>
        <w:jc w:val="both"/>
        <w:rPr>
          <w:rFonts w:ascii="Calibri" w:hAnsi="Calibri" w:cs="Calibri"/>
          <w:sz w:val="22"/>
          <w:szCs w:val="22"/>
        </w:rPr>
      </w:pPr>
    </w:p>
    <w:p w:rsidRPr="00602981" w:rsidR="00093EB3" w:rsidP="00602981" w:rsidRDefault="001C313D" w14:paraId="19D61586" w14:textId="77777777">
      <w:pPr>
        <w:pStyle w:val="Textkrper"/>
        <w:ind w:left="1418" w:right="-1" w:hanging="1418"/>
        <w:rPr>
          <w:rFonts w:ascii="Calibri" w:hAnsi="Calibri" w:cs="Calibri"/>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Pr>
          <w:rFonts w:ascii="Calibri" w:hAnsi="Calibri" w:cs="Calibri"/>
          <w:sz w:val="22"/>
          <w:szCs w:val="22"/>
        </w:rPr>
        <w:t>.</w:t>
      </w:r>
      <w:r w:rsidRPr="00602981" w:rsidR="00AC2FB5">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 xml:space="preserve">Schnee und Eis, die sich vor den im bewohnten Gebiet der Gemeinde gelegenen </w:t>
      </w:r>
      <w:r w:rsidRPr="00602981" w:rsidR="00ED177A">
        <w:rPr>
          <w:rFonts w:ascii="Calibri" w:hAnsi="Calibri" w:cs="Calibri"/>
          <w:sz w:val="22"/>
          <w:szCs w:val="22"/>
        </w:rPr>
        <w:t>bebauten Grundstücken</w:t>
      </w:r>
      <w:r w:rsidRPr="00602981" w:rsidR="007B416D">
        <w:rPr>
          <w:rFonts w:ascii="Calibri" w:hAnsi="Calibri" w:cs="Calibri"/>
          <w:sz w:val="22"/>
          <w:szCs w:val="22"/>
        </w:rPr>
        <w:t xml:space="preserve"> auf Bürgersteigen und Gehwegen angesammelt oder gebildet haben, müssen unverzüglich entfernt werden.</w:t>
      </w:r>
    </w:p>
    <w:p w:rsidRPr="00602981" w:rsidR="005D1A67" w:rsidP="00602981" w:rsidRDefault="005D1A67" w14:paraId="55F52D2F" w14:textId="77777777">
      <w:pPr>
        <w:pStyle w:val="Textkrper"/>
        <w:ind w:right="-1"/>
        <w:rPr>
          <w:rFonts w:ascii="Calibri" w:hAnsi="Calibri" w:cs="Calibri"/>
          <w:sz w:val="22"/>
          <w:szCs w:val="22"/>
        </w:rPr>
      </w:pPr>
    </w:p>
    <w:p w:rsidRPr="00602981" w:rsidR="008B02E5" w:rsidP="00602981" w:rsidRDefault="001C313D" w14:paraId="39D34A80" w14:textId="77777777">
      <w:pPr>
        <w:pStyle w:val="Absatz2"/>
        <w:widowControl w:val="0"/>
        <w:overflowPunct/>
        <w:spacing w:line="240" w:lineRule="auto"/>
        <w:ind w:left="1418" w:right="-1" w:hanging="1418"/>
        <w:textAlignment w:val="auto"/>
        <w:rPr>
          <w:rFonts w:ascii="Calibri" w:hAnsi="Calibri" w:eastAsia="MS Mincho" w:cs="Calibri"/>
          <w:bCs/>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eastAsia="MS Mincho" w:cs="Calibri"/>
          <w:bCs/>
          <w:sz w:val="22"/>
          <w:szCs w:val="22"/>
        </w:rPr>
        <w:t>Eiszapfen an Dachgesimsen von öffentlichen</w:t>
      </w:r>
      <w:r w:rsidRPr="00602981" w:rsidR="00B30101">
        <w:rPr>
          <w:rFonts w:ascii="Calibri" w:hAnsi="Calibri" w:eastAsia="MS Mincho" w:cs="Calibri"/>
          <w:bCs/>
          <w:sz w:val="22"/>
          <w:szCs w:val="22"/>
        </w:rPr>
        <w:t xml:space="preserve"> </w:t>
      </w:r>
      <w:r w:rsidRPr="00602981" w:rsidR="007B416D">
        <w:rPr>
          <w:rFonts w:ascii="Calibri" w:hAnsi="Calibri" w:eastAsia="MS Mincho" w:cs="Calibri"/>
          <w:bCs/>
          <w:sz w:val="22"/>
          <w:szCs w:val="22"/>
        </w:rPr>
        <w:t>oder Privatgebäuden, die über die öffentliche Fahrbahn, den Bürgersteig, den Gehweg ragen</w:t>
      </w:r>
      <w:r w:rsidRPr="00602981" w:rsidR="008B02E5">
        <w:rPr>
          <w:rFonts w:ascii="Calibri" w:hAnsi="Calibri" w:eastAsia="MS Mincho" w:cs="Calibri"/>
          <w:bCs/>
          <w:sz w:val="22"/>
          <w:szCs w:val="22"/>
        </w:rPr>
        <w:t>,</w:t>
      </w:r>
      <w:r w:rsidRPr="00602981" w:rsidR="007B416D">
        <w:rPr>
          <w:rFonts w:ascii="Calibri" w:hAnsi="Calibri" w:eastAsia="MS Mincho" w:cs="Calibri"/>
          <w:bCs/>
          <w:sz w:val="22"/>
          <w:szCs w:val="22"/>
        </w:rPr>
        <w:t xml:space="preserve"> müssen unverzüglich entfernt werden. Was die Eiszapfen betrifft, obliegt diese Verpflichtung den Bewohnern des Obergeschosses unterhalb des Dachgesimses.</w:t>
      </w:r>
    </w:p>
    <w:p w:rsidRPr="00602981" w:rsidR="00183EB3" w:rsidP="00602981" w:rsidRDefault="00183EB3" w14:paraId="79DDF5F3" w14:textId="77777777">
      <w:pPr>
        <w:pStyle w:val="Absatz2"/>
        <w:widowControl w:val="0"/>
        <w:overflowPunct/>
        <w:spacing w:line="240" w:lineRule="auto"/>
        <w:ind w:right="-1"/>
        <w:textAlignment w:val="auto"/>
        <w:rPr>
          <w:rFonts w:ascii="Calibri" w:hAnsi="Calibri" w:eastAsia="MS Mincho" w:cs="Calibri"/>
          <w:bCs/>
          <w:sz w:val="22"/>
          <w:szCs w:val="22"/>
        </w:rPr>
      </w:pPr>
    </w:p>
    <w:p w:rsidRPr="00602981" w:rsidR="00183EB3" w:rsidP="00602981" w:rsidRDefault="001C313D" w14:paraId="5331693B" w14:textId="77777777">
      <w:pPr>
        <w:pStyle w:val="Absatz2"/>
        <w:widowControl w:val="0"/>
        <w:overflowPunct/>
        <w:spacing w:line="240" w:lineRule="auto"/>
        <w:ind w:right="-1"/>
        <w:textAlignment w:val="auto"/>
        <w:rPr>
          <w:rFonts w:ascii="Calibri" w:hAnsi="Calibri" w:eastAsia="MS Mincho" w:cs="Calibri"/>
          <w:bCs/>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sidR="00183EB3">
        <w:rPr>
          <w:rFonts w:ascii="Calibri" w:hAnsi="Calibri" w:eastAsia="MS Mincho" w:cs="Calibri"/>
          <w:bCs/>
          <w:sz w:val="22"/>
          <w:szCs w:val="22"/>
        </w:rPr>
        <w:t>Die Rinnsteine müssen völlig enteist werden, um dadurch dem Wasser freien Abzug zu verschaffen.</w:t>
      </w:r>
    </w:p>
    <w:p w:rsidRPr="00602981" w:rsidR="001C313D" w:rsidP="00602981" w:rsidRDefault="001C313D" w14:paraId="299EE350" w14:textId="77777777">
      <w:pPr>
        <w:pStyle w:val="Absatz2"/>
        <w:widowControl w:val="0"/>
        <w:overflowPunct/>
        <w:spacing w:line="240" w:lineRule="auto"/>
        <w:ind w:right="-1"/>
        <w:textAlignment w:val="auto"/>
        <w:rPr>
          <w:rFonts w:ascii="Calibri" w:hAnsi="Calibri" w:eastAsia="MS Mincho" w:cs="Calibri"/>
          <w:bCs/>
          <w:sz w:val="22"/>
          <w:szCs w:val="22"/>
        </w:rPr>
      </w:pPr>
    </w:p>
    <w:p w:rsidRPr="00602981" w:rsidR="00183EB3" w:rsidP="00602981" w:rsidRDefault="001C313D" w14:paraId="4F833699" w14:textId="77777777">
      <w:pPr>
        <w:pStyle w:val="Absatz2"/>
        <w:widowControl w:val="0"/>
        <w:overflowPunct/>
        <w:spacing w:line="240" w:lineRule="auto"/>
        <w:ind w:left="1418" w:right="-1" w:hanging="1418"/>
        <w:textAlignment w:val="auto"/>
        <w:rPr>
          <w:rFonts w:ascii="Calibri" w:hAnsi="Calibri" w:eastAsia="MS Mincho" w:cs="Calibri"/>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sidR="00183EB3">
        <w:rPr>
          <w:rFonts w:ascii="Calibri" w:hAnsi="Calibri" w:eastAsia="MS Mincho" w:cs="Calibri"/>
          <w:sz w:val="22"/>
          <w:szCs w:val="22"/>
        </w:rPr>
        <w:t>Die Masse des entfernten Schnees und Eises wird derart auf dem Bürgersteig oder dem Seitenstreifen angehäuft, dass sie nicht auf die befahrbare Straße gelangen kann und weder die Autobushaltestellen noch die Kanaleinläufe noch die Hydranten noch andere Einrichtungen öffentlichen Nutzens behindert.</w:t>
      </w:r>
    </w:p>
    <w:p w:rsidRPr="00602981" w:rsidR="001C313D" w:rsidP="00602981" w:rsidRDefault="001C313D" w14:paraId="77D270CF" w14:textId="77777777">
      <w:pPr>
        <w:pStyle w:val="Absatz2"/>
        <w:widowControl w:val="0"/>
        <w:overflowPunct/>
        <w:spacing w:line="240" w:lineRule="auto"/>
        <w:ind w:right="-1"/>
        <w:textAlignment w:val="auto"/>
        <w:rPr>
          <w:rFonts w:ascii="Calibri" w:hAnsi="Calibri" w:eastAsia="MS Mincho" w:cs="Calibri"/>
          <w:sz w:val="22"/>
          <w:szCs w:val="22"/>
        </w:rPr>
      </w:pPr>
    </w:p>
    <w:p w:rsidRPr="00602981" w:rsidR="00183EB3" w:rsidP="00602981" w:rsidRDefault="001C313D" w14:paraId="5F3E9E3F" w14:textId="77777777">
      <w:pPr>
        <w:pStyle w:val="Absatz2"/>
        <w:widowControl w:val="0"/>
        <w:overflowPunct/>
        <w:spacing w:line="240" w:lineRule="auto"/>
        <w:ind w:left="1418" w:right="-1" w:hanging="1418"/>
        <w:textAlignment w:val="auto"/>
        <w:rPr>
          <w:rFonts w:ascii="Calibri" w:hAnsi="Calibri" w:eastAsia="MS Mincho" w:cs="Calibri"/>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.5</w:t>
      </w:r>
      <w:r w:rsidRPr="00602981">
        <w:rPr>
          <w:rFonts w:ascii="Calibri" w:hAnsi="Calibri" w:cs="Calibri"/>
          <w:sz w:val="22"/>
          <w:szCs w:val="22"/>
        </w:rPr>
        <w:t>.:</w:t>
      </w:r>
      <w:r w:rsidRPr="00602981">
        <w:rPr>
          <w:rFonts w:ascii="Calibri" w:hAnsi="Calibri" w:cs="Calibri"/>
          <w:sz w:val="22"/>
          <w:szCs w:val="22"/>
        </w:rPr>
        <w:tab/>
      </w:r>
      <w:r w:rsidRPr="00602981" w:rsidR="00183EB3">
        <w:rPr>
          <w:rFonts w:ascii="Calibri" w:hAnsi="Calibri" w:cs="Calibri"/>
          <w:sz w:val="22"/>
          <w:szCs w:val="22"/>
        </w:rPr>
        <w:t>Bei Frost und Glatteis, wenn der Bürgersteig oder der Seitenstreifen glatt ist, muss dieser Teil der Straße mit Mitteln bestreut werden, die das Rutschen verhindern (feine Asche oder jegliches ähnliches Material), und zwar in dem Maße und solange die Situation dies erfordert.</w:t>
      </w:r>
    </w:p>
    <w:p w:rsidRPr="00602981" w:rsidR="007B416D" w:rsidP="00602981" w:rsidRDefault="007B416D" w14:paraId="0049CA35" w14:textId="77777777">
      <w:pPr>
        <w:pStyle w:val="Listenfortsetzung"/>
        <w:spacing w:after="0"/>
        <w:ind w:left="1418" w:right="-1"/>
        <w:jc w:val="both"/>
        <w:rPr>
          <w:rFonts w:ascii="Calibri" w:hAnsi="Calibri" w:cs="Calibri"/>
          <w:sz w:val="22"/>
          <w:szCs w:val="22"/>
        </w:rPr>
      </w:pPr>
      <w:r w:rsidRPr="00602981">
        <w:rPr>
          <w:rFonts w:ascii="Calibri" w:hAnsi="Calibri" w:cs="Calibri"/>
          <w:sz w:val="22"/>
          <w:szCs w:val="22"/>
        </w:rPr>
        <w:t>Diese Verpflichtungen und auferlegten Maßnahmen anzuwenden, obliegt:</w:t>
      </w:r>
    </w:p>
    <w:p w:rsidRPr="00602981" w:rsidR="00AC2FB5" w:rsidP="00602981" w:rsidRDefault="00AC2FB5" w14:paraId="29DEF546" w14:textId="77777777">
      <w:pPr>
        <w:pStyle w:val="Listenfortsetzung"/>
        <w:spacing w:after="0"/>
        <w:ind w:left="1418" w:right="-1"/>
        <w:jc w:val="both"/>
        <w:rPr>
          <w:rFonts w:ascii="Calibri" w:hAnsi="Calibri" w:cs="Calibri"/>
          <w:sz w:val="22"/>
          <w:szCs w:val="22"/>
        </w:rPr>
      </w:pPr>
    </w:p>
    <w:p w:rsidRPr="00602981" w:rsidR="007B416D" w:rsidP="00602981" w:rsidRDefault="007B416D" w14:paraId="697443BD" w14:textId="0DBF1397">
      <w:pPr>
        <w:pStyle w:val="Liste2"/>
        <w:numPr>
          <w:ilvl w:val="0"/>
          <w:numId w:val="6"/>
        </w:numPr>
        <w:ind w:right="-1"/>
        <w:jc w:val="both"/>
        <w:rPr>
          <w:rFonts w:ascii="Calibri" w:hAnsi="Calibri" w:cs="Calibri"/>
          <w:sz w:val="22"/>
          <w:szCs w:val="22"/>
        </w:rPr>
      </w:pPr>
      <w:r w:rsidRPr="00602981">
        <w:rPr>
          <w:rFonts w:ascii="Calibri" w:hAnsi="Calibri" w:cs="Calibri"/>
          <w:sz w:val="22"/>
          <w:szCs w:val="22"/>
        </w:rPr>
        <w:t>vor den unbewohnten Häusern, Liegenschaften und Grundstücken:</w:t>
      </w:r>
      <w:r w:rsidRPr="00602981">
        <w:rPr>
          <w:rFonts w:ascii="Calibri" w:hAnsi="Calibri" w:cs="Calibri"/>
          <w:sz w:val="22"/>
          <w:szCs w:val="22"/>
        </w:rPr>
        <w:tab/>
      </w:r>
      <w:r w:rsidRPr="00602981">
        <w:rPr>
          <w:rFonts w:ascii="Calibri" w:hAnsi="Calibri" w:cs="Calibri"/>
          <w:sz w:val="22"/>
          <w:szCs w:val="22"/>
        </w:rPr>
        <w:br/>
      </w:r>
      <w:r w:rsidRPr="00602981">
        <w:rPr>
          <w:rFonts w:ascii="Calibri" w:hAnsi="Calibri" w:cs="Calibri"/>
          <w:sz w:val="22"/>
          <w:szCs w:val="22"/>
        </w:rPr>
        <w:t>den Eigentümern bzw. denen, die sie in der Benutzung vertreten, mit Ausnahme de</w:t>
      </w:r>
      <w:r w:rsidRPr="00602981" w:rsidR="001F48C4">
        <w:rPr>
          <w:rFonts w:ascii="Calibri" w:hAnsi="Calibri" w:cs="Calibri"/>
          <w:sz w:val="22"/>
          <w:szCs w:val="22"/>
        </w:rPr>
        <w:t xml:space="preserve">s in der </w:t>
      </w:r>
      <w:r w:rsidRPr="00602981">
        <w:rPr>
          <w:rFonts w:ascii="Calibri" w:hAnsi="Calibri" w:cs="Calibri"/>
          <w:sz w:val="22"/>
          <w:szCs w:val="22"/>
        </w:rPr>
        <w:t>landwirtschaftlich</w:t>
      </w:r>
      <w:r w:rsidRPr="00602981" w:rsidR="001F48C4">
        <w:rPr>
          <w:rFonts w:ascii="Calibri" w:hAnsi="Calibri" w:cs="Calibri"/>
          <w:sz w:val="22"/>
          <w:szCs w:val="22"/>
        </w:rPr>
        <w:t>en Zone genutzten Geländes</w:t>
      </w:r>
      <w:r w:rsidRPr="00602981">
        <w:rPr>
          <w:rFonts w:ascii="Calibri" w:hAnsi="Calibri" w:cs="Calibri"/>
          <w:sz w:val="22"/>
          <w:szCs w:val="22"/>
        </w:rPr>
        <w:t>, bei denen die Gemeindedienste die Freihaltung übernehmen;</w:t>
      </w:r>
    </w:p>
    <w:p w:rsidRPr="00602981" w:rsidR="00AC2FB5" w:rsidP="00602981" w:rsidRDefault="00AC2FB5" w14:paraId="2C579290" w14:textId="77777777">
      <w:pPr>
        <w:pStyle w:val="Liste2"/>
        <w:ind w:left="1838" w:right="-1" w:firstLine="0"/>
        <w:jc w:val="both"/>
        <w:rPr>
          <w:rFonts w:ascii="Calibri" w:hAnsi="Calibri" w:cs="Calibri"/>
          <w:sz w:val="22"/>
          <w:szCs w:val="22"/>
        </w:rPr>
      </w:pPr>
    </w:p>
    <w:p w:rsidRPr="00602981" w:rsidR="008B02E5" w:rsidP="00602981" w:rsidRDefault="007B416D" w14:paraId="369E5D2E" w14:textId="77777777">
      <w:pPr>
        <w:pStyle w:val="Liste2"/>
        <w:ind w:left="1843" w:right="-1" w:hanging="425"/>
        <w:jc w:val="both"/>
        <w:rPr>
          <w:rFonts w:ascii="Calibri" w:hAnsi="Calibri" w:cs="Calibri"/>
          <w:sz w:val="22"/>
          <w:szCs w:val="22"/>
        </w:rPr>
      </w:pPr>
      <w:r w:rsidRPr="00602981">
        <w:rPr>
          <w:rFonts w:ascii="Calibri" w:hAnsi="Calibri" w:cs="Calibri"/>
          <w:sz w:val="22"/>
          <w:szCs w:val="22"/>
        </w:rPr>
        <w:t>b)</w:t>
      </w:r>
      <w:r w:rsidRPr="00602981" w:rsidR="006C53E7">
        <w:rPr>
          <w:rFonts w:ascii="Calibri" w:hAnsi="Calibri" w:cs="Calibri"/>
          <w:sz w:val="22"/>
          <w:szCs w:val="22"/>
        </w:rPr>
        <w:tab/>
      </w:r>
      <w:r w:rsidRPr="00602981">
        <w:rPr>
          <w:rFonts w:ascii="Calibri" w:hAnsi="Calibri" w:cs="Calibri"/>
          <w:sz w:val="22"/>
          <w:szCs w:val="22"/>
        </w:rPr>
        <w:t>vor den bewohnten Häusern und G</w:t>
      </w:r>
      <w:r w:rsidRPr="00602981" w:rsidR="008B02E5">
        <w:rPr>
          <w:rFonts w:ascii="Calibri" w:hAnsi="Calibri" w:cs="Calibri"/>
          <w:sz w:val="22"/>
          <w:szCs w:val="22"/>
        </w:rPr>
        <w:t>ebäuden und ihren Nebengebäuden:</w:t>
      </w:r>
    </w:p>
    <w:p w:rsidRPr="00602981" w:rsidR="007B416D" w:rsidP="00602981" w:rsidRDefault="008B02E5" w14:paraId="74697065" w14:textId="77777777">
      <w:pPr>
        <w:pStyle w:val="Liste2"/>
        <w:ind w:left="1843" w:right="-1" w:hanging="708"/>
        <w:jc w:val="both"/>
        <w:rPr>
          <w:rFonts w:ascii="Calibri" w:hAnsi="Calibri" w:cs="Calibri"/>
          <w:sz w:val="22"/>
          <w:szCs w:val="22"/>
        </w:rPr>
      </w:pPr>
      <w:r w:rsidRPr="00602981">
        <w:rPr>
          <w:rFonts w:ascii="Calibri" w:hAnsi="Calibri" w:cs="Calibri"/>
          <w:sz w:val="22"/>
          <w:szCs w:val="22"/>
        </w:rPr>
        <w:tab/>
      </w:r>
      <w:r w:rsidRPr="00602981" w:rsidR="007B416D">
        <w:rPr>
          <w:rFonts w:ascii="Calibri" w:hAnsi="Calibri" w:cs="Calibri"/>
          <w:sz w:val="22"/>
          <w:szCs w:val="22"/>
        </w:rPr>
        <w:t>den Bewohnern. Wenn die Häuser von mehreren Haus</w:t>
      </w:r>
      <w:r w:rsidRPr="00602981">
        <w:rPr>
          <w:rFonts w:ascii="Calibri" w:hAnsi="Calibri" w:cs="Calibri"/>
          <w:sz w:val="22"/>
          <w:szCs w:val="22"/>
        </w:rPr>
        <w:t>halten bewohnt werden, sind jene b</w:t>
      </w:r>
      <w:r w:rsidRPr="00602981" w:rsidR="007B416D">
        <w:rPr>
          <w:rFonts w:ascii="Calibri" w:hAnsi="Calibri" w:cs="Calibri"/>
          <w:sz w:val="22"/>
          <w:szCs w:val="22"/>
        </w:rPr>
        <w:t>etroffen, die im Erdgeschoss wohnen; wenn dieses nicht bewohnt ist, sind die Bewohner der</w:t>
      </w:r>
      <w:r w:rsidRPr="00602981" w:rsidR="001C313D">
        <w:rPr>
          <w:rFonts w:ascii="Calibri" w:hAnsi="Calibri" w:cs="Calibri"/>
          <w:sz w:val="22"/>
          <w:szCs w:val="22"/>
        </w:rPr>
        <w:t xml:space="preserve"> </w:t>
      </w:r>
      <w:r w:rsidRPr="00602981" w:rsidR="007B416D">
        <w:rPr>
          <w:rFonts w:ascii="Calibri" w:hAnsi="Calibri" w:cs="Calibri"/>
          <w:sz w:val="22"/>
          <w:szCs w:val="22"/>
        </w:rPr>
        <w:t>oberen Etagen betroffen, indem man be</w:t>
      </w:r>
      <w:r w:rsidRPr="00602981">
        <w:rPr>
          <w:rFonts w:ascii="Calibri" w:hAnsi="Calibri" w:cs="Calibri"/>
          <w:sz w:val="22"/>
          <w:szCs w:val="22"/>
        </w:rPr>
        <w:t>im 1. Stockwerk beginnt.</w:t>
      </w:r>
      <w:r w:rsidRPr="00602981">
        <w:rPr>
          <w:rFonts w:ascii="Calibri" w:hAnsi="Calibri" w:cs="Calibri"/>
          <w:sz w:val="22"/>
          <w:szCs w:val="22"/>
        </w:rPr>
        <w:tab/>
      </w:r>
    </w:p>
    <w:p w:rsidRPr="00602981" w:rsidR="00AC2FB5" w:rsidP="00602981" w:rsidRDefault="00AC2FB5" w14:paraId="0C09C5DC" w14:textId="77777777">
      <w:pPr>
        <w:pStyle w:val="Liste2"/>
        <w:ind w:left="1843" w:right="-1" w:hanging="708"/>
        <w:jc w:val="both"/>
        <w:rPr>
          <w:rFonts w:ascii="Calibri" w:hAnsi="Calibri" w:cs="Calibri"/>
          <w:sz w:val="22"/>
          <w:szCs w:val="22"/>
        </w:rPr>
      </w:pPr>
    </w:p>
    <w:p w:rsidRPr="00602981" w:rsidR="007B416D" w:rsidP="00602981" w:rsidRDefault="007B416D" w14:paraId="6DF84370" w14:textId="77777777">
      <w:pPr>
        <w:pStyle w:val="Liste2"/>
        <w:ind w:left="1843" w:right="-1" w:hanging="425"/>
        <w:jc w:val="both"/>
        <w:rPr>
          <w:rFonts w:ascii="Calibri" w:hAnsi="Calibri" w:cs="Calibri"/>
          <w:sz w:val="22"/>
          <w:szCs w:val="22"/>
        </w:rPr>
      </w:pPr>
      <w:r w:rsidRPr="00602981">
        <w:rPr>
          <w:rFonts w:ascii="Calibri" w:hAnsi="Calibri" w:cs="Calibri"/>
          <w:sz w:val="22"/>
          <w:szCs w:val="22"/>
        </w:rPr>
        <w:t>c)</w:t>
      </w:r>
      <w:r w:rsidRPr="00602981" w:rsidR="006C53E7">
        <w:rPr>
          <w:rFonts w:ascii="Calibri" w:hAnsi="Calibri" w:cs="Calibri"/>
          <w:sz w:val="22"/>
          <w:szCs w:val="22"/>
        </w:rPr>
        <w:tab/>
      </w:r>
      <w:r w:rsidRPr="00602981">
        <w:rPr>
          <w:rFonts w:ascii="Calibri" w:hAnsi="Calibri" w:cs="Calibri"/>
          <w:sz w:val="22"/>
          <w:szCs w:val="22"/>
        </w:rPr>
        <w:t>vor den öffentlichen Gebäuden und Einrichtungen:</w:t>
      </w:r>
      <w:r w:rsidRPr="00602981">
        <w:rPr>
          <w:rFonts w:ascii="Calibri" w:hAnsi="Calibri" w:cs="Calibri"/>
          <w:sz w:val="22"/>
          <w:szCs w:val="22"/>
        </w:rPr>
        <w:tab/>
      </w:r>
      <w:r w:rsidRPr="00602981">
        <w:rPr>
          <w:rFonts w:ascii="Calibri" w:hAnsi="Calibri" w:cs="Calibri"/>
          <w:sz w:val="22"/>
          <w:szCs w:val="22"/>
        </w:rPr>
        <w:br/>
      </w:r>
      <w:r w:rsidRPr="00602981">
        <w:rPr>
          <w:rFonts w:ascii="Calibri" w:hAnsi="Calibri" w:cs="Calibri"/>
          <w:sz w:val="22"/>
          <w:szCs w:val="22"/>
        </w:rPr>
        <w:t>den Hausmeistern, Pförtnern und</w:t>
      </w:r>
      <w:r w:rsidRPr="00602981" w:rsidR="008B02E5">
        <w:rPr>
          <w:rFonts w:ascii="Calibri" w:hAnsi="Calibri" w:cs="Calibri"/>
          <w:sz w:val="22"/>
          <w:szCs w:val="22"/>
        </w:rPr>
        <w:t xml:space="preserve"> Wächtern und</w:t>
      </w:r>
      <w:r w:rsidRPr="00602981" w:rsidR="00392502">
        <w:rPr>
          <w:rFonts w:ascii="Calibri" w:hAnsi="Calibri" w:cs="Calibri"/>
          <w:sz w:val="22"/>
          <w:szCs w:val="22"/>
        </w:rPr>
        <w:t>,</w:t>
      </w:r>
      <w:r w:rsidRPr="00602981" w:rsidR="008B02E5">
        <w:rPr>
          <w:rFonts w:ascii="Calibri" w:hAnsi="Calibri" w:cs="Calibri"/>
          <w:sz w:val="22"/>
          <w:szCs w:val="22"/>
        </w:rPr>
        <w:t xml:space="preserve"> in </w:t>
      </w:r>
      <w:r w:rsidRPr="00602981" w:rsidR="00392502">
        <w:rPr>
          <w:rFonts w:ascii="Calibri" w:hAnsi="Calibri" w:cs="Calibri"/>
          <w:sz w:val="22"/>
          <w:szCs w:val="22"/>
        </w:rPr>
        <w:t xml:space="preserve">deren </w:t>
      </w:r>
      <w:r w:rsidRPr="00602981" w:rsidR="008B02E5">
        <w:rPr>
          <w:rFonts w:ascii="Calibri" w:hAnsi="Calibri" w:cs="Calibri"/>
          <w:sz w:val="22"/>
          <w:szCs w:val="22"/>
        </w:rPr>
        <w:t>Ermangelung</w:t>
      </w:r>
      <w:r w:rsidRPr="00602981" w:rsidR="00392502">
        <w:rPr>
          <w:rFonts w:ascii="Calibri" w:hAnsi="Calibri" w:cs="Calibri"/>
          <w:sz w:val="22"/>
          <w:szCs w:val="22"/>
        </w:rPr>
        <w:t>,</w:t>
      </w:r>
      <w:r w:rsidRPr="00602981" w:rsidR="008B02E5">
        <w:rPr>
          <w:rFonts w:ascii="Calibri" w:hAnsi="Calibri" w:cs="Calibri"/>
          <w:sz w:val="22"/>
          <w:szCs w:val="22"/>
        </w:rPr>
        <w:t xml:space="preserve"> </w:t>
      </w:r>
      <w:r w:rsidRPr="00602981">
        <w:rPr>
          <w:rFonts w:ascii="Calibri" w:hAnsi="Calibri" w:cs="Calibri"/>
          <w:sz w:val="22"/>
          <w:szCs w:val="22"/>
        </w:rPr>
        <w:t>dem Beamten oder der unmittelbar betroffenen Person, die verantwortlich ist für die Verwaltung oder die Kontrolle des Gebäudes.</w:t>
      </w:r>
    </w:p>
    <w:p w:rsidRPr="00602981" w:rsidR="004A4A19" w:rsidP="00602981" w:rsidRDefault="004A4A19" w14:paraId="68401A91" w14:textId="77777777">
      <w:pPr>
        <w:pStyle w:val="Liste2"/>
        <w:ind w:left="0" w:right="-1" w:firstLine="0"/>
        <w:jc w:val="both"/>
        <w:rPr>
          <w:rFonts w:ascii="Calibri" w:hAnsi="Calibri" w:cs="Calibri"/>
          <w:sz w:val="22"/>
          <w:szCs w:val="22"/>
        </w:rPr>
      </w:pPr>
    </w:p>
    <w:p w:rsidRPr="00602981" w:rsidR="007B416D" w:rsidP="00602981" w:rsidRDefault="007B416D" w14:paraId="7E4828AE" w14:textId="77777777">
      <w:pPr>
        <w:pStyle w:val="Liste2"/>
        <w:ind w:left="708" w:right="-1" w:firstLine="708"/>
        <w:jc w:val="both"/>
        <w:rPr>
          <w:rFonts w:ascii="Calibri" w:hAnsi="Calibri" w:cs="Calibri"/>
          <w:sz w:val="22"/>
          <w:szCs w:val="22"/>
        </w:rPr>
      </w:pPr>
      <w:r w:rsidRPr="00602981">
        <w:rPr>
          <w:rFonts w:ascii="Calibri" w:hAnsi="Calibri" w:cs="Calibri"/>
          <w:sz w:val="22"/>
          <w:szCs w:val="22"/>
        </w:rPr>
        <w:t>Das Entfernen der Eiszapfen o</w:t>
      </w:r>
      <w:r w:rsidRPr="00602981" w:rsidR="004A4A19">
        <w:rPr>
          <w:rFonts w:ascii="Calibri" w:hAnsi="Calibri" w:cs="Calibri"/>
          <w:sz w:val="22"/>
          <w:szCs w:val="22"/>
        </w:rPr>
        <w:t xml:space="preserve">bliegt den Bewohnern des Ober- </w:t>
      </w:r>
      <w:r w:rsidRPr="00602981">
        <w:rPr>
          <w:rFonts w:ascii="Calibri" w:hAnsi="Calibri" w:cs="Calibri"/>
          <w:sz w:val="22"/>
          <w:szCs w:val="22"/>
        </w:rPr>
        <w:t xml:space="preserve"> bzw. Dachgeschosses.</w:t>
      </w:r>
    </w:p>
    <w:p w:rsidRPr="00602981" w:rsidR="001C313D" w:rsidP="00602981" w:rsidRDefault="001C313D" w14:paraId="314D8CA7" w14:textId="77777777">
      <w:pPr>
        <w:pStyle w:val="Textkrper-Erstzeileneinzug"/>
        <w:spacing w:after="0"/>
        <w:ind w:right="-1" w:firstLine="0"/>
        <w:jc w:val="both"/>
        <w:rPr>
          <w:rFonts w:ascii="Calibri" w:hAnsi="Calibri" w:cs="Calibri"/>
          <w:sz w:val="22"/>
          <w:szCs w:val="22"/>
        </w:rPr>
      </w:pPr>
    </w:p>
    <w:p w:rsidRPr="00602981" w:rsidR="00D76D5B" w:rsidP="00602981" w:rsidRDefault="001C313D" w14:paraId="0719BCCF" w14:textId="77777777">
      <w:pPr>
        <w:pStyle w:val="Textkrper-Erstzeileneinzug"/>
        <w:spacing w:after="0"/>
        <w:ind w:left="1418" w:right="-1" w:hanging="1418"/>
        <w:jc w:val="both"/>
        <w:rPr>
          <w:rFonts w:ascii="Calibri" w:hAnsi="Calibri" w:cs="Calibri"/>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.6</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Bei Frostwetter ist es strengstens untersagt, auf die Bürgersteige und öffentlichen Straßen Wasser oder andere Flüssigkeiten, die Glatteisbildung hervorrufen können, zu schütten oder laufen zu lassen.</w:t>
      </w:r>
    </w:p>
    <w:p w:rsidRPr="00602981" w:rsidR="001C313D" w:rsidP="00602981" w:rsidRDefault="001C313D" w14:paraId="016D1863" w14:textId="77777777">
      <w:pPr>
        <w:pStyle w:val="Textkrper-Erstzeileneinzug"/>
        <w:spacing w:after="0"/>
        <w:ind w:right="-1" w:firstLine="0"/>
        <w:jc w:val="both"/>
        <w:rPr>
          <w:rFonts w:ascii="Calibri" w:hAnsi="Calibri" w:cs="Calibri"/>
          <w:sz w:val="22"/>
          <w:szCs w:val="22"/>
        </w:rPr>
      </w:pPr>
    </w:p>
    <w:p w:rsidRPr="00602981" w:rsidR="007B416D" w:rsidP="00602981" w:rsidRDefault="001C313D" w14:paraId="514D3082" w14:textId="77777777">
      <w:pPr>
        <w:pStyle w:val="Textkrper-Erstzeileneinzug"/>
        <w:spacing w:after="0"/>
        <w:ind w:left="1418" w:right="-1" w:hanging="1418"/>
        <w:jc w:val="both"/>
        <w:rPr>
          <w:rFonts w:ascii="Calibri" w:hAnsi="Calibri" w:cs="Calibri"/>
          <w:sz w:val="22"/>
          <w:szCs w:val="22"/>
        </w:rPr>
      </w:pPr>
      <w:r w:rsidRPr="00602981">
        <w:rPr>
          <w:rFonts w:ascii="Calibri" w:hAnsi="Calibri" w:cs="Calibri"/>
          <w:sz w:val="22"/>
          <w:szCs w:val="22"/>
        </w:rPr>
        <w:t xml:space="preserve">Art. </w:t>
      </w:r>
      <w:r w:rsidRPr="00602981" w:rsidR="009E5005">
        <w:rPr>
          <w:rFonts w:ascii="Calibri" w:hAnsi="Calibri" w:cs="Calibri"/>
          <w:sz w:val="22"/>
          <w:szCs w:val="22"/>
        </w:rPr>
        <w:t>15</w:t>
      </w:r>
      <w:r w:rsidRPr="00602981" w:rsidR="00AC2FB5">
        <w:rPr>
          <w:rFonts w:ascii="Calibri" w:hAnsi="Calibri" w:cs="Calibri"/>
          <w:sz w:val="22"/>
          <w:szCs w:val="22"/>
        </w:rPr>
        <w:t>.7</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Es ist ebenfalls untersagt, Rutschbahnen auf der öffentlichen Straße anzulegen</w:t>
      </w:r>
      <w:r w:rsidRPr="00602981" w:rsidR="002A0431">
        <w:rPr>
          <w:rFonts w:ascii="Calibri" w:hAnsi="Calibri" w:cs="Calibri"/>
          <w:sz w:val="22"/>
          <w:szCs w:val="22"/>
        </w:rPr>
        <w:t>,</w:t>
      </w:r>
      <w:r w:rsidRPr="00602981" w:rsidR="007B416D">
        <w:rPr>
          <w:rFonts w:ascii="Calibri" w:hAnsi="Calibri" w:cs="Calibri"/>
          <w:sz w:val="22"/>
          <w:szCs w:val="22"/>
        </w:rPr>
        <w:t xml:space="preserve"> außer, wenn dies durch einen Polizeierlass des Gemeindekollegiums </w:t>
      </w:r>
      <w:r w:rsidRPr="00602981" w:rsidR="00A73465">
        <w:rPr>
          <w:rFonts w:ascii="Calibri" w:hAnsi="Calibri" w:cs="Calibri"/>
          <w:sz w:val="22"/>
          <w:szCs w:val="22"/>
        </w:rPr>
        <w:t>genehmigt</w:t>
      </w:r>
      <w:r w:rsidRPr="00602981" w:rsidR="007B416D">
        <w:rPr>
          <w:rFonts w:ascii="Calibri" w:hAnsi="Calibri" w:cs="Calibri"/>
          <w:sz w:val="22"/>
          <w:szCs w:val="22"/>
        </w:rPr>
        <w:t xml:space="preserve"> wurde. Dies geschieht dann auf eigenes Risiko der Benutzer. Die Gemeinde kann in keinem Fall für etwaige Schäden zur Verantwortung gezogen werden.</w:t>
      </w:r>
    </w:p>
    <w:p w:rsidRPr="00602981" w:rsidR="00AC2FB5" w:rsidP="00602981" w:rsidRDefault="00AC2FB5" w14:paraId="194ABAF4" w14:textId="77777777">
      <w:pPr>
        <w:pStyle w:val="VPVArtikel"/>
      </w:pPr>
      <w:bookmarkStart w:name="_Toc243967191" w:id="56"/>
    </w:p>
    <w:p w:rsidRPr="00602981" w:rsidR="00BA2AFB" w:rsidP="00602981" w:rsidRDefault="00BA2AFB" w14:paraId="62F2EBC5" w14:textId="77777777">
      <w:pPr>
        <w:pStyle w:val="VPVArtikel"/>
      </w:pPr>
      <w:bookmarkStart w:name="_Toc243967201" w:id="57"/>
      <w:bookmarkEnd w:id="56"/>
    </w:p>
    <w:p w:rsidRPr="00602981" w:rsidR="007B416D" w:rsidP="00602981" w:rsidRDefault="007B416D" w14:paraId="1C4BC933" w14:textId="7DC2B691">
      <w:pPr>
        <w:pStyle w:val="VPVArtikel"/>
      </w:pPr>
      <w:bookmarkStart w:name="_Toc126242492" w:id="58"/>
      <w:r w:rsidRPr="00602981">
        <w:t xml:space="preserve">Artikel </w:t>
      </w:r>
      <w:bookmarkEnd w:id="57"/>
      <w:r w:rsidRPr="00602981" w:rsidR="008A4DD4">
        <w:t>1</w:t>
      </w:r>
      <w:r w:rsidRPr="00602981" w:rsidR="009E5005">
        <w:t>6</w:t>
      </w:r>
      <w:r w:rsidRPr="00602981" w:rsidR="008A4DD4">
        <w:t xml:space="preserve"> - Zugang zu den Gemeindeschulhöfen außerhalb der Schulzeiten</w:t>
      </w:r>
      <w:bookmarkEnd w:id="58"/>
    </w:p>
    <w:p w:rsidRPr="00602981" w:rsidR="004D17D9" w:rsidP="00602981" w:rsidRDefault="004D17D9" w14:paraId="22725AD5" w14:textId="77777777">
      <w:pPr>
        <w:ind w:right="-1"/>
        <w:jc w:val="both"/>
        <w:rPr>
          <w:rFonts w:ascii="Calibri" w:hAnsi="Calibri" w:cs="Calibri"/>
          <w:sz w:val="22"/>
          <w:szCs w:val="22"/>
        </w:rPr>
      </w:pPr>
    </w:p>
    <w:p w:rsidRPr="00602981" w:rsidR="007B416D" w:rsidP="00602981" w:rsidRDefault="008A4DD4" w14:paraId="181364CA" w14:textId="77777777">
      <w:pPr>
        <w:pStyle w:val="Liste3"/>
        <w:ind w:left="1418" w:right="-1" w:hanging="1418"/>
        <w:jc w:val="both"/>
        <w:rPr>
          <w:rFonts w:ascii="Calibri" w:hAnsi="Calibri" w:cs="Calibri"/>
          <w:sz w:val="22"/>
          <w:szCs w:val="22"/>
        </w:rPr>
      </w:pPr>
      <w:r w:rsidRPr="00602981">
        <w:rPr>
          <w:rFonts w:ascii="Calibri" w:hAnsi="Calibri" w:cs="Calibri"/>
          <w:sz w:val="22"/>
          <w:szCs w:val="22"/>
        </w:rPr>
        <w:t>Art. 1</w:t>
      </w:r>
      <w:r w:rsidRPr="00602981" w:rsidR="009E5005">
        <w:rPr>
          <w:rFonts w:ascii="Calibri" w:hAnsi="Calibri" w:cs="Calibri"/>
          <w:sz w:val="22"/>
          <w:szCs w:val="22"/>
        </w:rPr>
        <w:t>6</w:t>
      </w:r>
      <w:r w:rsidRPr="00602981">
        <w:rPr>
          <w:rFonts w:ascii="Calibri" w:hAnsi="Calibri" w:cs="Calibri"/>
          <w:sz w:val="22"/>
          <w:szCs w:val="22"/>
        </w:rPr>
        <w:t>.1.:</w:t>
      </w:r>
      <w:r w:rsidRPr="00602981">
        <w:rPr>
          <w:rFonts w:ascii="Calibri" w:hAnsi="Calibri" w:cs="Calibri"/>
          <w:sz w:val="22"/>
          <w:szCs w:val="22"/>
        </w:rPr>
        <w:tab/>
      </w:r>
      <w:r w:rsidRPr="00602981" w:rsidR="007B416D">
        <w:rPr>
          <w:rFonts w:ascii="Calibri" w:hAnsi="Calibri" w:cs="Calibri"/>
          <w:sz w:val="22"/>
          <w:szCs w:val="22"/>
        </w:rPr>
        <w:t>Das Spielen auf den durch das Gemeindekollegium dazu bestimmten Gemeindeschulhöfen ist nur den Kindern bis 12 Jahre</w:t>
      </w:r>
      <w:r w:rsidRPr="00602981" w:rsidR="00B30101">
        <w:rPr>
          <w:rFonts w:ascii="Calibri" w:hAnsi="Calibri" w:cs="Calibri"/>
          <w:sz w:val="22"/>
          <w:szCs w:val="22"/>
        </w:rPr>
        <w:t>n</w:t>
      </w:r>
      <w:r w:rsidRPr="00602981" w:rsidR="007B416D">
        <w:rPr>
          <w:rFonts w:ascii="Calibri" w:hAnsi="Calibri" w:cs="Calibri"/>
          <w:sz w:val="22"/>
          <w:szCs w:val="22"/>
        </w:rPr>
        <w:t xml:space="preserve"> in der Zeit von 9 Uhr bis zum Sonnenuntergang gestattet.</w:t>
      </w:r>
    </w:p>
    <w:p w:rsidRPr="00602981" w:rsidR="007B416D" w:rsidP="00602981" w:rsidRDefault="007B416D" w14:paraId="3B0E50D5" w14:textId="77777777">
      <w:pPr>
        <w:ind w:right="-1"/>
        <w:jc w:val="both"/>
        <w:rPr>
          <w:rFonts w:ascii="Calibri" w:hAnsi="Calibri" w:cs="Calibri"/>
          <w:sz w:val="22"/>
          <w:szCs w:val="22"/>
        </w:rPr>
      </w:pPr>
    </w:p>
    <w:p w:rsidRPr="00602981" w:rsidR="00CB506F" w:rsidP="00602981" w:rsidRDefault="008A4DD4" w14:paraId="2F3FBEBE" w14:textId="77777777">
      <w:pPr>
        <w:pStyle w:val="Listenfortsetzung2"/>
        <w:spacing w:after="0"/>
        <w:ind w:left="1418" w:right="-1" w:hanging="1418"/>
        <w:jc w:val="both"/>
        <w:rPr>
          <w:rFonts w:ascii="Calibri" w:hAnsi="Calibri" w:cs="Calibri"/>
          <w:b/>
          <w:i/>
          <w:sz w:val="22"/>
          <w:szCs w:val="22"/>
        </w:rPr>
      </w:pPr>
      <w:r w:rsidRPr="00602981">
        <w:rPr>
          <w:rFonts w:ascii="Calibri" w:hAnsi="Calibri" w:cs="Calibri"/>
          <w:sz w:val="22"/>
          <w:szCs w:val="22"/>
        </w:rPr>
        <w:t>Art. 1</w:t>
      </w:r>
      <w:r w:rsidRPr="00602981" w:rsidR="009E5005">
        <w:rPr>
          <w:rFonts w:ascii="Calibri" w:hAnsi="Calibri" w:cs="Calibri"/>
          <w:sz w:val="22"/>
          <w:szCs w:val="22"/>
        </w:rPr>
        <w:t>6</w:t>
      </w:r>
      <w:r w:rsidRPr="00602981">
        <w:rPr>
          <w:rFonts w:ascii="Calibri" w:hAnsi="Calibri" w:cs="Calibri"/>
          <w:sz w:val="22"/>
          <w:szCs w:val="22"/>
        </w:rPr>
        <w:t>.2.:</w:t>
      </w:r>
      <w:r w:rsidRPr="00602981">
        <w:rPr>
          <w:rFonts w:ascii="Calibri" w:hAnsi="Calibri" w:cs="Calibri"/>
          <w:sz w:val="22"/>
          <w:szCs w:val="22"/>
        </w:rPr>
        <w:tab/>
      </w:r>
      <w:r w:rsidRPr="00602981" w:rsidR="007B416D">
        <w:rPr>
          <w:rFonts w:ascii="Calibri" w:hAnsi="Calibri" w:cs="Calibri"/>
          <w:sz w:val="22"/>
          <w:szCs w:val="22"/>
        </w:rPr>
        <w:t>Der Zutritt zu den betreffenden Schulhöfen ist ebenfalls den Personen gestattet, welche mit der Beaufsichtigung der Kinder betraut sind. Diesen Personen ist jedoch das Spielen und die Benutzung der Spielgeräte untersagt.</w:t>
      </w:r>
    </w:p>
    <w:p w:rsidRPr="00602981" w:rsidR="008A4DD4" w:rsidP="00602981" w:rsidRDefault="008A4DD4" w14:paraId="3B853DD0" w14:textId="77777777">
      <w:pPr>
        <w:pStyle w:val="VPVArtikel"/>
      </w:pPr>
      <w:bookmarkStart w:name="_Toc243967203" w:id="59"/>
    </w:p>
    <w:p w:rsidRPr="00602981" w:rsidR="005D1A67" w:rsidP="00602981" w:rsidRDefault="005D1A67" w14:paraId="20BE86B9" w14:textId="77777777">
      <w:pPr>
        <w:pStyle w:val="VPVArtikel"/>
      </w:pPr>
    </w:p>
    <w:p w:rsidRPr="00602981" w:rsidR="007B416D" w:rsidP="00602981" w:rsidRDefault="007B416D" w14:paraId="48431D6B" w14:textId="3F680E93">
      <w:pPr>
        <w:pStyle w:val="VPVArtikel"/>
      </w:pPr>
      <w:bookmarkStart w:name="_Toc126242493" w:id="60"/>
      <w:r w:rsidRPr="00602981">
        <w:t xml:space="preserve">Artikel </w:t>
      </w:r>
      <w:bookmarkEnd w:id="59"/>
      <w:r w:rsidRPr="00602981" w:rsidR="008A4DD4">
        <w:t>1</w:t>
      </w:r>
      <w:r w:rsidRPr="00602981" w:rsidR="009E5005">
        <w:t>7</w:t>
      </w:r>
      <w:r w:rsidRPr="00602981" w:rsidR="008A4DD4">
        <w:t xml:space="preserve"> - Zugang zu den Parks, Grünanlagen, öffentlichen Gärten, Plätzen usw.</w:t>
      </w:r>
      <w:bookmarkEnd w:id="60"/>
    </w:p>
    <w:p w:rsidRPr="00602981" w:rsidR="004D17D9" w:rsidP="00602981" w:rsidRDefault="004D17D9" w14:paraId="51CC6886" w14:textId="77777777">
      <w:pPr>
        <w:ind w:right="-1"/>
        <w:jc w:val="both"/>
        <w:rPr>
          <w:rFonts w:ascii="Calibri" w:hAnsi="Calibri" w:cs="Calibri"/>
          <w:sz w:val="22"/>
          <w:szCs w:val="22"/>
        </w:rPr>
      </w:pPr>
    </w:p>
    <w:p w:rsidRPr="00602981" w:rsidR="007B416D" w:rsidP="00602981" w:rsidRDefault="008A4DD4" w14:paraId="29D2CC53" w14:textId="77777777">
      <w:pPr>
        <w:pStyle w:val="Textkrper"/>
        <w:ind w:left="1418" w:right="-1" w:hanging="1418"/>
        <w:rPr>
          <w:rFonts w:ascii="Calibri" w:hAnsi="Calibri" w:cs="Calibri"/>
          <w:sz w:val="22"/>
          <w:szCs w:val="22"/>
        </w:rPr>
      </w:pPr>
      <w:r w:rsidRPr="00602981">
        <w:rPr>
          <w:rFonts w:ascii="Calibri" w:hAnsi="Calibri" w:cs="Calibri"/>
          <w:sz w:val="22"/>
          <w:szCs w:val="22"/>
        </w:rPr>
        <w:t>Art. 1</w:t>
      </w:r>
      <w:r w:rsidRPr="00602981" w:rsidR="009E5005">
        <w:rPr>
          <w:rFonts w:ascii="Calibri" w:hAnsi="Calibri" w:cs="Calibri"/>
          <w:sz w:val="22"/>
          <w:szCs w:val="22"/>
        </w:rPr>
        <w:t>7</w:t>
      </w:r>
      <w:r w:rsidRPr="00602981">
        <w:rPr>
          <w:rFonts w:ascii="Calibri" w:hAnsi="Calibri" w:cs="Calibri"/>
          <w:sz w:val="22"/>
          <w:szCs w:val="22"/>
        </w:rPr>
        <w:t>.1.:</w:t>
      </w:r>
      <w:r w:rsidRPr="00602981">
        <w:rPr>
          <w:rFonts w:ascii="Calibri" w:hAnsi="Calibri" w:cs="Calibri"/>
          <w:sz w:val="22"/>
          <w:szCs w:val="22"/>
        </w:rPr>
        <w:tab/>
      </w:r>
      <w:r w:rsidRPr="00602981" w:rsidR="007B416D">
        <w:rPr>
          <w:rFonts w:ascii="Calibri" w:hAnsi="Calibri" w:cs="Calibri"/>
          <w:sz w:val="22"/>
          <w:szCs w:val="22"/>
        </w:rPr>
        <w:t>Der Verkehr von Motorfahrzeugen und mit Pferden ist in Parks, Grünanlagen, öffentlichen Gärten verboten.</w:t>
      </w:r>
    </w:p>
    <w:p w:rsidRPr="00602981" w:rsidR="008A4DD4" w:rsidP="00602981" w:rsidRDefault="008A4DD4" w14:paraId="16F5585B" w14:textId="77777777">
      <w:pPr>
        <w:pStyle w:val="Textkrper"/>
        <w:ind w:right="-1"/>
        <w:rPr>
          <w:rFonts w:ascii="Calibri" w:hAnsi="Calibri" w:cs="Calibri"/>
          <w:sz w:val="22"/>
          <w:szCs w:val="22"/>
        </w:rPr>
      </w:pPr>
    </w:p>
    <w:p w:rsidRPr="00602981" w:rsidR="007B416D" w:rsidP="00602981" w:rsidRDefault="008A4DD4" w14:paraId="5D4B6A7B" w14:textId="77777777">
      <w:pPr>
        <w:pStyle w:val="Textkrper"/>
        <w:ind w:right="-1"/>
        <w:rPr>
          <w:rFonts w:ascii="Calibri" w:hAnsi="Calibri" w:cs="Calibri"/>
          <w:sz w:val="22"/>
          <w:szCs w:val="22"/>
        </w:rPr>
      </w:pPr>
      <w:r w:rsidRPr="00602981">
        <w:rPr>
          <w:rFonts w:ascii="Calibri" w:hAnsi="Calibri" w:cs="Calibri"/>
          <w:sz w:val="22"/>
          <w:szCs w:val="22"/>
        </w:rPr>
        <w:t>Art. 1</w:t>
      </w:r>
      <w:r w:rsidRPr="00602981" w:rsidR="009E5005">
        <w:rPr>
          <w:rFonts w:ascii="Calibri" w:hAnsi="Calibri" w:cs="Calibri"/>
          <w:sz w:val="22"/>
          <w:szCs w:val="22"/>
        </w:rPr>
        <w:t>7</w:t>
      </w:r>
      <w:r w:rsidRPr="00602981">
        <w:rPr>
          <w:rFonts w:ascii="Calibri" w:hAnsi="Calibri" w:cs="Calibri"/>
          <w:sz w:val="22"/>
          <w:szCs w:val="22"/>
        </w:rPr>
        <w:t>.2.:</w:t>
      </w:r>
      <w:r w:rsidRPr="00602981">
        <w:rPr>
          <w:rFonts w:ascii="Calibri" w:hAnsi="Calibri" w:cs="Calibri"/>
          <w:sz w:val="22"/>
          <w:szCs w:val="22"/>
        </w:rPr>
        <w:tab/>
      </w:r>
      <w:r w:rsidRPr="00602981" w:rsidR="007B416D">
        <w:rPr>
          <w:rFonts w:ascii="Calibri" w:hAnsi="Calibri" w:cs="Calibri"/>
          <w:sz w:val="22"/>
          <w:szCs w:val="22"/>
        </w:rPr>
        <w:t>In Parks, Grünanlagen, öffentlichen Gärten, Plätzen ist es verboten:</w:t>
      </w:r>
    </w:p>
    <w:p w:rsidRPr="00602981" w:rsidR="007B416D" w:rsidP="00602981" w:rsidRDefault="007B416D" w14:paraId="3140DF34"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die Beete zu betreten</w:t>
      </w:r>
      <w:r w:rsidRPr="00602981" w:rsidR="00825F04">
        <w:rPr>
          <w:rFonts w:ascii="Calibri" w:hAnsi="Calibri" w:cs="Calibri"/>
          <w:sz w:val="22"/>
          <w:szCs w:val="22"/>
        </w:rPr>
        <w:t>;</w:t>
      </w:r>
    </w:p>
    <w:p w:rsidRPr="00602981" w:rsidR="00825F04" w:rsidP="00602981" w:rsidRDefault="006C7DB2" w14:paraId="20BFA4A9"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auf</w:t>
      </w:r>
      <w:r w:rsidRPr="00602981" w:rsidR="007B416D">
        <w:rPr>
          <w:rFonts w:ascii="Calibri" w:hAnsi="Calibri" w:cs="Calibri"/>
          <w:sz w:val="22"/>
          <w:szCs w:val="22"/>
        </w:rPr>
        <w:t xml:space="preserve"> Bäume zu klett</w:t>
      </w:r>
      <w:r w:rsidRPr="00602981">
        <w:rPr>
          <w:rFonts w:ascii="Calibri" w:hAnsi="Calibri" w:cs="Calibri"/>
          <w:sz w:val="22"/>
          <w:szCs w:val="22"/>
        </w:rPr>
        <w:t>ern</w:t>
      </w:r>
      <w:r w:rsidRPr="00602981" w:rsidR="004D17D9">
        <w:rPr>
          <w:rFonts w:ascii="Calibri" w:hAnsi="Calibri" w:cs="Calibri"/>
          <w:sz w:val="22"/>
          <w:szCs w:val="22"/>
        </w:rPr>
        <w:t>;</w:t>
      </w:r>
      <w:r w:rsidRPr="00602981" w:rsidR="007B416D">
        <w:rPr>
          <w:rFonts w:ascii="Calibri" w:hAnsi="Calibri" w:cs="Calibri"/>
          <w:sz w:val="22"/>
          <w:szCs w:val="22"/>
        </w:rPr>
        <w:t xml:space="preserve"> </w:t>
      </w:r>
    </w:p>
    <w:p w:rsidRPr="00602981" w:rsidR="007B416D" w:rsidP="00602981" w:rsidRDefault="007B416D" w14:paraId="731CA7E8"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die Pflanzen, Sträucher, Blumen, usw. zu beschädigen</w:t>
      </w:r>
      <w:r w:rsidRPr="00602981" w:rsidR="004D17D9">
        <w:rPr>
          <w:rFonts w:ascii="Calibri" w:hAnsi="Calibri" w:cs="Calibri"/>
          <w:sz w:val="22"/>
          <w:szCs w:val="22"/>
        </w:rPr>
        <w:t xml:space="preserve"> oder</w:t>
      </w:r>
      <w:r w:rsidRPr="00602981">
        <w:rPr>
          <w:rFonts w:ascii="Calibri" w:hAnsi="Calibri" w:cs="Calibri"/>
          <w:sz w:val="22"/>
          <w:szCs w:val="22"/>
        </w:rPr>
        <w:t xml:space="preserve"> herauszureißen</w:t>
      </w:r>
      <w:r w:rsidRPr="00602981" w:rsidR="00825F04">
        <w:rPr>
          <w:rFonts w:ascii="Calibri" w:hAnsi="Calibri" w:cs="Calibri"/>
          <w:sz w:val="22"/>
          <w:szCs w:val="22"/>
        </w:rPr>
        <w:t>;</w:t>
      </w:r>
    </w:p>
    <w:p w:rsidRPr="00602981" w:rsidR="007B416D" w:rsidP="00602981" w:rsidRDefault="007B416D" w14:paraId="2D62582F"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die Tore, Zäune, Abgrenzungen, usw. zu beschädigen, zu zerstören oder auszureißen</w:t>
      </w:r>
      <w:r w:rsidRPr="00602981" w:rsidR="004D17D9">
        <w:rPr>
          <w:rFonts w:ascii="Calibri" w:hAnsi="Calibri" w:cs="Calibri"/>
          <w:sz w:val="22"/>
          <w:szCs w:val="22"/>
        </w:rPr>
        <w:t>;</w:t>
      </w:r>
    </w:p>
    <w:p w:rsidRPr="00602981" w:rsidR="007B416D" w:rsidP="00602981" w:rsidRDefault="004D17D9" w14:paraId="30DDC1F1"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auf die Bänke, Tische, Statu</w:t>
      </w:r>
      <w:r w:rsidRPr="00602981" w:rsidR="007B416D">
        <w:rPr>
          <w:rFonts w:ascii="Calibri" w:hAnsi="Calibri" w:cs="Calibri"/>
          <w:sz w:val="22"/>
          <w:szCs w:val="22"/>
        </w:rPr>
        <w:t>en, Mauern, Tore, Zäune usw. zu steigen</w:t>
      </w:r>
      <w:r w:rsidRPr="00602981">
        <w:rPr>
          <w:rFonts w:ascii="Calibri" w:hAnsi="Calibri" w:cs="Calibri"/>
          <w:sz w:val="22"/>
          <w:szCs w:val="22"/>
        </w:rPr>
        <w:t>,</w:t>
      </w:r>
      <w:r w:rsidRPr="00602981" w:rsidR="007B416D">
        <w:rPr>
          <w:rFonts w:ascii="Calibri" w:hAnsi="Calibri" w:cs="Calibri"/>
          <w:sz w:val="22"/>
          <w:szCs w:val="22"/>
        </w:rPr>
        <w:t xml:space="preserve"> sie zu zerstören oder zu beschädigen</w:t>
      </w:r>
      <w:r w:rsidRPr="00602981">
        <w:rPr>
          <w:rFonts w:ascii="Calibri" w:hAnsi="Calibri" w:cs="Calibri"/>
          <w:sz w:val="22"/>
          <w:szCs w:val="22"/>
        </w:rPr>
        <w:t xml:space="preserve">; </w:t>
      </w:r>
    </w:p>
    <w:p w:rsidRPr="00602981" w:rsidR="007B416D" w:rsidP="00602981" w:rsidRDefault="00B30101" w14:paraId="4665FD3D"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d</w:t>
      </w:r>
      <w:r w:rsidRPr="00602981" w:rsidR="007B416D">
        <w:rPr>
          <w:rFonts w:ascii="Calibri" w:hAnsi="Calibri" w:cs="Calibri"/>
          <w:sz w:val="22"/>
          <w:szCs w:val="22"/>
        </w:rPr>
        <w:t>ie Wege oder Pfade zu beschädigen</w:t>
      </w:r>
      <w:r w:rsidRPr="00602981" w:rsidR="004D17D9">
        <w:rPr>
          <w:rFonts w:ascii="Calibri" w:hAnsi="Calibri" w:cs="Calibri"/>
          <w:sz w:val="22"/>
          <w:szCs w:val="22"/>
        </w:rPr>
        <w:t xml:space="preserve">; </w:t>
      </w:r>
    </w:p>
    <w:p w:rsidRPr="00602981" w:rsidR="007B416D" w:rsidP="00602981" w:rsidRDefault="007B416D" w14:paraId="51B0D9F6"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Tiere auf dem Rasen, den Beeten laufen zu lassen</w:t>
      </w:r>
      <w:r w:rsidRPr="00602981" w:rsidR="004D17D9">
        <w:rPr>
          <w:rFonts w:ascii="Calibri" w:hAnsi="Calibri" w:cs="Calibri"/>
          <w:sz w:val="22"/>
          <w:szCs w:val="22"/>
        </w:rPr>
        <w:t xml:space="preserve">; </w:t>
      </w:r>
    </w:p>
    <w:p w:rsidRPr="00602981" w:rsidR="007B416D" w:rsidP="00602981" w:rsidRDefault="007B416D" w14:paraId="08A6932E"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 xml:space="preserve">Müll, Abfälle jeglicher Art, Papier oder jegliches </w:t>
      </w:r>
      <w:r w:rsidRPr="00602981" w:rsidR="00FA0853">
        <w:rPr>
          <w:rFonts w:ascii="Calibri" w:hAnsi="Calibri" w:cs="Calibri"/>
          <w:sz w:val="22"/>
          <w:szCs w:val="22"/>
        </w:rPr>
        <w:t>Objekt, welches</w:t>
      </w:r>
      <w:r w:rsidRPr="00602981">
        <w:rPr>
          <w:rFonts w:ascii="Calibri" w:hAnsi="Calibri" w:cs="Calibri"/>
          <w:sz w:val="22"/>
          <w:szCs w:val="22"/>
        </w:rPr>
        <w:t xml:space="preserve"> den Rasen, die Beete oder die Wege beschmutzen könnte, wegzuwerfen oder zu hinterlassen</w:t>
      </w:r>
      <w:r w:rsidRPr="00602981" w:rsidR="004D17D9">
        <w:rPr>
          <w:rFonts w:ascii="Calibri" w:hAnsi="Calibri" w:cs="Calibri"/>
          <w:sz w:val="22"/>
          <w:szCs w:val="22"/>
        </w:rPr>
        <w:t xml:space="preserve">; </w:t>
      </w:r>
      <w:r w:rsidRPr="00602981">
        <w:rPr>
          <w:rFonts w:ascii="Calibri" w:hAnsi="Calibri" w:cs="Calibri"/>
          <w:sz w:val="22"/>
          <w:szCs w:val="22"/>
        </w:rPr>
        <w:t xml:space="preserve"> </w:t>
      </w:r>
    </w:p>
    <w:p w:rsidRPr="00602981" w:rsidR="007B416D" w:rsidP="00602981" w:rsidRDefault="004D17D9" w14:paraId="7968F2E5" w14:textId="77777777">
      <w:pPr>
        <w:pStyle w:val="Aufzhlungszeichen4"/>
        <w:numPr>
          <w:ilvl w:val="0"/>
          <w:numId w:val="7"/>
        </w:numPr>
        <w:ind w:left="1701" w:right="-1" w:hanging="283"/>
        <w:jc w:val="both"/>
        <w:rPr>
          <w:rFonts w:ascii="Calibri" w:hAnsi="Calibri" w:cs="Calibri"/>
          <w:sz w:val="22"/>
          <w:szCs w:val="22"/>
        </w:rPr>
      </w:pPr>
      <w:r w:rsidRPr="00602981">
        <w:rPr>
          <w:rFonts w:ascii="Calibri" w:hAnsi="Calibri" w:cs="Calibri"/>
          <w:sz w:val="22"/>
          <w:szCs w:val="22"/>
        </w:rPr>
        <w:t>z</w:t>
      </w:r>
      <w:r w:rsidRPr="00602981" w:rsidR="007B416D">
        <w:rPr>
          <w:rFonts w:ascii="Calibri" w:hAnsi="Calibri" w:cs="Calibri"/>
          <w:sz w:val="22"/>
          <w:szCs w:val="22"/>
        </w:rPr>
        <w:t>u kampieren oder zu zelten</w:t>
      </w:r>
      <w:r w:rsidRPr="00602981">
        <w:rPr>
          <w:rFonts w:ascii="Calibri" w:hAnsi="Calibri" w:cs="Calibri"/>
          <w:sz w:val="22"/>
          <w:szCs w:val="22"/>
        </w:rPr>
        <w:t>.</w:t>
      </w:r>
    </w:p>
    <w:p w:rsidRPr="00602981" w:rsidR="00F42ABF" w:rsidP="00602981" w:rsidRDefault="00F42ABF" w14:paraId="4A3B3B52" w14:textId="77777777">
      <w:pPr>
        <w:pStyle w:val="Aufzhlungszeichen4"/>
        <w:numPr>
          <w:ilvl w:val="0"/>
          <w:numId w:val="0"/>
        </w:numPr>
        <w:ind w:left="1418" w:right="-1" w:hanging="1418"/>
        <w:jc w:val="both"/>
        <w:rPr>
          <w:rFonts w:ascii="Calibri" w:hAnsi="Calibri" w:cs="Calibri"/>
          <w:sz w:val="22"/>
          <w:szCs w:val="22"/>
        </w:rPr>
      </w:pPr>
    </w:p>
    <w:p w:rsidRPr="00602981" w:rsidR="00AF2772" w:rsidP="00602981" w:rsidRDefault="008A4DD4" w14:paraId="5D5F83A4" w14:textId="77777777">
      <w:pPr>
        <w:pStyle w:val="Aufzhlungszeichen4"/>
        <w:numPr>
          <w:ilvl w:val="0"/>
          <w:numId w:val="0"/>
        </w:numPr>
        <w:ind w:left="1418" w:right="-1" w:hanging="1418"/>
        <w:jc w:val="both"/>
        <w:rPr>
          <w:rFonts w:ascii="Calibri" w:hAnsi="Calibri" w:cs="Calibri"/>
          <w:sz w:val="22"/>
          <w:szCs w:val="22"/>
        </w:rPr>
      </w:pPr>
      <w:r w:rsidRPr="00602981">
        <w:rPr>
          <w:rFonts w:ascii="Calibri" w:hAnsi="Calibri" w:cs="Calibri"/>
          <w:sz w:val="22"/>
          <w:szCs w:val="22"/>
        </w:rPr>
        <w:t>Art. 1</w:t>
      </w:r>
      <w:r w:rsidRPr="00602981" w:rsidR="009E5005">
        <w:rPr>
          <w:rFonts w:ascii="Calibri" w:hAnsi="Calibri" w:cs="Calibri"/>
          <w:sz w:val="22"/>
          <w:szCs w:val="22"/>
        </w:rPr>
        <w:t>7</w:t>
      </w:r>
      <w:r w:rsidRPr="00602981">
        <w:rPr>
          <w:rFonts w:ascii="Calibri" w:hAnsi="Calibri" w:cs="Calibri"/>
          <w:sz w:val="22"/>
          <w:szCs w:val="22"/>
        </w:rPr>
        <w:t>.3.:</w:t>
      </w:r>
      <w:r w:rsidRPr="00602981">
        <w:rPr>
          <w:rFonts w:ascii="Calibri" w:hAnsi="Calibri" w:cs="Calibri"/>
          <w:sz w:val="22"/>
          <w:szCs w:val="22"/>
        </w:rPr>
        <w:tab/>
      </w:r>
      <w:r w:rsidRPr="00602981" w:rsidR="00AF2772">
        <w:rPr>
          <w:rFonts w:ascii="Calibri" w:hAnsi="Calibri" w:cs="Calibri"/>
          <w:sz w:val="22"/>
          <w:szCs w:val="22"/>
        </w:rPr>
        <w:t xml:space="preserve">Auf öffentlichen Plätzen und in Anlagen, die der Öffentlichkeit zugänglich sind, ist der Konsum von Alkohol </w:t>
      </w:r>
      <w:r w:rsidRPr="00602981" w:rsidR="00B628BE">
        <w:rPr>
          <w:rFonts w:ascii="Calibri" w:hAnsi="Calibri" w:cs="Calibri"/>
          <w:sz w:val="22"/>
          <w:szCs w:val="22"/>
        </w:rPr>
        <w:t xml:space="preserve">oder anderen Drogen </w:t>
      </w:r>
      <w:r w:rsidRPr="00602981" w:rsidR="00AF2772">
        <w:rPr>
          <w:rFonts w:ascii="Calibri" w:hAnsi="Calibri" w:cs="Calibri"/>
          <w:sz w:val="22"/>
          <w:szCs w:val="22"/>
        </w:rPr>
        <w:t>verboten. Ausgenommen von dieser Bestimmung sind genehmigte öffentliche Traditionsveranstaltungen (Sommerfeste, Großmärkte) und Terrassen.</w:t>
      </w:r>
    </w:p>
    <w:p w:rsidRPr="00602981" w:rsidR="00CE592D" w:rsidP="00602981" w:rsidRDefault="00CE592D" w14:paraId="344A1607" w14:textId="77777777">
      <w:pPr>
        <w:pStyle w:val="Liste"/>
        <w:ind w:left="0" w:right="-1" w:firstLine="0"/>
        <w:jc w:val="both"/>
        <w:rPr>
          <w:rFonts w:ascii="Calibri" w:hAnsi="Calibri" w:cs="Calibri"/>
          <w:sz w:val="22"/>
          <w:szCs w:val="22"/>
        </w:rPr>
      </w:pPr>
      <w:bookmarkStart w:name="_Toc243967209" w:id="61"/>
    </w:p>
    <w:p w:rsidRPr="00602981" w:rsidR="00CE592D" w:rsidP="00602981" w:rsidRDefault="00CE592D" w14:paraId="193BD027" w14:textId="77777777">
      <w:pPr>
        <w:pStyle w:val="Liste"/>
        <w:ind w:left="0" w:right="-1" w:firstLine="0"/>
        <w:jc w:val="both"/>
        <w:rPr>
          <w:rFonts w:ascii="Calibri" w:hAnsi="Calibri" w:cs="Calibri"/>
          <w:sz w:val="22"/>
          <w:szCs w:val="22"/>
        </w:rPr>
      </w:pPr>
      <w:r w:rsidRPr="00602981">
        <w:rPr>
          <w:rFonts w:ascii="Calibri" w:hAnsi="Calibri" w:cs="Calibri"/>
          <w:sz w:val="22"/>
          <w:szCs w:val="22"/>
        </w:rPr>
        <w:t>Art. 1</w:t>
      </w:r>
      <w:r w:rsidRPr="00602981" w:rsidR="009E5005">
        <w:rPr>
          <w:rFonts w:ascii="Calibri" w:hAnsi="Calibri" w:cs="Calibri"/>
          <w:sz w:val="22"/>
          <w:szCs w:val="22"/>
        </w:rPr>
        <w:t>7</w:t>
      </w:r>
      <w:r w:rsidRPr="00602981">
        <w:rPr>
          <w:rFonts w:ascii="Calibri" w:hAnsi="Calibri" w:cs="Calibri"/>
          <w:sz w:val="22"/>
          <w:szCs w:val="22"/>
        </w:rPr>
        <w:t>.</w:t>
      </w:r>
      <w:r w:rsidRPr="00602981" w:rsidR="002F3279">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Das Betreten in gleich welcher Form der Brunnenanlagen im Sinne von Zierbrunnen ist verboten.</w:t>
      </w:r>
    </w:p>
    <w:p w:rsidRPr="00602981" w:rsidR="00CE592D" w:rsidP="00602981" w:rsidRDefault="00CE592D" w14:paraId="26AD3831" w14:textId="719633BF">
      <w:pPr>
        <w:pStyle w:val="VPVArtikel"/>
      </w:pPr>
    </w:p>
    <w:p w:rsidRPr="00602981" w:rsidR="00CE592D" w:rsidP="00602981" w:rsidRDefault="00CE592D" w14:paraId="5E518957" w14:textId="77777777">
      <w:pPr>
        <w:ind w:right="-1"/>
        <w:jc w:val="both"/>
        <w:rPr>
          <w:rFonts w:ascii="Calibri" w:hAnsi="Calibri" w:cs="Calibri"/>
          <w:sz w:val="22"/>
          <w:szCs w:val="22"/>
        </w:rPr>
      </w:pPr>
      <w:bookmarkStart w:name="_Toc241395702" w:id="62"/>
      <w:bookmarkStart w:name="_Toc243967239" w:id="63"/>
      <w:bookmarkStart w:name="_Toc31180965" w:id="64"/>
      <w:bookmarkEnd w:id="61"/>
    </w:p>
    <w:p w:rsidRPr="00602981" w:rsidR="00CE592D" w:rsidP="00602981" w:rsidRDefault="00CE592D" w14:paraId="790EAAC4" w14:textId="77777777">
      <w:pPr>
        <w:pStyle w:val="VPVArtikel"/>
      </w:pPr>
      <w:bookmarkStart w:name="_Toc126242494" w:id="65"/>
      <w:r w:rsidRPr="00602981">
        <w:t>Artikel 18 - Notdurft in geschlossenen Ortschaften</w:t>
      </w:r>
      <w:bookmarkEnd w:id="65"/>
    </w:p>
    <w:p w:rsidRPr="00602981" w:rsidR="00CE592D" w:rsidP="00602981" w:rsidRDefault="00CE592D" w14:paraId="42BA0B14" w14:textId="77777777">
      <w:pPr>
        <w:pStyle w:val="Liste"/>
        <w:ind w:left="1418" w:right="-1" w:hanging="1418"/>
        <w:jc w:val="both"/>
        <w:rPr>
          <w:rFonts w:ascii="Calibri" w:hAnsi="Calibri" w:cs="Calibri"/>
          <w:sz w:val="22"/>
          <w:szCs w:val="22"/>
        </w:rPr>
      </w:pPr>
    </w:p>
    <w:p w:rsidRPr="00602981" w:rsidR="0034783E" w:rsidP="00602981" w:rsidRDefault="00CE592D" w14:paraId="7647CB10" w14:textId="5248BF79">
      <w:pPr>
        <w:pStyle w:val="Liste"/>
        <w:ind w:left="1418" w:right="-1" w:hanging="1418"/>
        <w:jc w:val="both"/>
        <w:rPr>
          <w:rFonts w:ascii="Calibri" w:hAnsi="Calibri" w:cs="Calibri"/>
          <w:sz w:val="22"/>
          <w:szCs w:val="22"/>
        </w:rPr>
      </w:pPr>
      <w:r w:rsidRPr="00602981">
        <w:rPr>
          <w:rFonts w:ascii="Calibri" w:hAnsi="Calibri" w:cs="Calibri"/>
          <w:sz w:val="22"/>
          <w:szCs w:val="22"/>
        </w:rPr>
        <w:t>Art. 18</w:t>
      </w:r>
      <w:r w:rsidRPr="00602981" w:rsidR="00FF6902">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sidR="0034783E">
        <w:rPr>
          <w:rFonts w:ascii="Calibri" w:hAnsi="Calibri" w:cs="Calibri"/>
          <w:sz w:val="22"/>
          <w:szCs w:val="22"/>
        </w:rPr>
        <w:t>In geschlossenen Ortschaften ist es verboten, seine Notdurft an anderen Stellen als an den zu diesem Zweck bestimmten Orten zu verrichten.</w:t>
      </w:r>
    </w:p>
    <w:p w:rsidRPr="00602981" w:rsidR="00093EB3" w:rsidP="00602981" w:rsidRDefault="00093EB3" w14:paraId="3B462BFC" w14:textId="77777777">
      <w:pPr>
        <w:pStyle w:val="Liste"/>
        <w:ind w:left="1418" w:right="-1" w:hanging="1418"/>
        <w:jc w:val="both"/>
        <w:rPr>
          <w:rFonts w:ascii="Calibri" w:hAnsi="Calibri" w:cs="Calibri"/>
          <w:sz w:val="22"/>
          <w:szCs w:val="22"/>
        </w:rPr>
      </w:pPr>
    </w:p>
    <w:p w:rsidRPr="00602981" w:rsidR="001002FC" w:rsidP="00602981" w:rsidRDefault="001002FC" w14:paraId="6ACC08D8" w14:textId="1F02CCF9">
      <w:pPr>
        <w:pStyle w:val="VPVArtikel"/>
      </w:pPr>
      <w:bookmarkStart w:name="_Toc126242495" w:id="66"/>
      <w:bookmarkEnd w:id="62"/>
      <w:bookmarkEnd w:id="63"/>
      <w:bookmarkEnd w:id="64"/>
      <w:r w:rsidRPr="00602981">
        <w:t>Artikel 1</w:t>
      </w:r>
      <w:r w:rsidRPr="00602981" w:rsidR="002F3279">
        <w:t>9</w:t>
      </w:r>
      <w:r w:rsidRPr="00602981">
        <w:t xml:space="preserve"> - Zusatzbestimmungen</w:t>
      </w:r>
      <w:bookmarkEnd w:id="66"/>
    </w:p>
    <w:p w:rsidRPr="00602981" w:rsidR="001002FC" w:rsidP="00602981" w:rsidRDefault="001002FC" w14:paraId="307C3789" w14:textId="77777777">
      <w:pPr>
        <w:jc w:val="both"/>
        <w:rPr>
          <w:rFonts w:ascii="Calibri" w:hAnsi="Calibri" w:cs="Calibri"/>
          <w:color w:val="FF0000"/>
          <w:sz w:val="22"/>
          <w:szCs w:val="22"/>
        </w:rPr>
      </w:pPr>
    </w:p>
    <w:p w:rsidRPr="00602981" w:rsidR="001002FC" w:rsidP="00602981" w:rsidRDefault="001002FC" w14:paraId="286B605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Betreiber von Pizzerien, Bäckereien, Frittüren, Restaurants und ähnlichen Einrichtungen, in welchen Speisen zubereitet und verkauft werden, müssen dafür Sorge tragen, dass öffentliche Gesundheit und Sicherheit in keiner Weise beeinträchtigt werden. Die Anlagen müssen gemäß den gesetzlichen Vorschriften zur Verhütung der Luftverschmutzung gewartet und benutzt werden.</w:t>
      </w:r>
    </w:p>
    <w:p w:rsidRPr="00602981" w:rsidR="001002FC" w:rsidP="00602981" w:rsidRDefault="001002FC" w14:paraId="3A5C57E1" w14:textId="77777777">
      <w:pPr>
        <w:jc w:val="both"/>
        <w:rPr>
          <w:rFonts w:ascii="Calibri" w:hAnsi="Calibri" w:cs="Calibri"/>
          <w:color w:val="FF0000"/>
          <w:sz w:val="22"/>
          <w:szCs w:val="22"/>
        </w:rPr>
      </w:pPr>
    </w:p>
    <w:p w:rsidRPr="00602981" w:rsidR="001002FC" w:rsidP="00602981" w:rsidRDefault="001002FC" w14:paraId="03A41DE5" w14:textId="77777777">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w:t>
      </w:r>
      <w:r w:rsidRPr="00602981">
        <w:rPr>
          <w:rFonts w:ascii="Calibri" w:hAnsi="Calibri" w:cs="Calibri"/>
          <w:sz w:val="22"/>
          <w:szCs w:val="22"/>
        </w:rPr>
        <w:t>.</w:t>
      </w:r>
      <w:r w:rsidRPr="00602981" w:rsidR="002F3279">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Wenn ordnungsgemäß festgestellt wird, dass Anlagen, die nicht klassifiziert sind, weil sie die Mindestnorm von Klasse 3 nicht erreichen, sich tatsächlich auf die Gesundheit und zusätzlich sogar auch auf die öffentliche Ruhe, Sicherheit oder Sauberkeit nachteilig auswirken, kann der Bürgermeister auf der Grundlage eines Fachberichts, in dem die Feststellung bestätigt wird, unbeschadet der Vorschriften der Umweltgenehmigung in Bezug auf die Errichtung von Schweine-, Pferde- und Viehställen, Kaninchenställen und anderen Tierunterkünften Maßnahmen zur Besserung der Situation vorschreiben, den Fortbestand des Betriebs verbieten und im Wiederholungsfall sogar eine Voruntersuchung zwecks Anwendung einer </w:t>
      </w:r>
      <w:r w:rsidRPr="00602981">
        <w:rPr>
          <w:rFonts w:ascii="Calibri" w:hAnsi="Calibri" w:cs="Calibri"/>
          <w:bCs/>
          <w:sz w:val="22"/>
          <w:szCs w:val="22"/>
        </w:rPr>
        <w:t>Verwaltungsstrafe einleiten.</w:t>
      </w:r>
    </w:p>
    <w:p w:rsidRPr="00602981" w:rsidR="001002FC" w:rsidP="00602981" w:rsidRDefault="001002FC" w14:paraId="4A1B94C9" w14:textId="77777777">
      <w:pPr>
        <w:ind w:left="1418" w:hanging="1418"/>
        <w:jc w:val="both"/>
        <w:rPr>
          <w:rFonts w:ascii="Calibri" w:hAnsi="Calibri" w:cs="Calibri"/>
          <w:sz w:val="22"/>
          <w:szCs w:val="22"/>
        </w:rPr>
      </w:pPr>
    </w:p>
    <w:p w:rsidRPr="00602981" w:rsidR="001002FC" w:rsidP="00602981" w:rsidRDefault="001002FC" w14:paraId="1F27BE8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w:t>
      </w:r>
      <w:r w:rsidRPr="00602981">
        <w:rPr>
          <w:rFonts w:ascii="Calibri" w:hAnsi="Calibri" w:cs="Calibri"/>
          <w:sz w:val="22"/>
          <w:szCs w:val="22"/>
        </w:rPr>
        <w:t>.</w:t>
      </w:r>
      <w:r w:rsidRPr="00602981" w:rsidR="002F3279">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Wer feststellt, dass die öffentliche Gesundheit, Sicherheit oder Ruhe durch ein drohendes oder bereits bestehendes Ereignis gefährdet werden könnte, muss sofort den zuständigen Sicherheitsdienst alarmieren.</w:t>
      </w:r>
    </w:p>
    <w:p w:rsidRPr="00602981" w:rsidR="001002FC" w:rsidP="00602981" w:rsidRDefault="001002FC" w14:paraId="52C452BF" w14:textId="77777777">
      <w:pPr>
        <w:ind w:left="1418" w:hanging="1418"/>
        <w:jc w:val="both"/>
        <w:rPr>
          <w:rFonts w:ascii="Calibri" w:hAnsi="Calibri" w:cs="Calibri"/>
          <w:b/>
          <w:sz w:val="22"/>
          <w:szCs w:val="22"/>
        </w:rPr>
      </w:pPr>
    </w:p>
    <w:p w:rsidRPr="00602981" w:rsidR="001002FC" w:rsidP="00602981" w:rsidRDefault="001002FC" w14:paraId="50A75B3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Jede Person, die eine Erlaubnis beantragt oder die in vorliegender Verordnung erwähnte zuständige Gemeindebehörde </w:t>
      </w:r>
      <w:r w:rsidRPr="00602981">
        <w:rPr>
          <w:rFonts w:ascii="Calibri" w:hAnsi="Calibri" w:cs="Calibri"/>
          <w:bCs/>
          <w:sz w:val="22"/>
          <w:szCs w:val="22"/>
        </w:rPr>
        <w:t>und/oder den Sicherheitsdienst</w:t>
      </w:r>
      <w:r w:rsidRPr="00602981">
        <w:rPr>
          <w:rFonts w:ascii="Calibri" w:hAnsi="Calibri" w:cs="Calibri"/>
          <w:sz w:val="22"/>
          <w:szCs w:val="22"/>
        </w:rPr>
        <w:t xml:space="preserve"> informieren muss, ist verpflichtet, jeder Auskunftsnachfrage dieser Behörde nachzukommen. Diese Behörde kann die Ausübung einer in vorliegender Verordnung erwähnten Tätigkeit an bestimmte Bedingungen zur Gewährleistung der öffentlichen Ruhe, Sicherheit und Gesundheit knüpfen.</w:t>
      </w:r>
    </w:p>
    <w:p w:rsidRPr="00602981" w:rsidR="001002FC" w:rsidP="00602981" w:rsidRDefault="001002FC" w14:paraId="4814846D"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19.5</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Es ist verboten, auf Straßen, Wegen und Plätzen, an öffentlichen Orten oder auf Feldern Gegenstände wie Leitern oder andere Geräte und Waffen, von denen Diebe oder andere Missetäter Missbrauch machen könnten, zurückzulassen.</w:t>
      </w:r>
    </w:p>
    <w:p w:rsidRPr="00602981" w:rsidR="001002FC" w:rsidP="00602981" w:rsidRDefault="001002FC" w14:paraId="56291C9E" w14:textId="77777777">
      <w:pPr>
        <w:ind w:left="1418" w:hanging="1418"/>
        <w:jc w:val="both"/>
        <w:rPr>
          <w:rFonts w:ascii="Calibri" w:hAnsi="Calibri" w:cs="Calibri"/>
          <w:sz w:val="22"/>
          <w:szCs w:val="22"/>
        </w:rPr>
      </w:pPr>
    </w:p>
    <w:p w:rsidRPr="00602981" w:rsidR="001002FC" w:rsidP="00602981" w:rsidRDefault="001002FC" w14:paraId="023BBD2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19.6</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Außer an den vom Bürgermeister zu bestimmenden Orten ist es verboten, auf öffentlicher Straße und im Allgemeinen auf öffentlichem Eigentum Aktivitäten zu betreiben, die zu Gefahren, Verkehrsbehinderungen, Unruhen oder zu Beschädigungen der öffentlichen Straße oder des öffentlichen Eigentums führen können.</w:t>
      </w:r>
    </w:p>
    <w:p w:rsidRPr="00602981" w:rsidR="001002FC" w:rsidP="00602981" w:rsidRDefault="001002FC" w14:paraId="48D36BC3" w14:textId="77777777">
      <w:pPr>
        <w:ind w:left="1418" w:hanging="1418"/>
        <w:jc w:val="both"/>
        <w:rPr>
          <w:rFonts w:ascii="Calibri" w:hAnsi="Calibri" w:cs="Calibri"/>
          <w:sz w:val="22"/>
          <w:szCs w:val="22"/>
        </w:rPr>
      </w:pPr>
    </w:p>
    <w:p w:rsidRPr="00602981" w:rsidR="001002FC" w:rsidP="00602981" w:rsidRDefault="001002FC" w14:paraId="71D9EA5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F3279">
        <w:rPr>
          <w:rFonts w:ascii="Calibri" w:hAnsi="Calibri" w:cs="Calibri"/>
          <w:sz w:val="22"/>
          <w:szCs w:val="22"/>
        </w:rPr>
        <w:t>19.7</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Bei Personen, die gegen einen der vorliegenden Artikel verstoßen, können, über die Anwendung der in vorliegender Verordnung vorgesehenen Strafen hinaus, Gegenstände und Material </w:t>
      </w:r>
      <w:r w:rsidRPr="00602981" w:rsidR="00635B3A">
        <w:rPr>
          <w:rFonts w:ascii="Calibri" w:hAnsi="Calibri" w:cs="Calibri"/>
          <w:sz w:val="22"/>
          <w:szCs w:val="22"/>
        </w:rPr>
        <w:t xml:space="preserve">auf Anweisung eines Verwaltungspolizeioffiziers </w:t>
      </w:r>
      <w:r w:rsidRPr="00602981">
        <w:rPr>
          <w:rFonts w:ascii="Calibri" w:hAnsi="Calibri" w:cs="Calibri"/>
          <w:sz w:val="22"/>
          <w:szCs w:val="22"/>
        </w:rPr>
        <w:t>sichergestellt werden. Ihre eventuelle Rückgabe an den bzw. die Eigentümer erfolgt nur gegen Zahlung der administrativen Kosten für die Aufbewahrung.</w:t>
      </w:r>
    </w:p>
    <w:p w:rsidRPr="00602981" w:rsidR="002F3279" w:rsidP="00602981" w:rsidRDefault="002F3279" w14:paraId="4FFFD58F" w14:textId="59205349">
      <w:pPr>
        <w:pStyle w:val="VPVTITEL"/>
      </w:pPr>
      <w:r w:rsidRPr="00602981">
        <w:br w:type="page"/>
      </w:r>
      <w:bookmarkStart w:name="_Toc126242496" w:id="67"/>
      <w:r w:rsidRPr="00602981">
        <w:t>TITEL 4: BEPFLANZUNGEN UND WALDUNGEN</w:t>
      </w:r>
      <w:bookmarkEnd w:id="67"/>
    </w:p>
    <w:p w:rsidRPr="00602981" w:rsidR="004215EC" w:rsidP="00602981" w:rsidRDefault="004215EC" w14:paraId="24B0B394" w14:textId="77777777">
      <w:pPr>
        <w:rPr>
          <w:rFonts w:ascii="Calibri" w:hAnsi="Calibri" w:cs="Calibri"/>
          <w:sz w:val="22"/>
          <w:szCs w:val="22"/>
        </w:rPr>
      </w:pPr>
    </w:p>
    <w:p w:rsidRPr="00602981" w:rsidR="002F3279" w:rsidP="00602981" w:rsidRDefault="002F3279" w14:paraId="29E60C6F" w14:textId="3579E9F0">
      <w:pPr>
        <w:pStyle w:val="VPVArtikel"/>
      </w:pPr>
      <w:bookmarkStart w:name="_Toc126242497" w:id="68"/>
      <w:r w:rsidRPr="00602981">
        <w:t>Artikel 20 - Auslichten von Anpflanzungen auf Privateigentum längs der öffentlichen Straßen und Wege</w:t>
      </w:r>
      <w:bookmarkEnd w:id="68"/>
    </w:p>
    <w:p w:rsidRPr="00602981" w:rsidR="002F3279" w:rsidP="00602981" w:rsidRDefault="002F3279" w14:paraId="7977C5BA" w14:textId="77777777">
      <w:pPr>
        <w:ind w:right="-1"/>
        <w:jc w:val="both"/>
        <w:rPr>
          <w:rFonts w:ascii="Calibri" w:hAnsi="Calibri" w:cs="Calibri"/>
          <w:sz w:val="22"/>
          <w:szCs w:val="22"/>
        </w:rPr>
      </w:pPr>
    </w:p>
    <w:p w:rsidRPr="00602981" w:rsidR="002F3279" w:rsidP="00602981" w:rsidRDefault="002F3279" w14:paraId="02E974BF" w14:textId="77777777">
      <w:pPr>
        <w:pStyle w:val="Liste2"/>
        <w:ind w:left="1418" w:right="-1" w:hanging="1418"/>
        <w:jc w:val="both"/>
        <w:rPr>
          <w:rFonts w:asciiTheme="minorHAnsi" w:hAnsiTheme="minorHAnsi" w:cstheme="minorHAnsi"/>
          <w:sz w:val="22"/>
          <w:szCs w:val="22"/>
        </w:rPr>
      </w:pPr>
      <w:r w:rsidRPr="00602981">
        <w:rPr>
          <w:rFonts w:ascii="Calibri" w:hAnsi="Calibri" w:cs="Calibri"/>
          <w:sz w:val="22"/>
          <w:szCs w:val="22"/>
        </w:rPr>
        <w:t>Art. 20.1.:</w:t>
      </w:r>
      <w:r w:rsidRPr="00602981">
        <w:rPr>
          <w:rFonts w:ascii="Calibri" w:hAnsi="Calibri" w:cs="Calibri"/>
          <w:sz w:val="22"/>
          <w:szCs w:val="22"/>
        </w:rPr>
        <w:tab/>
      </w:r>
      <w:r w:rsidRPr="00602981">
        <w:rPr>
          <w:rFonts w:asciiTheme="minorHAnsi" w:hAnsiTheme="minorHAnsi" w:cstheme="minorHAnsi"/>
          <w:sz w:val="22"/>
          <w:szCs w:val="22"/>
        </w:rPr>
        <w:t>Jeder Anlieger, der Eigentümer, Mieter oder Bewirtschafter des betreffenden Geländes ist, muss dafür sorgen, dass:</w:t>
      </w:r>
    </w:p>
    <w:p w:rsidRPr="00602981" w:rsidR="002F3279" w:rsidP="00602981" w:rsidRDefault="002F3279" w14:paraId="513086BF" w14:textId="77777777">
      <w:pPr>
        <w:pStyle w:val="Liste2"/>
        <w:ind w:left="0" w:right="-1" w:firstLine="0"/>
        <w:jc w:val="both"/>
        <w:rPr>
          <w:rFonts w:asciiTheme="minorHAnsi" w:hAnsiTheme="minorHAnsi" w:cstheme="minorHAnsi"/>
          <w:sz w:val="22"/>
          <w:szCs w:val="22"/>
        </w:rPr>
      </w:pPr>
    </w:p>
    <w:p w:rsidRPr="00602981" w:rsidR="00A06771" w:rsidP="00602981" w:rsidRDefault="00A06771" w14:paraId="4DAE328B" w14:textId="31003950">
      <w:pPr>
        <w:pStyle w:val="Aufzhlungszeichen3"/>
        <w:rPr>
          <w:sz w:val="22"/>
          <w:szCs w:val="22"/>
        </w:rPr>
      </w:pPr>
      <w:r w:rsidRPr="00602981">
        <w:rPr>
          <w:sz w:val="22"/>
          <w:szCs w:val="22"/>
        </w:rPr>
        <w:t>das Ausästen von Bäumen und das Zurückschneiden der Hecken jährlich vorgenommen wird. Zwischen dem 1. April und dem 31 Juli ist das Ausästen und Beschneiden aufgrund der Brutzeit verboten;</w:t>
      </w:r>
    </w:p>
    <w:p w:rsidRPr="00602981" w:rsidR="002F3279" w:rsidP="00602981" w:rsidRDefault="002F3279" w14:paraId="2ED5D138" w14:textId="77777777">
      <w:pPr>
        <w:pStyle w:val="Aufzhlungszeichen3"/>
        <w:rPr>
          <w:sz w:val="22"/>
          <w:szCs w:val="22"/>
        </w:rPr>
      </w:pPr>
      <w:r w:rsidRPr="00602981">
        <w:rPr>
          <w:sz w:val="22"/>
          <w:szCs w:val="22"/>
        </w:rPr>
        <w:t>die Hecken und Anpflanzungen, durch die das Eigentum und die öffentliche Straße begrenzt werden oder die in der Nähe der öffentlichen Straße angelegt sind, während des ganzen Jahres so gepflegt werden, dass sie nicht auf die öffentliche Straße ragen, keine Sichtbehinderung darstellen und niemanden behindern;</w:t>
      </w:r>
    </w:p>
    <w:p w:rsidRPr="00602981" w:rsidR="002F3279" w:rsidP="00602981" w:rsidRDefault="002F3279" w14:paraId="5BC81933" w14:textId="77777777">
      <w:pPr>
        <w:pStyle w:val="Aufzhlungszeichen3"/>
        <w:rPr>
          <w:sz w:val="22"/>
          <w:szCs w:val="22"/>
        </w:rPr>
      </w:pPr>
      <w:r w:rsidRPr="00602981">
        <w:rPr>
          <w:sz w:val="22"/>
          <w:szCs w:val="22"/>
        </w:rPr>
        <w:t>die Hecken oder Anpflanzungen so unterhalten und zurückgeschnitten werden, dass die Hinweisschilder, die Stromversorgung, das Kabelfernsehen oder die öffentliche Beleuchtung, Elektro-, Telefon- oder Fernsehverteilermasten oder –kasten und die Bürgersteige frei bleiben.</w:t>
      </w:r>
    </w:p>
    <w:p w:rsidRPr="00602981" w:rsidR="002F3279" w:rsidP="00602981" w:rsidRDefault="002F3279" w14:paraId="267B9AC9" w14:textId="77777777">
      <w:pPr>
        <w:pStyle w:val="Textkrper"/>
        <w:ind w:left="360" w:right="-1"/>
        <w:rPr>
          <w:rFonts w:asciiTheme="minorHAnsi" w:hAnsiTheme="minorHAnsi" w:cstheme="minorHAnsi"/>
          <w:sz w:val="22"/>
          <w:szCs w:val="22"/>
        </w:rPr>
      </w:pPr>
    </w:p>
    <w:p w:rsidRPr="00602981" w:rsidR="002F3279" w:rsidP="00602981" w:rsidRDefault="002F3279" w14:paraId="6EEDE204" w14:textId="77777777">
      <w:pPr>
        <w:pStyle w:val="Liste"/>
        <w:ind w:left="1418" w:hanging="1418"/>
        <w:jc w:val="both"/>
        <w:rPr>
          <w:rFonts w:ascii="Calibri" w:hAnsi="Calibri" w:cs="Calibri"/>
          <w:sz w:val="22"/>
          <w:szCs w:val="22"/>
        </w:rPr>
      </w:pPr>
      <w:r w:rsidRPr="00602981">
        <w:rPr>
          <w:rFonts w:asciiTheme="minorHAnsi" w:hAnsiTheme="minorHAnsi" w:cstheme="minorHAnsi"/>
          <w:sz w:val="22"/>
          <w:szCs w:val="22"/>
        </w:rPr>
        <w:t>Art. 20.2.:</w:t>
      </w:r>
      <w:r w:rsidRPr="00602981">
        <w:rPr>
          <w:rFonts w:asciiTheme="minorHAnsi" w:hAnsiTheme="minorHAnsi" w:cstheme="minorHAnsi"/>
          <w:sz w:val="22"/>
          <w:szCs w:val="22"/>
        </w:rPr>
        <w:tab/>
      </w:r>
      <w:r w:rsidRPr="00602981">
        <w:rPr>
          <w:rFonts w:asciiTheme="minorHAnsi" w:hAnsiTheme="minorHAnsi" w:cstheme="minorHAnsi"/>
          <w:sz w:val="22"/>
          <w:szCs w:val="22"/>
        </w:rPr>
        <w:t>Die Hecke oder die Schösslinge</w:t>
      </w:r>
      <w:r w:rsidRPr="00602981">
        <w:rPr>
          <w:rFonts w:ascii="Calibri" w:hAnsi="Calibri" w:cs="Calibri"/>
          <w:sz w:val="22"/>
          <w:szCs w:val="22"/>
        </w:rPr>
        <w:t xml:space="preserve">, welche in der Hecke wachsen, müssen auf eine Höhe von 1,40 m begrenzt bleiben, insofern die </w:t>
      </w:r>
      <w:r w:rsidRPr="00602981" w:rsidR="00FA0853">
        <w:rPr>
          <w:rFonts w:ascii="Calibri" w:hAnsi="Calibri" w:cs="Calibri"/>
          <w:sz w:val="22"/>
          <w:szCs w:val="22"/>
        </w:rPr>
        <w:t>Hecke sich</w:t>
      </w:r>
      <w:r w:rsidRPr="00602981">
        <w:rPr>
          <w:rFonts w:ascii="Calibri" w:hAnsi="Calibri" w:cs="Calibri"/>
          <w:sz w:val="22"/>
          <w:szCs w:val="22"/>
        </w:rPr>
        <w:t xml:space="preserve"> auf einem Abstand unter drei Metern von der Grenze der Straßenfahrbahn befindet. Für die Anpflanzung und das Beibehalten von Hecken in einem Abstand unter drei Metern vor der Grenze der Straßenfahrbahn ist die Genehmigung des Gemeindekollegiums erforderlich.</w:t>
      </w:r>
    </w:p>
    <w:p w:rsidRPr="00602981" w:rsidR="002F3279" w:rsidP="00602981" w:rsidRDefault="002F3279" w14:paraId="37049ADB" w14:textId="77777777">
      <w:pPr>
        <w:pStyle w:val="Textkrper"/>
        <w:ind w:left="1418" w:hanging="1418"/>
        <w:rPr>
          <w:rFonts w:ascii="Calibri" w:hAnsi="Calibri" w:cs="Calibri"/>
          <w:sz w:val="22"/>
          <w:szCs w:val="22"/>
        </w:rPr>
      </w:pPr>
    </w:p>
    <w:p w:rsidRPr="00602981" w:rsidR="002F3279" w:rsidP="00602981" w:rsidRDefault="002F3279" w14:paraId="46B59083" w14:textId="77777777">
      <w:pPr>
        <w:pStyle w:val="Listenfortsetzung"/>
        <w:spacing w:after="0"/>
        <w:ind w:left="1418" w:hanging="1418"/>
        <w:jc w:val="both"/>
        <w:rPr>
          <w:rFonts w:ascii="Calibri" w:hAnsi="Calibri" w:cs="Calibri"/>
          <w:sz w:val="22"/>
          <w:szCs w:val="22"/>
        </w:rPr>
      </w:pPr>
      <w:r w:rsidRPr="00602981">
        <w:rPr>
          <w:rFonts w:ascii="Calibri" w:hAnsi="Calibri" w:cs="Calibri"/>
          <w:sz w:val="22"/>
          <w:szCs w:val="22"/>
        </w:rPr>
        <w:t>Art. 20.3.:</w:t>
      </w:r>
      <w:r w:rsidRPr="00602981">
        <w:rPr>
          <w:rFonts w:ascii="Calibri" w:hAnsi="Calibri" w:cs="Calibri"/>
          <w:sz w:val="22"/>
          <w:szCs w:val="22"/>
        </w:rPr>
        <w:tab/>
      </w:r>
      <w:r w:rsidRPr="00602981">
        <w:rPr>
          <w:rFonts w:ascii="Calibri" w:hAnsi="Calibri" w:cs="Calibri"/>
          <w:sz w:val="22"/>
          <w:szCs w:val="22"/>
        </w:rPr>
        <w:t xml:space="preserve">Die Grenze der Wege wird ab dem Graben, auf der Höhe der Böschung, wenn es sich um einen Hohlweg handelt, oder am Fuße der Böschung, wenn der Weg erhöht ist, gemessen.  </w:t>
      </w:r>
    </w:p>
    <w:p w:rsidRPr="00602981" w:rsidR="002F3279" w:rsidP="00602981" w:rsidRDefault="002F3279" w14:paraId="3E75B9F9" w14:textId="77777777">
      <w:pPr>
        <w:pStyle w:val="Listenfortsetzung"/>
        <w:spacing w:after="0"/>
        <w:ind w:left="1418" w:hanging="1418"/>
        <w:jc w:val="both"/>
        <w:rPr>
          <w:rFonts w:ascii="Calibri" w:hAnsi="Calibri" w:cs="Calibri"/>
          <w:sz w:val="22"/>
          <w:szCs w:val="22"/>
        </w:rPr>
      </w:pPr>
    </w:p>
    <w:p w:rsidRPr="00602981" w:rsidR="002F3279" w:rsidP="00602981" w:rsidRDefault="002F3279" w14:paraId="456C4AC4" w14:textId="77777777">
      <w:pPr>
        <w:pStyle w:val="Listenfortsetzung"/>
        <w:spacing w:after="0"/>
        <w:ind w:left="1418" w:hanging="1418"/>
        <w:jc w:val="both"/>
        <w:rPr>
          <w:rFonts w:ascii="Calibri" w:hAnsi="Calibri" w:cs="Calibri"/>
          <w:sz w:val="22"/>
          <w:szCs w:val="22"/>
        </w:rPr>
      </w:pPr>
      <w:r w:rsidRPr="00602981">
        <w:rPr>
          <w:rFonts w:ascii="Calibri" w:hAnsi="Calibri" w:cs="Calibri"/>
          <w:sz w:val="22"/>
          <w:szCs w:val="22"/>
        </w:rPr>
        <w:t>Art. 20.4.:</w:t>
      </w:r>
      <w:r w:rsidRPr="00602981">
        <w:rPr>
          <w:rFonts w:ascii="Calibri" w:hAnsi="Calibri" w:cs="Calibri"/>
          <w:sz w:val="22"/>
          <w:szCs w:val="22"/>
        </w:rPr>
        <w:tab/>
      </w:r>
      <w:r w:rsidRPr="00602981">
        <w:rPr>
          <w:rFonts w:ascii="Calibri" w:hAnsi="Calibri" w:cs="Calibri"/>
          <w:sz w:val="22"/>
          <w:szCs w:val="22"/>
        </w:rPr>
        <w:t>Die durch das Beschneiden entstandenen Abfälle und die abgeschnittenen Äste müssen unverzüglich aufgehoben und weggeräumt werden.  Radwege und Bürgersteige müssen besenrein gesäubert werden.</w:t>
      </w:r>
    </w:p>
    <w:p w:rsidRPr="00602981" w:rsidR="002F3279" w:rsidP="00602981" w:rsidRDefault="002F3279" w14:paraId="667D1BB7" w14:textId="77777777">
      <w:pPr>
        <w:pStyle w:val="Listenfortsetzung"/>
        <w:spacing w:after="0"/>
        <w:ind w:left="1418" w:hanging="2"/>
        <w:jc w:val="both"/>
        <w:rPr>
          <w:rFonts w:ascii="Calibri" w:hAnsi="Calibri" w:cs="Calibri"/>
          <w:sz w:val="22"/>
          <w:szCs w:val="22"/>
        </w:rPr>
      </w:pPr>
    </w:p>
    <w:p w:rsidRPr="00602981" w:rsidR="002F3279" w:rsidP="00602981" w:rsidRDefault="002F3279" w14:paraId="689D2580" w14:textId="77777777">
      <w:pPr>
        <w:pStyle w:val="Listenfortsetzung"/>
        <w:spacing w:after="0"/>
        <w:ind w:left="1418" w:hanging="1418"/>
        <w:jc w:val="both"/>
        <w:rPr>
          <w:rFonts w:ascii="Calibri" w:hAnsi="Calibri" w:cs="Calibri"/>
          <w:sz w:val="22"/>
          <w:szCs w:val="22"/>
        </w:rPr>
      </w:pPr>
      <w:r w:rsidRPr="00602981">
        <w:rPr>
          <w:rFonts w:ascii="Calibri" w:hAnsi="Calibri" w:cs="Calibri"/>
          <w:sz w:val="22"/>
          <w:szCs w:val="22"/>
        </w:rPr>
        <w:t>Art. 20.5.:</w:t>
      </w:r>
      <w:r w:rsidRPr="00602981">
        <w:rPr>
          <w:rFonts w:ascii="Calibri" w:hAnsi="Calibri" w:cs="Calibri"/>
          <w:sz w:val="22"/>
          <w:szCs w:val="22"/>
        </w:rPr>
        <w:tab/>
      </w:r>
      <w:r w:rsidRPr="00602981">
        <w:rPr>
          <w:rFonts w:ascii="Calibri" w:hAnsi="Calibri" w:cs="Calibri"/>
          <w:sz w:val="22"/>
          <w:szCs w:val="22"/>
        </w:rPr>
        <w:t>Im Falle einer Parzelle, die mehreren Miteigentümern gehört, obliegt die Verpflichtung solidarisch jedem dieser Miteigentümer.</w:t>
      </w:r>
    </w:p>
    <w:p w:rsidRPr="00602981" w:rsidR="002F3279" w:rsidP="00602981" w:rsidRDefault="002F3279" w14:paraId="6FB4A086" w14:textId="77777777">
      <w:pPr>
        <w:pStyle w:val="Listenfortsetzung"/>
        <w:spacing w:after="0"/>
        <w:ind w:left="1418" w:hanging="1418"/>
        <w:jc w:val="both"/>
        <w:rPr>
          <w:rFonts w:ascii="Calibri" w:hAnsi="Calibri" w:cs="Calibri"/>
          <w:sz w:val="22"/>
          <w:szCs w:val="22"/>
        </w:rPr>
      </w:pPr>
    </w:p>
    <w:p w:rsidRPr="00602981" w:rsidR="002F3279" w:rsidP="00602981" w:rsidRDefault="002F3279" w14:paraId="7F7F2CA3" w14:textId="77777777">
      <w:pPr>
        <w:ind w:left="1418" w:hanging="1418"/>
        <w:jc w:val="both"/>
        <w:rPr>
          <w:rFonts w:ascii="Calibri" w:hAnsi="Calibri" w:cs="Calibri"/>
          <w:sz w:val="22"/>
          <w:szCs w:val="22"/>
        </w:rPr>
      </w:pPr>
      <w:r w:rsidRPr="00602981">
        <w:rPr>
          <w:rFonts w:ascii="Calibri" w:hAnsi="Calibri" w:cs="Calibri"/>
          <w:sz w:val="22"/>
          <w:szCs w:val="22"/>
        </w:rPr>
        <w:t>Art. 20.6.:</w:t>
      </w:r>
      <w:r w:rsidRPr="00602981">
        <w:rPr>
          <w:rFonts w:ascii="Calibri" w:hAnsi="Calibri" w:cs="Calibri"/>
          <w:sz w:val="22"/>
          <w:szCs w:val="22"/>
        </w:rPr>
        <w:tab/>
      </w:r>
      <w:r w:rsidRPr="00602981">
        <w:rPr>
          <w:rFonts w:ascii="Calibri" w:hAnsi="Calibri" w:cs="Calibri"/>
          <w:sz w:val="22"/>
          <w:szCs w:val="22"/>
        </w:rPr>
        <w:t>Bei Nichtausführung wird die Hecke auf Kosten des Übertreters durch die Gemeindedienste beschnitten, vorbehaltlich der vorgesehenen Strafbestimmungen.</w:t>
      </w:r>
    </w:p>
    <w:p w:rsidRPr="00602981" w:rsidR="002F3279" w:rsidP="00602981" w:rsidRDefault="002F3279" w14:paraId="4CE06213" w14:textId="10196EC9">
      <w:pPr>
        <w:jc w:val="both"/>
        <w:rPr>
          <w:rFonts w:ascii="Calibri" w:hAnsi="Calibri" w:cs="Calibri"/>
          <w:sz w:val="22"/>
          <w:szCs w:val="22"/>
        </w:rPr>
      </w:pPr>
    </w:p>
    <w:p w:rsidRPr="00602981" w:rsidR="002F3279" w:rsidP="00602981" w:rsidRDefault="002F3279" w14:paraId="571F4C4A" w14:textId="77777777">
      <w:pPr>
        <w:jc w:val="both"/>
        <w:rPr>
          <w:rFonts w:ascii="Calibri" w:hAnsi="Calibri" w:cs="Calibri"/>
          <w:sz w:val="22"/>
          <w:szCs w:val="22"/>
        </w:rPr>
      </w:pPr>
    </w:p>
    <w:p w:rsidRPr="00602981" w:rsidR="002C3314" w:rsidP="00602981" w:rsidRDefault="002C3314" w14:paraId="66BEA778" w14:textId="2FA315F6">
      <w:pPr>
        <w:pStyle w:val="VPVArtikel"/>
      </w:pPr>
      <w:bookmarkStart w:name="_Toc126242498" w:id="69"/>
      <w:r w:rsidRPr="00602981">
        <w:t>Artikel 21 - Schutz von Bäumen</w:t>
      </w:r>
      <w:bookmarkEnd w:id="69"/>
    </w:p>
    <w:p w:rsidRPr="00602981" w:rsidR="00ED177A" w:rsidP="00602981" w:rsidRDefault="00ED177A" w14:paraId="3B2B98B6" w14:textId="77777777">
      <w:pPr>
        <w:ind w:left="1418" w:hanging="1418"/>
        <w:jc w:val="both"/>
        <w:rPr>
          <w:rFonts w:ascii="Calibri" w:hAnsi="Calibri" w:cs="Calibri"/>
          <w:sz w:val="22"/>
          <w:szCs w:val="22"/>
        </w:rPr>
      </w:pPr>
    </w:p>
    <w:p w:rsidRPr="00602981" w:rsidR="00ED177A" w:rsidP="00602981" w:rsidRDefault="00ED177A" w14:paraId="128E4A19" w14:textId="75F9A7EB">
      <w:pPr>
        <w:ind w:left="1418" w:hanging="1418"/>
        <w:jc w:val="both"/>
        <w:rPr>
          <w:rFonts w:ascii="Calibri" w:hAnsi="Calibri" w:cs="Calibri"/>
          <w:sz w:val="22"/>
          <w:szCs w:val="22"/>
        </w:rPr>
      </w:pPr>
      <w:r w:rsidRPr="00602981">
        <w:rPr>
          <w:rFonts w:ascii="Calibri" w:hAnsi="Calibri" w:cs="Calibri"/>
          <w:sz w:val="22"/>
          <w:szCs w:val="22"/>
        </w:rPr>
        <w:t>Art. 21.1.:</w:t>
      </w:r>
      <w:r w:rsidRPr="00602981">
        <w:rPr>
          <w:rFonts w:ascii="Calibri" w:hAnsi="Calibri" w:cs="Calibri"/>
          <w:sz w:val="22"/>
          <w:szCs w:val="22"/>
        </w:rPr>
        <w:tab/>
      </w:r>
      <w:r w:rsidRPr="00602981" w:rsidR="004C2FDA">
        <w:rPr>
          <w:rFonts w:ascii="Calibri" w:hAnsi="Calibri" w:cs="Calibri"/>
          <w:sz w:val="22"/>
          <w:szCs w:val="22"/>
        </w:rPr>
        <w:t>Im Bereich des</w:t>
      </w:r>
      <w:r w:rsidRPr="00602981" w:rsidR="00584524">
        <w:rPr>
          <w:rFonts w:ascii="Calibri" w:hAnsi="Calibri" w:cs="Calibri"/>
          <w:sz w:val="22"/>
          <w:szCs w:val="22"/>
        </w:rPr>
        <w:t xml:space="preserve"> Schutz</w:t>
      </w:r>
      <w:r w:rsidRPr="00602981" w:rsidR="004C2FDA">
        <w:rPr>
          <w:rFonts w:ascii="Calibri" w:hAnsi="Calibri" w:cs="Calibri"/>
          <w:sz w:val="22"/>
          <w:szCs w:val="22"/>
        </w:rPr>
        <w:t>es</w:t>
      </w:r>
      <w:r w:rsidRPr="00602981" w:rsidR="00584524">
        <w:rPr>
          <w:rFonts w:ascii="Calibri" w:hAnsi="Calibri" w:cs="Calibri"/>
          <w:sz w:val="22"/>
          <w:szCs w:val="22"/>
        </w:rPr>
        <w:t xml:space="preserve"> von Bäumen </w:t>
      </w:r>
      <w:r w:rsidRPr="00602981" w:rsidR="00EF6730">
        <w:rPr>
          <w:rFonts w:ascii="Calibri" w:hAnsi="Calibri" w:cs="Calibri"/>
          <w:sz w:val="22"/>
          <w:szCs w:val="22"/>
        </w:rPr>
        <w:t>finden</w:t>
      </w:r>
      <w:r w:rsidRPr="00602981" w:rsidR="004C2FDA">
        <w:rPr>
          <w:rFonts w:ascii="Calibri" w:hAnsi="Calibri" w:cs="Calibri"/>
          <w:sz w:val="22"/>
          <w:szCs w:val="22"/>
        </w:rPr>
        <w:t xml:space="preserve"> die</w:t>
      </w:r>
      <w:r w:rsidRPr="00602981" w:rsidR="00584524">
        <w:rPr>
          <w:rFonts w:ascii="Calibri" w:hAnsi="Calibri" w:cs="Calibri"/>
          <w:sz w:val="22"/>
          <w:szCs w:val="22"/>
        </w:rPr>
        <w:t xml:space="preserve"> gesetzlichen Bestimmungen über</w:t>
      </w:r>
      <w:r w:rsidRPr="00602981" w:rsidR="00EE2F86">
        <w:rPr>
          <w:rFonts w:ascii="Calibri" w:hAnsi="Calibri" w:cs="Calibri"/>
          <w:sz w:val="22"/>
          <w:szCs w:val="22"/>
        </w:rPr>
        <w:t xml:space="preserve"> die räumliche Entwicklung</w:t>
      </w:r>
      <w:r w:rsidRPr="00602981" w:rsidR="00EF6730">
        <w:rPr>
          <w:rFonts w:ascii="Calibri" w:hAnsi="Calibri" w:cs="Calibri"/>
          <w:sz w:val="22"/>
          <w:szCs w:val="22"/>
        </w:rPr>
        <w:t xml:space="preserve"> Anwendung.</w:t>
      </w:r>
    </w:p>
    <w:p w:rsidRPr="00602981" w:rsidR="00E818C5" w:rsidP="00602981" w:rsidRDefault="00E818C5" w14:paraId="05ABE041" w14:textId="2DC6D716">
      <w:pPr>
        <w:ind w:left="1418" w:hanging="1418"/>
        <w:jc w:val="both"/>
        <w:rPr>
          <w:rFonts w:ascii="Calibri" w:hAnsi="Calibri" w:cs="Calibri"/>
          <w:sz w:val="22"/>
          <w:szCs w:val="22"/>
        </w:rPr>
      </w:pPr>
    </w:p>
    <w:p w:rsidRPr="00602981" w:rsidR="00E818C5" w:rsidP="00602981" w:rsidRDefault="00E818C5" w14:paraId="403626AE" w14:textId="2CAADCBF">
      <w:pPr>
        <w:ind w:left="1418" w:hanging="1418"/>
        <w:jc w:val="both"/>
        <w:rPr>
          <w:rFonts w:ascii="Calibri" w:hAnsi="Calibri" w:eastAsia="Times New Roman" w:cs="Calibri"/>
          <w:snapToGrid w:val="0"/>
          <w:sz w:val="22"/>
          <w:szCs w:val="22"/>
          <w:lang w:eastAsia="fr-BE"/>
        </w:rPr>
      </w:pPr>
      <w:r w:rsidRPr="00602981">
        <w:rPr>
          <w:rFonts w:ascii="Calibri" w:hAnsi="Calibri" w:cs="Calibri"/>
          <w:sz w:val="22"/>
          <w:szCs w:val="22"/>
        </w:rPr>
        <w:t>Art. 21.2.:</w:t>
      </w:r>
      <w:r w:rsidRPr="00602981">
        <w:rPr>
          <w:rFonts w:ascii="Calibri" w:hAnsi="Calibri" w:cs="Calibri"/>
          <w:sz w:val="22"/>
          <w:szCs w:val="22"/>
        </w:rPr>
        <w:tab/>
      </w:r>
      <w:r w:rsidRPr="00602981" w:rsidR="008B6A50">
        <w:rPr>
          <w:rFonts w:ascii="Calibri" w:hAnsi="Calibri" w:cs="Calibri"/>
          <w:sz w:val="22"/>
          <w:szCs w:val="22"/>
        </w:rPr>
        <w:t>Möchte man einen</w:t>
      </w:r>
      <w:r w:rsidRPr="00602981" w:rsidR="005005C2">
        <w:rPr>
          <w:rFonts w:ascii="Calibri" w:hAnsi="Calibri" w:cs="Calibri"/>
          <w:sz w:val="22"/>
          <w:szCs w:val="22"/>
        </w:rPr>
        <w:t xml:space="preserve"> hochstämmigen Laubb</w:t>
      </w:r>
      <w:r w:rsidRPr="00602981" w:rsidR="00CA64B1">
        <w:rPr>
          <w:rFonts w:ascii="Calibri" w:hAnsi="Calibri" w:cs="Calibri"/>
          <w:sz w:val="22"/>
          <w:szCs w:val="22"/>
        </w:rPr>
        <w:t>aum</w:t>
      </w:r>
      <w:r w:rsidRPr="00602981" w:rsidR="005005C2">
        <w:rPr>
          <w:rFonts w:ascii="Calibri" w:hAnsi="Calibri" w:cs="Calibri"/>
          <w:sz w:val="22"/>
          <w:szCs w:val="22"/>
        </w:rPr>
        <w:t xml:space="preserve">, mit </w:t>
      </w:r>
      <w:r w:rsidRPr="00602981" w:rsidR="00C73814">
        <w:rPr>
          <w:rFonts w:ascii="Calibri" w:hAnsi="Calibri" w:cs="Calibri"/>
          <w:sz w:val="22"/>
          <w:szCs w:val="22"/>
        </w:rPr>
        <w:t xml:space="preserve">einem Umfang von mehr als 100 </w:t>
      </w:r>
      <w:r w:rsidRPr="00602981" w:rsidR="008B6A50">
        <w:rPr>
          <w:rFonts w:ascii="Calibri" w:hAnsi="Calibri" w:cs="Calibri"/>
          <w:sz w:val="22"/>
          <w:szCs w:val="22"/>
        </w:rPr>
        <w:t>cm auf 1,5 m Höhe gemessen</w:t>
      </w:r>
      <w:r w:rsidRPr="00602981" w:rsidR="00CA64B1">
        <w:rPr>
          <w:rFonts w:ascii="Calibri" w:hAnsi="Calibri" w:cs="Calibri"/>
          <w:sz w:val="22"/>
          <w:szCs w:val="22"/>
        </w:rPr>
        <w:t xml:space="preserve">, fällen, ist ein Antrag </w:t>
      </w:r>
      <w:r w:rsidRPr="00602981" w:rsidR="00C92706">
        <w:rPr>
          <w:rFonts w:ascii="Calibri" w:hAnsi="Calibri" w:cs="Calibri"/>
          <w:sz w:val="22"/>
          <w:szCs w:val="22"/>
        </w:rPr>
        <w:t>an die Gemeinde zu stellen.</w:t>
      </w:r>
    </w:p>
    <w:p w:rsidRPr="00602981" w:rsidR="002F3279" w:rsidP="00602981" w:rsidRDefault="002F3279" w14:paraId="77BD5B99" w14:textId="77777777">
      <w:pPr>
        <w:jc w:val="both"/>
        <w:rPr>
          <w:rFonts w:ascii="Calibri" w:hAnsi="Calibri" w:cs="Calibri"/>
          <w:sz w:val="22"/>
          <w:szCs w:val="22"/>
        </w:rPr>
      </w:pPr>
    </w:p>
    <w:p w:rsidRPr="00602981" w:rsidR="002F3279" w:rsidP="00602981" w:rsidRDefault="002F3279" w14:paraId="689B282B" w14:textId="4DBAD602">
      <w:pPr>
        <w:ind w:left="1418" w:hanging="1418"/>
        <w:jc w:val="both"/>
        <w:rPr>
          <w:sz w:val="22"/>
          <w:szCs w:val="22"/>
        </w:rPr>
      </w:pPr>
      <w:r w:rsidRPr="00602981">
        <w:rPr>
          <w:sz w:val="22"/>
          <w:szCs w:val="22"/>
        </w:rPr>
        <w:t xml:space="preserve"> </w:t>
      </w:r>
    </w:p>
    <w:p w:rsidRPr="00602981" w:rsidR="002F3279" w:rsidP="00602981" w:rsidRDefault="002F3279" w14:paraId="2360E49F" w14:textId="1BD27A84">
      <w:pPr>
        <w:pStyle w:val="VPVArtikel"/>
      </w:pPr>
      <w:bookmarkStart w:name="_Toc243967418" w:id="70"/>
      <w:bookmarkStart w:name="_Toc126242499" w:id="71"/>
      <w:r w:rsidRPr="00602981">
        <w:t xml:space="preserve">Artikel </w:t>
      </w:r>
      <w:bookmarkEnd w:id="70"/>
      <w:r w:rsidRPr="00602981">
        <w:t xml:space="preserve">22 - </w:t>
      </w:r>
      <w:r w:rsidRPr="00602981" w:rsidR="00B5495F">
        <w:t xml:space="preserve">Zusatzbestimmungen für die </w:t>
      </w:r>
      <w:r w:rsidRPr="00602981">
        <w:t>Anpflanzungen und Aufforstungen von Weihnachtsbäumen</w:t>
      </w:r>
      <w:bookmarkEnd w:id="71"/>
    </w:p>
    <w:p w:rsidRPr="00602981" w:rsidR="002F3279" w:rsidP="00602981" w:rsidRDefault="002F3279" w14:paraId="572F69EC" w14:textId="77777777">
      <w:pPr>
        <w:jc w:val="both"/>
        <w:rPr>
          <w:rFonts w:ascii="Calibri" w:hAnsi="Calibri" w:cs="Calibri"/>
          <w:sz w:val="22"/>
          <w:szCs w:val="22"/>
        </w:rPr>
      </w:pPr>
    </w:p>
    <w:p w:rsidRPr="00602981" w:rsidR="00A06771" w:rsidP="00602981" w:rsidRDefault="00A06771" w14:paraId="50FF6B7C" w14:textId="77777777">
      <w:pPr>
        <w:ind w:left="1418" w:hanging="1418"/>
        <w:jc w:val="both"/>
        <w:rPr>
          <w:rFonts w:ascii="Calibri" w:hAnsi="Calibri" w:cs="Calibri"/>
          <w:sz w:val="22"/>
          <w:szCs w:val="20"/>
        </w:rPr>
      </w:pPr>
      <w:r w:rsidRPr="00602981">
        <w:rPr>
          <w:rFonts w:ascii="Calibri" w:hAnsi="Calibri" w:cs="Calibri"/>
          <w:sz w:val="22"/>
          <w:szCs w:val="20"/>
        </w:rPr>
        <w:t>Art. 22.1.:</w:t>
      </w:r>
      <w:r w:rsidRPr="00602981">
        <w:rPr>
          <w:rFonts w:ascii="Calibri" w:hAnsi="Calibri" w:cs="Calibri"/>
          <w:sz w:val="22"/>
          <w:szCs w:val="20"/>
        </w:rPr>
        <w:tab/>
      </w:r>
      <w:r w:rsidRPr="00602981">
        <w:rPr>
          <w:rFonts w:ascii="Calibri" w:hAnsi="Calibri" w:cs="Calibri"/>
          <w:sz w:val="22"/>
          <w:szCs w:val="20"/>
        </w:rPr>
        <w:t>Weihnachtsbaumkulturen dürfen nur in Agrargebieten angelegt werden, wenn keine Beeinträchtigung der örtlichen Landwirtschaft zu erwarten ist, und bedürfen einer vorherigen, schriftlichen und ausdrücklichen Genehmigung des Gemeindekollegiums.</w:t>
      </w:r>
    </w:p>
    <w:p w:rsidRPr="00602981" w:rsidR="00A06771" w:rsidP="00602981" w:rsidRDefault="006C3A49" w14:paraId="71CB4B56" w14:textId="27F11C4B">
      <w:pPr>
        <w:ind w:left="1418" w:hanging="1418"/>
        <w:jc w:val="both"/>
        <w:rPr>
          <w:rFonts w:ascii="Calibri" w:hAnsi="Calibri" w:cs="Calibri"/>
          <w:sz w:val="22"/>
          <w:szCs w:val="20"/>
        </w:rPr>
      </w:pPr>
      <w:r w:rsidRPr="00602981">
        <w:rPr>
          <w:rFonts w:ascii="Calibri" w:hAnsi="Calibri" w:cs="Calibri"/>
          <w:sz w:val="22"/>
          <w:szCs w:val="20"/>
        </w:rPr>
        <w:tab/>
      </w:r>
      <w:r w:rsidRPr="00602981" w:rsidR="00A06771">
        <w:rPr>
          <w:rFonts w:ascii="Calibri" w:hAnsi="Calibri" w:cs="Calibri"/>
          <w:sz w:val="22"/>
          <w:szCs w:val="20"/>
        </w:rPr>
        <w:t>Das Gemeindekollegium genehmigt nur die Anträge, die über ein positives Gutachten der Forstverwaltung und des Landwirtschaftsministeriums verfügen.</w:t>
      </w:r>
    </w:p>
    <w:p w:rsidRPr="00602981" w:rsidR="00A06771" w:rsidP="00602981" w:rsidRDefault="00A06771" w14:paraId="1F161389" w14:textId="77777777">
      <w:pPr>
        <w:rPr>
          <w:rFonts w:ascii="Calibri" w:hAnsi="Calibri" w:cs="Calibri"/>
          <w:sz w:val="22"/>
          <w:szCs w:val="20"/>
        </w:rPr>
      </w:pPr>
    </w:p>
    <w:p w:rsidRPr="00602981" w:rsidR="00A06771" w:rsidP="00602981" w:rsidRDefault="00A06771" w14:paraId="2CF83AD3" w14:textId="26842E0F">
      <w:pPr>
        <w:ind w:left="1418" w:hanging="1418"/>
        <w:rPr>
          <w:rFonts w:ascii="Calibri" w:hAnsi="Calibri" w:cs="Calibri"/>
          <w:sz w:val="22"/>
          <w:szCs w:val="20"/>
        </w:rPr>
      </w:pPr>
      <w:r w:rsidRPr="00602981">
        <w:rPr>
          <w:rFonts w:ascii="Calibri" w:hAnsi="Calibri" w:cs="Calibri"/>
          <w:sz w:val="22"/>
          <w:szCs w:val="20"/>
        </w:rPr>
        <w:t>Art. 22.2.:</w:t>
      </w:r>
      <w:r w:rsidRPr="00602981">
        <w:rPr>
          <w:rFonts w:ascii="Calibri" w:hAnsi="Calibri" w:cs="Calibri"/>
          <w:sz w:val="22"/>
          <w:szCs w:val="20"/>
        </w:rPr>
        <w:tab/>
      </w:r>
      <w:r w:rsidRPr="00602981">
        <w:rPr>
          <w:rFonts w:ascii="Calibri" w:hAnsi="Calibri" w:cs="Calibri"/>
          <w:sz w:val="22"/>
          <w:szCs w:val="20"/>
        </w:rPr>
        <w:t>Ein Mindestabstand von 2 m zur Parzellengrenze ist einzuhalten. Auch muss ein Mindestabstand von 6 m zwischen der Weihnachtsbaumkultur und jedem Wasserlauf bzw. jedem Quellgebiet eingehalten werden.</w:t>
      </w:r>
    </w:p>
    <w:p w:rsidRPr="00602981" w:rsidR="00995FD1" w:rsidP="00602981" w:rsidRDefault="00995FD1" w14:paraId="37E7B4B1" w14:textId="77777777">
      <w:pPr>
        <w:ind w:left="1418" w:hanging="1418"/>
        <w:rPr>
          <w:rFonts w:ascii="Calibri" w:hAnsi="Calibri" w:cs="Calibri"/>
          <w:sz w:val="22"/>
          <w:szCs w:val="20"/>
        </w:rPr>
      </w:pPr>
    </w:p>
    <w:p w:rsidRPr="00602981" w:rsidR="00A06771" w:rsidP="00602981" w:rsidRDefault="00A06771" w14:paraId="68289F79" w14:textId="77777777">
      <w:pPr>
        <w:ind w:left="1418" w:hanging="1418"/>
        <w:jc w:val="both"/>
        <w:rPr>
          <w:rFonts w:ascii="Calibri" w:hAnsi="Calibri" w:cs="Calibri"/>
          <w:sz w:val="22"/>
          <w:szCs w:val="20"/>
        </w:rPr>
      </w:pPr>
      <w:r w:rsidRPr="00602981">
        <w:rPr>
          <w:rFonts w:ascii="Calibri" w:hAnsi="Calibri" w:cs="Calibri"/>
          <w:sz w:val="22"/>
          <w:szCs w:val="20"/>
        </w:rPr>
        <w:t>Art. 22.3.:</w:t>
      </w:r>
      <w:r w:rsidRPr="00602981">
        <w:rPr>
          <w:rFonts w:ascii="Calibri" w:hAnsi="Calibri" w:cs="Calibri"/>
          <w:sz w:val="22"/>
          <w:szCs w:val="20"/>
        </w:rPr>
        <w:tab/>
      </w:r>
      <w:r w:rsidRPr="00602981">
        <w:rPr>
          <w:rFonts w:ascii="Calibri" w:hAnsi="Calibri" w:cs="Calibri"/>
          <w:sz w:val="22"/>
          <w:szCs w:val="20"/>
        </w:rPr>
        <w:t>Die Weihnachtsbaumkulturen dürfen nur bis zu ihrer wirtschaftlichen Reife gehalten werden, d.h. bis sie eine Höhe von 2,50 m erreicht haben (ca. 5-7 Jahre). Überschreitet die Weihnachtsbaumkultur diese Höhe, wird sie als Aufforstung angesehen und verstößt gegen die oben angeführte Regelung.</w:t>
      </w:r>
    </w:p>
    <w:p w:rsidRPr="00602981" w:rsidR="00A06771" w:rsidP="00602981" w:rsidRDefault="00A06771" w14:paraId="797AE156" w14:textId="77777777">
      <w:pPr>
        <w:jc w:val="both"/>
        <w:rPr>
          <w:rFonts w:ascii="Calibri" w:hAnsi="Calibri" w:cs="Calibri"/>
          <w:sz w:val="22"/>
          <w:szCs w:val="20"/>
        </w:rPr>
      </w:pPr>
    </w:p>
    <w:p w:rsidRPr="00602981" w:rsidR="00A06771" w:rsidP="00602981" w:rsidRDefault="00A06771" w14:paraId="7A238E29" w14:textId="14ED430F">
      <w:pPr>
        <w:ind w:left="1418" w:hanging="1418"/>
        <w:jc w:val="both"/>
        <w:rPr>
          <w:rFonts w:ascii="Calibri" w:hAnsi="Calibri" w:cs="Calibri"/>
          <w:sz w:val="22"/>
          <w:szCs w:val="20"/>
        </w:rPr>
      </w:pPr>
      <w:r w:rsidRPr="00602981">
        <w:rPr>
          <w:rFonts w:ascii="Calibri" w:hAnsi="Calibri" w:cs="Calibri"/>
          <w:sz w:val="22"/>
          <w:szCs w:val="20"/>
        </w:rPr>
        <w:t>Art. 22.4.:</w:t>
      </w:r>
      <w:r w:rsidRPr="00602981">
        <w:rPr>
          <w:rFonts w:ascii="Calibri" w:hAnsi="Calibri" w:cs="Calibri"/>
          <w:sz w:val="22"/>
          <w:szCs w:val="20"/>
        </w:rPr>
        <w:tab/>
      </w:r>
      <w:r w:rsidRPr="00602981">
        <w:rPr>
          <w:rFonts w:ascii="Calibri" w:hAnsi="Calibri" w:cs="Calibri"/>
          <w:sz w:val="22"/>
          <w:szCs w:val="20"/>
        </w:rPr>
        <w:t>Erfolgt die Ernte bzw. die Abholzung nicht innerhalb des folgenden Jahres, behält sich das Gemeindekollegium das Recht vor, die Abholzung durch einen Unternehmer auf Kosten des Eigentümers der Weihnachtsbaumkulturen durchführen zu lassen; dem Eigentümer bleibt jedoch gestattet, die Genehmigung einer Aufforstung zu beantragen.</w:t>
      </w:r>
    </w:p>
    <w:p w:rsidRPr="00602981" w:rsidR="00AB3036" w:rsidP="00602981" w:rsidRDefault="00AB3036" w14:paraId="6D3240DB" w14:textId="77777777">
      <w:pPr>
        <w:ind w:left="1418" w:hanging="1418"/>
        <w:jc w:val="both"/>
        <w:rPr>
          <w:rFonts w:ascii="Calibri" w:hAnsi="Calibri" w:cs="Calibri"/>
          <w:sz w:val="22"/>
          <w:szCs w:val="20"/>
        </w:rPr>
      </w:pPr>
    </w:p>
    <w:p w:rsidRPr="00602981" w:rsidR="00A06771" w:rsidP="00602981" w:rsidRDefault="00A06771" w14:paraId="4111A6B7" w14:textId="77777777">
      <w:pPr>
        <w:ind w:left="1418" w:hanging="1418"/>
        <w:jc w:val="both"/>
        <w:rPr>
          <w:rFonts w:ascii="Calibri" w:hAnsi="Calibri" w:cs="Calibri"/>
          <w:sz w:val="22"/>
          <w:szCs w:val="20"/>
        </w:rPr>
      </w:pPr>
      <w:r w:rsidRPr="00602981">
        <w:rPr>
          <w:rFonts w:ascii="Calibri" w:hAnsi="Calibri" w:cs="Calibri"/>
          <w:sz w:val="22"/>
          <w:szCs w:val="20"/>
        </w:rPr>
        <w:t>Art. 22.5.:</w:t>
      </w:r>
      <w:r w:rsidRPr="00602981">
        <w:rPr>
          <w:rFonts w:ascii="Calibri" w:hAnsi="Calibri" w:cs="Calibri"/>
          <w:sz w:val="22"/>
          <w:szCs w:val="20"/>
        </w:rPr>
        <w:tab/>
      </w:r>
      <w:r w:rsidRPr="00602981">
        <w:rPr>
          <w:rFonts w:ascii="Calibri" w:hAnsi="Calibri" w:cs="Calibri"/>
          <w:sz w:val="22"/>
          <w:szCs w:val="20"/>
        </w:rPr>
        <w:t>Das Einsetzen neuer Pflänzlinge an Stelle der geernteten Bäumchen ist nur möglich, wenn hierfür eine ausdrückliche und schriftliche Genehmigung des Gemeindekollegiums, welche maximal drei Jahre Gültigkeit behält, vorliegt.</w:t>
      </w:r>
    </w:p>
    <w:p w:rsidRPr="00602981" w:rsidR="00A06771" w:rsidP="00602981" w:rsidRDefault="00A06771" w14:paraId="5D35A301" w14:textId="77777777">
      <w:pPr>
        <w:jc w:val="both"/>
        <w:rPr>
          <w:rFonts w:ascii="Calibri" w:hAnsi="Calibri" w:cs="Calibri"/>
          <w:sz w:val="22"/>
          <w:szCs w:val="20"/>
        </w:rPr>
      </w:pPr>
    </w:p>
    <w:p w:rsidRPr="00602981" w:rsidR="00A06771" w:rsidP="00602981" w:rsidRDefault="00A06771" w14:paraId="6DBB461C" w14:textId="77777777">
      <w:pPr>
        <w:ind w:left="1418" w:hanging="1418"/>
        <w:jc w:val="both"/>
        <w:rPr>
          <w:rFonts w:ascii="Calibri" w:hAnsi="Calibri" w:cs="Calibri"/>
          <w:sz w:val="22"/>
          <w:szCs w:val="20"/>
        </w:rPr>
      </w:pPr>
      <w:r w:rsidRPr="00602981">
        <w:rPr>
          <w:rFonts w:ascii="Calibri" w:hAnsi="Calibri" w:cs="Calibri"/>
          <w:sz w:val="22"/>
          <w:szCs w:val="20"/>
        </w:rPr>
        <w:t>Art. 22.6.:</w:t>
      </w:r>
      <w:r w:rsidRPr="00602981">
        <w:rPr>
          <w:rFonts w:ascii="Calibri" w:hAnsi="Calibri" w:cs="Calibri"/>
          <w:sz w:val="22"/>
          <w:szCs w:val="20"/>
        </w:rPr>
        <w:tab/>
      </w:r>
      <w:r w:rsidRPr="00602981">
        <w:rPr>
          <w:rFonts w:ascii="Calibri" w:hAnsi="Calibri" w:cs="Calibri"/>
          <w:sz w:val="22"/>
          <w:szCs w:val="20"/>
        </w:rPr>
        <w:t>Die Erneuerung der Weihnachtsbaumkulturen auf der gleichen Parzelle nach einem Kahlschlag der vorherigen Produktion kann nur nach einer erneuten ausdrücklichen und schriftlichen Genehmigung des Gemeindekollegiums erfolgen.</w:t>
      </w:r>
    </w:p>
    <w:p w:rsidRPr="00602981" w:rsidR="00A06771" w:rsidP="00602981" w:rsidRDefault="00A06771" w14:paraId="447D9DD4" w14:textId="77777777">
      <w:pPr>
        <w:jc w:val="both"/>
        <w:rPr>
          <w:rFonts w:ascii="Calibri" w:hAnsi="Calibri" w:cs="Calibri"/>
          <w:sz w:val="22"/>
          <w:szCs w:val="20"/>
        </w:rPr>
      </w:pPr>
    </w:p>
    <w:p w:rsidRPr="00602981" w:rsidR="00A06771" w:rsidP="00602981" w:rsidRDefault="00A06771" w14:paraId="221C9905" w14:textId="77777777">
      <w:pPr>
        <w:ind w:left="1418" w:hanging="1418"/>
        <w:jc w:val="both"/>
        <w:rPr>
          <w:rFonts w:ascii="Calibri" w:hAnsi="Calibri" w:cs="Calibri"/>
          <w:sz w:val="22"/>
        </w:rPr>
      </w:pPr>
      <w:r w:rsidRPr="00602981">
        <w:rPr>
          <w:rFonts w:ascii="Calibri" w:hAnsi="Calibri" w:cs="Calibri"/>
          <w:sz w:val="22"/>
          <w:szCs w:val="20"/>
        </w:rPr>
        <w:t>Art. 22.7.:</w:t>
      </w:r>
      <w:r w:rsidRPr="00602981">
        <w:rPr>
          <w:rFonts w:ascii="Calibri" w:hAnsi="Calibri" w:cs="Calibri"/>
          <w:sz w:val="22"/>
          <w:szCs w:val="20"/>
        </w:rPr>
        <w:tab/>
      </w:r>
      <w:r w:rsidRPr="00602981">
        <w:rPr>
          <w:rFonts w:ascii="Calibri" w:hAnsi="Calibri" w:cs="Calibri"/>
          <w:sz w:val="22"/>
          <w:szCs w:val="20"/>
        </w:rPr>
        <w:t>Sollten begründete wirtschaftliche Argumente seitens des Antragstellers vorliegen, um die Wachstumsdauer der Weihnachtsbäume zu verlängern, kann das Gemeindekollegium die Genehmigung von Jahr zu Jahr verlängern, jedoch begrenzt auf höchstens 10 Jahre ab Erteilung der Genehmigung.</w:t>
      </w:r>
    </w:p>
    <w:p w:rsidRPr="00602981" w:rsidR="002F3279" w:rsidP="00602981" w:rsidRDefault="002F3279" w14:paraId="3E2727D6" w14:textId="77777777">
      <w:pPr>
        <w:jc w:val="both"/>
        <w:rPr>
          <w:rFonts w:ascii="Calibri" w:hAnsi="Calibri" w:cs="Calibri"/>
          <w:sz w:val="22"/>
          <w:szCs w:val="22"/>
        </w:rPr>
      </w:pPr>
    </w:p>
    <w:p w:rsidRPr="00602981" w:rsidR="002F3279" w:rsidP="00602981" w:rsidRDefault="002F3279" w14:paraId="7F302078" w14:textId="77777777">
      <w:pPr>
        <w:jc w:val="both"/>
        <w:rPr>
          <w:rFonts w:ascii="Calibri" w:hAnsi="Calibri" w:cs="Calibri"/>
          <w:b/>
          <w:sz w:val="22"/>
          <w:szCs w:val="22"/>
        </w:rPr>
      </w:pPr>
    </w:p>
    <w:p w:rsidRPr="00602981" w:rsidR="002F3279" w:rsidP="00602981" w:rsidRDefault="002F3279" w14:paraId="745A92BA" w14:textId="7071F6F8">
      <w:pPr>
        <w:pStyle w:val="VPVArtikel"/>
      </w:pPr>
      <w:bookmarkStart w:name="_Toc243967421" w:id="72"/>
      <w:bookmarkStart w:name="_Toc126242500" w:id="73"/>
      <w:r w:rsidRPr="00602981">
        <w:t xml:space="preserve">Artikel </w:t>
      </w:r>
      <w:bookmarkEnd w:id="72"/>
      <w:r w:rsidRPr="00602981">
        <w:t xml:space="preserve">23 - Anbau von Hackbaufrüchten oder gleichgestellten Pflanzen in </w:t>
      </w:r>
      <w:r w:rsidRPr="00602981" w:rsidR="003C3EFE">
        <w:t>Hanglage</w:t>
      </w:r>
      <w:bookmarkEnd w:id="73"/>
    </w:p>
    <w:p w:rsidRPr="00602981" w:rsidR="002F3279" w:rsidP="00602981" w:rsidRDefault="002F3279" w14:paraId="51BBE294" w14:textId="77777777">
      <w:pPr>
        <w:jc w:val="both"/>
        <w:rPr>
          <w:rFonts w:ascii="Calibri" w:hAnsi="Calibri" w:cs="Calibri"/>
          <w:b/>
          <w:sz w:val="22"/>
          <w:szCs w:val="22"/>
        </w:rPr>
      </w:pPr>
    </w:p>
    <w:p w:rsidRPr="00602981" w:rsidR="002F3279" w:rsidP="00602981" w:rsidRDefault="002F3279" w14:paraId="2FF02F18" w14:textId="5321F178">
      <w:pPr>
        <w:ind w:left="1418" w:hanging="1418"/>
        <w:jc w:val="both"/>
        <w:rPr>
          <w:rFonts w:ascii="Calibri" w:hAnsi="Calibri" w:cs="Calibri"/>
          <w:sz w:val="22"/>
          <w:szCs w:val="22"/>
        </w:rPr>
      </w:pPr>
      <w:r w:rsidRPr="00602981">
        <w:rPr>
          <w:rFonts w:ascii="Calibri" w:hAnsi="Calibri" w:cs="Calibri"/>
          <w:sz w:val="22"/>
          <w:szCs w:val="22"/>
        </w:rPr>
        <w:t>Art. 23</w:t>
      </w:r>
      <w:r w:rsidRPr="00602981" w:rsidR="007D2A53">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Es ist verboten, Kulturen von Hackbaufrüchten oder gleichgestellten Pflanzen (hauptsächlich Mais, Futterrüben, Kartoffeln, Zuckerrüben, Zichorie sowie Gemüseanbau im Freiland) anzubauen, außer wenn ein Wiesenstreifen auf der Parzelle in dem Teil angesiedelt ist, der unterhalb des Hangs und am Rand der Parzelle liegt. Dieser grasbewachsene Streifen muss vor Einsaat der Hackbaufrucht oder der gleichgestellten Pflanze und für eine Mindestdauer angesiedelt werden, die der Dauer der Hackbaufrucht entspricht und nachstehenden Bedingungen genügen:</w:t>
      </w:r>
    </w:p>
    <w:p w:rsidRPr="00602981" w:rsidR="002F3279" w:rsidP="00602981" w:rsidRDefault="002F3279" w14:paraId="2C4B71B4" w14:textId="77777777">
      <w:pPr>
        <w:numPr>
          <w:ilvl w:val="0"/>
          <w:numId w:val="23"/>
        </w:numPr>
        <w:ind w:left="1701" w:hanging="283"/>
        <w:jc w:val="both"/>
        <w:rPr>
          <w:rFonts w:ascii="Calibri" w:hAnsi="Calibri" w:cs="Calibri"/>
          <w:sz w:val="22"/>
          <w:szCs w:val="22"/>
        </w:rPr>
      </w:pPr>
      <w:r w:rsidRPr="00602981">
        <w:rPr>
          <w:rFonts w:ascii="Calibri" w:hAnsi="Calibri" w:cs="Calibri"/>
          <w:sz w:val="22"/>
          <w:szCs w:val="22"/>
        </w:rPr>
        <w:t>Mindestausmaße:  Die Mindestbreite des Wiesenstreifens beträgt 6 Meter;</w:t>
      </w:r>
    </w:p>
    <w:p w:rsidRPr="00602981" w:rsidR="002F3279" w:rsidP="00602981" w:rsidRDefault="002F3279" w14:paraId="6555D2E4" w14:textId="77777777">
      <w:pPr>
        <w:numPr>
          <w:ilvl w:val="0"/>
          <w:numId w:val="23"/>
        </w:numPr>
        <w:ind w:left="1701" w:hanging="283"/>
        <w:jc w:val="both"/>
        <w:rPr>
          <w:rFonts w:ascii="Calibri" w:hAnsi="Calibri" w:cs="Calibri"/>
          <w:sz w:val="22"/>
          <w:szCs w:val="22"/>
        </w:rPr>
      </w:pPr>
      <w:r w:rsidRPr="00602981">
        <w:rPr>
          <w:rFonts w:ascii="Calibri" w:hAnsi="Calibri" w:cs="Calibri"/>
          <w:sz w:val="22"/>
          <w:szCs w:val="22"/>
        </w:rPr>
        <w:t xml:space="preserve">Zusammensetzung der Aussaat: Der Wiesenstreifen muss mit einer Mischung bestehend aus Wiesengräsern oder Wiesengräsern und Leguminosen eingesät werden; </w:t>
      </w:r>
    </w:p>
    <w:p w:rsidRPr="00602981" w:rsidR="002F3279" w:rsidP="00602981" w:rsidRDefault="002F3279" w14:paraId="28886021" w14:textId="77777777">
      <w:pPr>
        <w:numPr>
          <w:ilvl w:val="0"/>
          <w:numId w:val="23"/>
        </w:numPr>
        <w:ind w:left="1701" w:hanging="283"/>
        <w:jc w:val="both"/>
        <w:rPr>
          <w:rFonts w:ascii="Calibri" w:hAnsi="Calibri" w:cs="Calibri"/>
          <w:sz w:val="22"/>
          <w:szCs w:val="22"/>
        </w:rPr>
      </w:pPr>
      <w:r w:rsidRPr="00602981">
        <w:rPr>
          <w:rFonts w:ascii="Calibri" w:hAnsi="Calibri" w:cs="Calibri"/>
          <w:sz w:val="22"/>
          <w:szCs w:val="22"/>
        </w:rPr>
        <w:t>Sonstige Bedingungen: Er darf nicht beweidet und nur nach dem 1. Juli gemäht werden.</w:t>
      </w:r>
    </w:p>
    <w:p w:rsidRPr="00602981" w:rsidR="002F3279" w:rsidP="00602981" w:rsidRDefault="002F3279" w14:paraId="12DC89AA" w14:textId="77777777">
      <w:pPr>
        <w:ind w:left="1418" w:hanging="1418"/>
        <w:jc w:val="both"/>
        <w:rPr>
          <w:rFonts w:ascii="Calibri" w:hAnsi="Calibri" w:cs="Calibri"/>
          <w:sz w:val="22"/>
          <w:szCs w:val="22"/>
        </w:rPr>
      </w:pPr>
      <w:r w:rsidRPr="00602981">
        <w:rPr>
          <w:rFonts w:ascii="Calibri" w:hAnsi="Calibri" w:cs="Calibri"/>
          <w:sz w:val="22"/>
          <w:szCs w:val="22"/>
        </w:rPr>
        <w:t xml:space="preserve"> </w:t>
      </w:r>
    </w:p>
    <w:p w:rsidRPr="00602981" w:rsidR="00F40858" w:rsidP="00602981" w:rsidRDefault="00F40858" w14:paraId="3199F0A9" w14:textId="77777777">
      <w:pPr>
        <w:jc w:val="both"/>
        <w:rPr>
          <w:rFonts w:ascii="Calibri" w:hAnsi="Calibri" w:cs="Calibri"/>
          <w:b/>
          <w:bCs/>
          <w:caps/>
          <w:color w:val="0000FF"/>
          <w:sz w:val="22"/>
          <w:szCs w:val="22"/>
          <w:u w:val="single"/>
        </w:rPr>
      </w:pPr>
    </w:p>
    <w:p w:rsidRPr="00602981" w:rsidR="00F40858" w:rsidP="00602981" w:rsidRDefault="00F40858" w14:paraId="79B25C2E" w14:textId="65CF8F6C">
      <w:pPr>
        <w:pStyle w:val="VPVArtikel"/>
      </w:pPr>
      <w:bookmarkStart w:name="_Toc126242501" w:id="74"/>
      <w:r w:rsidRPr="00602981">
        <w:t>Artikel 24 - Regeln für die Nutzung der Waldwege durch Privatwaldbesitzer</w:t>
      </w:r>
      <w:bookmarkEnd w:id="74"/>
    </w:p>
    <w:p w:rsidRPr="00602981" w:rsidR="0057324D" w:rsidP="00602981" w:rsidRDefault="0057324D" w14:paraId="7F7BE267" w14:textId="77777777">
      <w:pPr>
        <w:jc w:val="both"/>
        <w:rPr>
          <w:rFonts w:ascii="Calibri" w:hAnsi="Calibri" w:cs="Calibri"/>
          <w:color w:val="FF0000"/>
          <w:sz w:val="22"/>
          <w:szCs w:val="22"/>
        </w:rPr>
      </w:pPr>
    </w:p>
    <w:p w:rsidRPr="00602981" w:rsidR="00F40858" w:rsidP="00602981" w:rsidRDefault="00F40858" w14:paraId="4EA97623" w14:textId="5A1732CB">
      <w:pPr>
        <w:ind w:left="1418" w:hanging="1418"/>
        <w:jc w:val="both"/>
        <w:rPr>
          <w:rFonts w:ascii="Calibri" w:hAnsi="Calibri" w:cs="Calibri"/>
          <w:sz w:val="22"/>
          <w:szCs w:val="22"/>
        </w:rPr>
      </w:pPr>
      <w:r w:rsidRPr="00602981">
        <w:rPr>
          <w:rFonts w:ascii="Calibri" w:hAnsi="Calibri" w:cs="Calibri"/>
          <w:sz w:val="22"/>
          <w:szCs w:val="22"/>
        </w:rPr>
        <w:t xml:space="preserve">Art. 24.1.:  </w:t>
      </w:r>
      <w:r w:rsidRPr="00602981">
        <w:rPr>
          <w:sz w:val="22"/>
          <w:szCs w:val="22"/>
        </w:rPr>
        <w:tab/>
      </w:r>
      <w:r w:rsidRPr="00602981">
        <w:rPr>
          <w:rFonts w:ascii="Calibri" w:hAnsi="Calibri" w:cs="Calibri"/>
          <w:sz w:val="22"/>
          <w:szCs w:val="22"/>
        </w:rPr>
        <w:t>Jeder der beabsichtigt das Wegenetz der Gemeinde oder der Wallonischen Region für seine Zwecke zu nutzen, ist verpflichtet, vor Durchführung von Holzerntearbeiten in seiner Parzelle den zuständigen Revierförster zu benachrichtigen</w:t>
      </w:r>
      <w:r w:rsidRPr="00602981" w:rsidR="00BE4CB1">
        <w:rPr>
          <w:rFonts w:ascii="Calibri" w:hAnsi="Calibri" w:cs="Calibri"/>
          <w:sz w:val="22"/>
          <w:szCs w:val="22"/>
        </w:rPr>
        <w:t>. Dieser kann (vorher und nachher) eine kontradiktorische Zustandsfeststellung des Wegenetzes verlangen und kann die Bedingungen für die Benutzung der Schneisen, Wege, und Forststraßen auf Gemeinde</w:t>
      </w:r>
      <w:r w:rsidRPr="00602981" w:rsidR="005B056A">
        <w:rPr>
          <w:rFonts w:ascii="Calibri" w:hAnsi="Calibri" w:cs="Calibri"/>
          <w:sz w:val="22"/>
          <w:szCs w:val="22"/>
        </w:rPr>
        <w:t>- und Staats</w:t>
      </w:r>
      <w:r w:rsidRPr="00602981" w:rsidR="00BE4CB1">
        <w:rPr>
          <w:rFonts w:ascii="Calibri" w:hAnsi="Calibri" w:cs="Calibri"/>
          <w:sz w:val="22"/>
          <w:szCs w:val="22"/>
        </w:rPr>
        <w:t>eigentum festlegen.</w:t>
      </w:r>
      <w:r w:rsidRPr="00602981">
        <w:rPr>
          <w:rFonts w:ascii="Calibri" w:hAnsi="Calibri" w:cs="Calibri"/>
          <w:sz w:val="22"/>
          <w:szCs w:val="22"/>
        </w:rPr>
        <w:t xml:space="preserve"> Seinen Anweisungen </w:t>
      </w:r>
      <w:r w:rsidRPr="00602981" w:rsidR="00192B5B">
        <w:rPr>
          <w:rFonts w:ascii="Calibri" w:hAnsi="Calibri" w:cs="Calibri"/>
          <w:sz w:val="22"/>
          <w:szCs w:val="22"/>
        </w:rPr>
        <w:t>ist</w:t>
      </w:r>
      <w:r w:rsidRPr="00602981">
        <w:rPr>
          <w:rFonts w:ascii="Calibri" w:hAnsi="Calibri" w:cs="Calibri"/>
          <w:sz w:val="22"/>
          <w:szCs w:val="22"/>
        </w:rPr>
        <w:t xml:space="preserve"> strikt Folge zu leisten.</w:t>
      </w:r>
    </w:p>
    <w:p w:rsidRPr="00602981" w:rsidR="00F40858" w:rsidP="00602981" w:rsidRDefault="006C3A49" w14:paraId="56260C22" w14:textId="3D778ED6">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Bei der Holzernte und -abfuhr ist grundsätzlich darauf zu achten, dass Schäden am vorgenannten Wegenetz (durch geeignete Arbeitsverfahren und den Einsatz von den Gegebenheiten angepassten technischen Geräten) vermieden werden.  Bei Auftreten von Schäden, hat der Revierförster das Recht, jede schadenträchtige Arbeit mit sofortiger Wirkung zu stoppen.  Nach Abschluss der Holzernte und -abfuhr ist der Auftraggeber verpflichtet, den ursprünglichen Zustand des Wegenetzes in Absprache mit dem Revierförster wiederherzustellen.</w:t>
      </w:r>
    </w:p>
    <w:p w:rsidRPr="00602981" w:rsidR="00F40858" w:rsidP="00602981" w:rsidRDefault="006C3A49" w14:paraId="0CAC5204" w14:textId="2D6E9745">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Unterbleibt die Benachrichtigung des Revierförsters, wird bei Feststellung von Schäden oder Verschmutzung des vorgenannten Wegenetzes unterstellt, dass sich dieses vor Beginn der Arbeiten in einem einwandfreien Zustand befunden haben.</w:t>
      </w:r>
    </w:p>
    <w:p w:rsidRPr="00602981" w:rsidR="0005480D" w:rsidP="00602981" w:rsidRDefault="0005480D" w14:paraId="783C890F" w14:textId="4562F61E">
      <w:pPr>
        <w:ind w:left="1418" w:hanging="1418"/>
        <w:jc w:val="both"/>
        <w:rPr>
          <w:rFonts w:ascii="Calibri" w:hAnsi="Calibri" w:cs="Calibri"/>
          <w:sz w:val="22"/>
          <w:szCs w:val="22"/>
        </w:rPr>
      </w:pPr>
    </w:p>
    <w:p w:rsidRPr="00602981" w:rsidR="00F40858" w:rsidP="00602981" w:rsidRDefault="00F40858" w14:paraId="49D318E0" w14:textId="7FCB634E">
      <w:pPr>
        <w:jc w:val="both"/>
        <w:rPr>
          <w:rFonts w:ascii="Calibri" w:hAnsi="Calibri" w:cs="Calibri"/>
          <w:sz w:val="22"/>
          <w:szCs w:val="22"/>
          <w:u w:val="single"/>
        </w:rPr>
      </w:pPr>
      <w:r w:rsidRPr="00602981">
        <w:rPr>
          <w:rFonts w:ascii="Calibri" w:hAnsi="Calibri" w:cs="Calibri"/>
          <w:sz w:val="22"/>
          <w:szCs w:val="22"/>
        </w:rPr>
        <w:t xml:space="preserve">Art. 24.2.:  </w:t>
      </w:r>
      <w:r w:rsidRPr="00602981">
        <w:rPr>
          <w:sz w:val="22"/>
          <w:szCs w:val="22"/>
        </w:rPr>
        <w:tab/>
      </w:r>
      <w:r w:rsidRPr="00602981">
        <w:rPr>
          <w:rFonts w:ascii="Calibri" w:hAnsi="Calibri" w:cs="Calibri"/>
          <w:sz w:val="22"/>
          <w:szCs w:val="22"/>
        </w:rPr>
        <w:t>Zugänglichkeit des Wegenetzes:</w:t>
      </w:r>
    </w:p>
    <w:p w:rsidRPr="00602981" w:rsidR="00F40858" w:rsidP="00602981" w:rsidRDefault="00F40858" w14:paraId="426E36C5" w14:textId="77777777">
      <w:pPr>
        <w:jc w:val="both"/>
        <w:rPr>
          <w:rFonts w:ascii="Calibri" w:hAnsi="Calibri" w:cs="Calibri"/>
          <w:sz w:val="22"/>
          <w:szCs w:val="22"/>
        </w:rPr>
      </w:pPr>
    </w:p>
    <w:p w:rsidRPr="00602981" w:rsidR="00F40858" w:rsidP="00602981" w:rsidRDefault="005D1A67" w14:paraId="193804E7"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 xml:space="preserve">Art. </w:t>
      </w:r>
      <w:r w:rsidRPr="00602981" w:rsidR="0057324D">
        <w:rPr>
          <w:rFonts w:ascii="Calibri" w:hAnsi="Calibri" w:cs="Calibri"/>
          <w:sz w:val="22"/>
          <w:szCs w:val="22"/>
        </w:rPr>
        <w:t>24</w:t>
      </w:r>
      <w:r w:rsidRPr="00602981" w:rsidR="00F40858">
        <w:rPr>
          <w:rFonts w:ascii="Calibri" w:hAnsi="Calibri" w:cs="Calibri"/>
          <w:sz w:val="22"/>
          <w:szCs w:val="22"/>
        </w:rPr>
        <w:t xml:space="preserve">.2.1.:  </w:t>
      </w:r>
      <w:r w:rsidRPr="00602981" w:rsidR="00F40858">
        <w:rPr>
          <w:sz w:val="22"/>
          <w:szCs w:val="22"/>
        </w:rPr>
        <w:tab/>
      </w:r>
      <w:r w:rsidRPr="00602981" w:rsidR="00F40858">
        <w:rPr>
          <w:rFonts w:ascii="Calibri" w:hAnsi="Calibri" w:cs="Calibri"/>
          <w:sz w:val="22"/>
          <w:szCs w:val="22"/>
        </w:rPr>
        <w:t>Die Holzwerbu</w:t>
      </w:r>
      <w:r w:rsidRPr="00602981" w:rsidR="0056691A">
        <w:rPr>
          <w:rFonts w:ascii="Calibri" w:hAnsi="Calibri" w:cs="Calibri"/>
          <w:sz w:val="22"/>
          <w:szCs w:val="22"/>
        </w:rPr>
        <w:t>ng ist derart durchzuführen, dass</w:t>
      </w:r>
      <w:r w:rsidRPr="00602981" w:rsidR="00F40858">
        <w:rPr>
          <w:rFonts w:ascii="Calibri" w:hAnsi="Calibri" w:cs="Calibri"/>
          <w:sz w:val="22"/>
          <w:szCs w:val="22"/>
        </w:rPr>
        <w:t xml:space="preserve"> das Wegenetz jederzeit ungehindert benutzt werden kann. </w:t>
      </w:r>
    </w:p>
    <w:p w:rsidRPr="00602981" w:rsidR="00F40858" w:rsidP="00602981" w:rsidRDefault="00F40858" w14:paraId="1520C386" w14:textId="77777777">
      <w:pPr>
        <w:ind w:left="1418" w:hanging="1418"/>
        <w:jc w:val="both"/>
        <w:rPr>
          <w:rFonts w:ascii="Calibri" w:hAnsi="Calibri" w:cs="Calibri"/>
          <w:sz w:val="22"/>
          <w:szCs w:val="22"/>
        </w:rPr>
      </w:pPr>
    </w:p>
    <w:p w:rsidRPr="00602981" w:rsidR="00F40858" w:rsidP="00602981" w:rsidRDefault="005D1A67" w14:paraId="24F9A899"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 xml:space="preserve">Art. </w:t>
      </w:r>
      <w:r w:rsidRPr="00602981" w:rsidR="0057324D">
        <w:rPr>
          <w:rFonts w:ascii="Calibri" w:hAnsi="Calibri" w:cs="Calibri"/>
          <w:sz w:val="22"/>
          <w:szCs w:val="22"/>
        </w:rPr>
        <w:t>24</w:t>
      </w:r>
      <w:r w:rsidRPr="00602981" w:rsidR="00F40858">
        <w:rPr>
          <w:rFonts w:ascii="Calibri" w:hAnsi="Calibri" w:cs="Calibri"/>
          <w:sz w:val="22"/>
          <w:szCs w:val="22"/>
        </w:rPr>
        <w:t>.2.</w:t>
      </w:r>
      <w:r w:rsidRPr="00602981" w:rsidR="0057324D">
        <w:rPr>
          <w:rFonts w:ascii="Calibri" w:hAnsi="Calibri" w:cs="Calibri"/>
          <w:sz w:val="22"/>
          <w:szCs w:val="22"/>
        </w:rPr>
        <w:t>2</w:t>
      </w:r>
      <w:r w:rsidRPr="00602981" w:rsidR="00F40858">
        <w:rPr>
          <w:rFonts w:ascii="Calibri" w:hAnsi="Calibri" w:cs="Calibri"/>
          <w:sz w:val="22"/>
          <w:szCs w:val="22"/>
        </w:rPr>
        <w:t xml:space="preserve">.:  </w:t>
      </w:r>
      <w:r w:rsidRPr="00602981" w:rsidR="00F40858">
        <w:rPr>
          <w:sz w:val="22"/>
          <w:szCs w:val="22"/>
        </w:rPr>
        <w:tab/>
      </w:r>
      <w:r w:rsidRPr="00602981" w:rsidR="00F40858">
        <w:rPr>
          <w:rFonts w:ascii="Calibri" w:hAnsi="Calibri" w:cs="Calibri"/>
          <w:sz w:val="22"/>
          <w:szCs w:val="22"/>
        </w:rPr>
        <w:t xml:space="preserve">Bei der Abfuhr </w:t>
      </w:r>
      <w:r w:rsidRPr="00602981" w:rsidR="00192B5B">
        <w:rPr>
          <w:rFonts w:ascii="Calibri" w:hAnsi="Calibri" w:cs="Calibri"/>
          <w:sz w:val="22"/>
          <w:szCs w:val="22"/>
        </w:rPr>
        <w:t xml:space="preserve">des Holzes </w:t>
      </w:r>
      <w:r w:rsidRPr="00602981" w:rsidR="00F40858">
        <w:rPr>
          <w:rFonts w:ascii="Calibri" w:hAnsi="Calibri" w:cs="Calibri"/>
          <w:sz w:val="22"/>
          <w:szCs w:val="22"/>
        </w:rPr>
        <w:t xml:space="preserve">dürfen die Bäume auf keinen Fall quer über die Waldwege und Schneisen liegen gelassen werden. Die Stämme müssen beim Rücken fortlaufend so gepoltert werden, dass die Durchfahrt </w:t>
      </w:r>
      <w:r w:rsidRPr="00602981" w:rsidR="00192B5B">
        <w:rPr>
          <w:rFonts w:ascii="Calibri" w:hAnsi="Calibri" w:cs="Calibri"/>
          <w:sz w:val="22"/>
          <w:szCs w:val="22"/>
        </w:rPr>
        <w:t>von</w:t>
      </w:r>
      <w:r w:rsidRPr="00602981" w:rsidR="00F40858">
        <w:rPr>
          <w:rFonts w:ascii="Calibri" w:hAnsi="Calibri" w:cs="Calibri"/>
          <w:sz w:val="22"/>
          <w:szCs w:val="22"/>
        </w:rPr>
        <w:t xml:space="preserve"> Fahrzeuge</w:t>
      </w:r>
      <w:r w:rsidRPr="00602981" w:rsidR="00192B5B">
        <w:rPr>
          <w:rFonts w:ascii="Calibri" w:hAnsi="Calibri" w:cs="Calibri"/>
          <w:sz w:val="22"/>
          <w:szCs w:val="22"/>
        </w:rPr>
        <w:t>n</w:t>
      </w:r>
      <w:r w:rsidRPr="00602981" w:rsidR="00F40858">
        <w:rPr>
          <w:rFonts w:ascii="Calibri" w:hAnsi="Calibri" w:cs="Calibri"/>
          <w:sz w:val="22"/>
          <w:szCs w:val="22"/>
        </w:rPr>
        <w:t xml:space="preserve"> nicht behindert wird.</w:t>
      </w:r>
    </w:p>
    <w:p w:rsidRPr="00602981" w:rsidR="00BE4CB1" w:rsidP="00602981" w:rsidRDefault="00BE4CB1" w14:paraId="54E5B5FA" w14:textId="77777777">
      <w:pPr>
        <w:ind w:left="1418" w:hanging="1418"/>
        <w:jc w:val="both"/>
        <w:rPr>
          <w:rFonts w:ascii="Calibri" w:hAnsi="Calibri" w:cs="Calibri"/>
          <w:sz w:val="22"/>
          <w:szCs w:val="22"/>
        </w:rPr>
      </w:pPr>
    </w:p>
    <w:p w:rsidRPr="00602981" w:rsidR="00F40858" w:rsidP="00602981" w:rsidRDefault="005D1A67" w14:paraId="75D32980"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 xml:space="preserve">Art. </w:t>
      </w:r>
      <w:r w:rsidRPr="00602981" w:rsidR="0057324D">
        <w:rPr>
          <w:rFonts w:ascii="Calibri" w:hAnsi="Calibri" w:cs="Calibri"/>
          <w:sz w:val="22"/>
          <w:szCs w:val="22"/>
        </w:rPr>
        <w:t>24</w:t>
      </w:r>
      <w:r w:rsidRPr="00602981" w:rsidR="00F40858">
        <w:rPr>
          <w:rFonts w:ascii="Calibri" w:hAnsi="Calibri" w:cs="Calibri"/>
          <w:sz w:val="22"/>
          <w:szCs w:val="22"/>
        </w:rPr>
        <w:t>.2.</w:t>
      </w:r>
      <w:r w:rsidRPr="00602981" w:rsidR="0057324D">
        <w:rPr>
          <w:rFonts w:ascii="Calibri" w:hAnsi="Calibri" w:cs="Calibri"/>
          <w:sz w:val="22"/>
          <w:szCs w:val="22"/>
        </w:rPr>
        <w:t>3</w:t>
      </w:r>
      <w:r w:rsidRPr="00602981" w:rsidR="00F40858">
        <w:rPr>
          <w:rFonts w:ascii="Calibri" w:hAnsi="Calibri" w:cs="Calibri"/>
          <w:sz w:val="22"/>
          <w:szCs w:val="22"/>
        </w:rPr>
        <w:t xml:space="preserve">:  </w:t>
      </w:r>
      <w:r w:rsidRPr="00602981" w:rsidR="00F40858">
        <w:rPr>
          <w:sz w:val="22"/>
          <w:szCs w:val="22"/>
        </w:rPr>
        <w:tab/>
      </w:r>
      <w:r w:rsidRPr="00602981" w:rsidR="00F40858">
        <w:rPr>
          <w:rFonts w:ascii="Calibri" w:hAnsi="Calibri" w:cs="Calibri"/>
          <w:sz w:val="22"/>
          <w:szCs w:val="22"/>
        </w:rPr>
        <w:t>Die Stämme dürfen auf keinen Fall in den Gräben gelagert werden, außer bei vorheriger Genehmigung durch den zuständigen Revierförster. Dieser legt die Bedingungen fest, unter anderem die Verpflichtung, Querhölzer zu legen, um das normale Abfließen des Wassers zu gewährleisten und für die Instandsetzung nach der Abfuhr der Hölzer.</w:t>
      </w:r>
    </w:p>
    <w:p w:rsidRPr="00602981" w:rsidR="00F40858" w:rsidP="00602981" w:rsidRDefault="00F40858" w14:paraId="40EC10EE" w14:textId="77777777">
      <w:pPr>
        <w:jc w:val="both"/>
        <w:rPr>
          <w:rFonts w:ascii="Calibri" w:hAnsi="Calibri" w:cs="Calibri"/>
          <w:sz w:val="22"/>
          <w:szCs w:val="22"/>
        </w:rPr>
      </w:pPr>
    </w:p>
    <w:p w:rsidRPr="00602981" w:rsidR="00F40858" w:rsidP="00602981" w:rsidRDefault="00F40858" w14:paraId="3B5256FF" w14:textId="77777777">
      <w:pPr>
        <w:ind w:left="1418" w:hanging="1418"/>
        <w:jc w:val="both"/>
        <w:rPr>
          <w:rFonts w:ascii="Calibri" w:hAnsi="Calibri" w:cs="Calibri"/>
          <w:sz w:val="22"/>
          <w:szCs w:val="22"/>
        </w:rPr>
      </w:pPr>
      <w:r w:rsidRPr="00602981">
        <w:rPr>
          <w:rFonts w:ascii="Calibri" w:hAnsi="Calibri" w:cs="Calibri"/>
          <w:sz w:val="22"/>
          <w:szCs w:val="22"/>
        </w:rPr>
        <w:t xml:space="preserve">Art. 24.3.:  </w:t>
      </w:r>
      <w:r w:rsidRPr="00602981">
        <w:rPr>
          <w:sz w:val="22"/>
          <w:szCs w:val="22"/>
        </w:rPr>
        <w:tab/>
      </w:r>
      <w:r w:rsidRPr="00602981">
        <w:rPr>
          <w:rFonts w:ascii="Calibri" w:hAnsi="Calibri" w:cs="Calibri"/>
          <w:sz w:val="22"/>
          <w:szCs w:val="22"/>
        </w:rPr>
        <w:t xml:space="preserve">Das Schleppen der Stämme über die geschotterten oder asphaltierten Wege ist ausdrücklich untersagt. </w:t>
      </w:r>
    </w:p>
    <w:p w:rsidRPr="00602981" w:rsidR="00F40858" w:rsidP="00602981" w:rsidRDefault="00F40858" w14:paraId="60E05AFD" w14:textId="77777777">
      <w:pPr>
        <w:jc w:val="both"/>
        <w:rPr>
          <w:rFonts w:ascii="Calibri" w:hAnsi="Calibri" w:cs="Calibri"/>
          <w:sz w:val="22"/>
          <w:szCs w:val="22"/>
        </w:rPr>
      </w:pPr>
    </w:p>
    <w:p w:rsidRPr="00602981" w:rsidR="0057324D" w:rsidP="00602981" w:rsidRDefault="0057324D" w14:paraId="053465D9" w14:textId="77777777">
      <w:pPr>
        <w:pStyle w:val="Kommentartext"/>
      </w:pPr>
    </w:p>
    <w:p w:rsidRPr="00602981" w:rsidR="00F40858" w:rsidP="00602981" w:rsidRDefault="00F40858" w14:paraId="4633F4EC" w14:textId="4F412D64">
      <w:pPr>
        <w:pStyle w:val="VPVArtikel"/>
      </w:pPr>
      <w:bookmarkStart w:name="_Toc126242502" w:id="75"/>
      <w:r w:rsidRPr="00602981">
        <w:t>Artikel 25 - Verkehr auf Waldwegen</w:t>
      </w:r>
      <w:bookmarkEnd w:id="75"/>
    </w:p>
    <w:p w:rsidRPr="00602981" w:rsidR="00F40858" w:rsidP="00602981" w:rsidRDefault="00F40858" w14:paraId="5247D953" w14:textId="77777777">
      <w:pPr>
        <w:jc w:val="both"/>
        <w:rPr>
          <w:rFonts w:ascii="Calibri" w:hAnsi="Calibri" w:cs="Calibri"/>
          <w:sz w:val="22"/>
          <w:szCs w:val="22"/>
        </w:rPr>
      </w:pPr>
    </w:p>
    <w:p w:rsidRPr="00602981" w:rsidR="00F40858" w:rsidP="00602981" w:rsidRDefault="00F40858" w14:paraId="29692BF5" w14:textId="77777777">
      <w:pPr>
        <w:ind w:left="1418" w:hanging="1418"/>
        <w:jc w:val="both"/>
        <w:rPr>
          <w:rFonts w:ascii="Calibri" w:hAnsi="Calibri" w:cs="Calibri"/>
          <w:sz w:val="22"/>
          <w:szCs w:val="22"/>
        </w:rPr>
      </w:pPr>
      <w:r w:rsidRPr="00602981">
        <w:rPr>
          <w:rFonts w:ascii="Calibri" w:hAnsi="Calibri" w:cs="Calibri"/>
          <w:sz w:val="22"/>
          <w:szCs w:val="22"/>
        </w:rPr>
        <w:t xml:space="preserve">Art. 25.1.:  </w:t>
      </w:r>
      <w:r w:rsidRPr="00602981">
        <w:rPr>
          <w:sz w:val="22"/>
          <w:szCs w:val="22"/>
        </w:rPr>
        <w:tab/>
      </w:r>
      <w:r w:rsidRPr="00602981">
        <w:rPr>
          <w:rFonts w:ascii="Calibri" w:hAnsi="Calibri" w:cs="Calibri"/>
          <w:sz w:val="22"/>
          <w:szCs w:val="22"/>
        </w:rPr>
        <w:t>Der Verkehr auf den öffentlichen Waldwegen ist den Bestimmungen der Straßenverkehrsordnung unterworfen.</w:t>
      </w:r>
    </w:p>
    <w:p w:rsidRPr="00602981" w:rsidR="00F40858" w:rsidP="00602981" w:rsidRDefault="00F40858" w14:paraId="42C81192" w14:textId="77777777">
      <w:pPr>
        <w:ind w:left="1418" w:hanging="1418"/>
        <w:jc w:val="both"/>
        <w:rPr>
          <w:rFonts w:ascii="Calibri" w:hAnsi="Calibri" w:cs="Calibri"/>
          <w:sz w:val="22"/>
          <w:szCs w:val="22"/>
        </w:rPr>
      </w:pPr>
    </w:p>
    <w:p w:rsidRPr="00602981" w:rsidR="00F40858" w:rsidP="00602981" w:rsidRDefault="00F40858" w14:paraId="1056F764" w14:textId="77777777">
      <w:pPr>
        <w:ind w:left="1418" w:hanging="1418"/>
        <w:jc w:val="both"/>
        <w:rPr>
          <w:rFonts w:ascii="Calibri" w:hAnsi="Calibri" w:cs="Calibri"/>
          <w:sz w:val="22"/>
          <w:szCs w:val="22"/>
        </w:rPr>
      </w:pPr>
      <w:r w:rsidRPr="00602981">
        <w:rPr>
          <w:rFonts w:ascii="Calibri" w:hAnsi="Calibri" w:cs="Calibri"/>
          <w:sz w:val="22"/>
          <w:szCs w:val="22"/>
        </w:rPr>
        <w:t xml:space="preserve">Art. 25.2.:  </w:t>
      </w:r>
      <w:r w:rsidRPr="00602981">
        <w:rPr>
          <w:sz w:val="22"/>
          <w:szCs w:val="22"/>
        </w:rPr>
        <w:tab/>
      </w:r>
      <w:r w:rsidRPr="00602981">
        <w:rPr>
          <w:rFonts w:ascii="Calibri" w:hAnsi="Calibri" w:cs="Calibri"/>
          <w:sz w:val="22"/>
          <w:szCs w:val="22"/>
        </w:rPr>
        <w:t>Falls keine andere Bestimmung</w:t>
      </w:r>
      <w:r w:rsidRPr="00602981" w:rsidR="0062303C">
        <w:rPr>
          <w:rFonts w:ascii="Calibri" w:hAnsi="Calibri" w:cs="Calibri"/>
          <w:sz w:val="22"/>
          <w:szCs w:val="22"/>
        </w:rPr>
        <w:t>en</w:t>
      </w:r>
      <w:r w:rsidRPr="00602981">
        <w:rPr>
          <w:rFonts w:ascii="Calibri" w:hAnsi="Calibri" w:cs="Calibri"/>
          <w:sz w:val="22"/>
          <w:szCs w:val="22"/>
        </w:rPr>
        <w:t xml:space="preserve"> vorlieg</w:t>
      </w:r>
      <w:r w:rsidRPr="00602981" w:rsidR="0062303C">
        <w:rPr>
          <w:rFonts w:ascii="Calibri" w:hAnsi="Calibri" w:cs="Calibri"/>
          <w:sz w:val="22"/>
          <w:szCs w:val="22"/>
        </w:rPr>
        <w:t>en</w:t>
      </w:r>
      <w:r w:rsidRPr="00602981">
        <w:rPr>
          <w:rFonts w:ascii="Calibri" w:hAnsi="Calibri" w:cs="Calibri"/>
          <w:sz w:val="22"/>
          <w:szCs w:val="22"/>
        </w:rPr>
        <w:t xml:space="preserve">, </w:t>
      </w:r>
      <w:r w:rsidRPr="00602981" w:rsidR="0062303C">
        <w:rPr>
          <w:rFonts w:ascii="Calibri" w:hAnsi="Calibri" w:cs="Calibri"/>
          <w:sz w:val="22"/>
          <w:szCs w:val="22"/>
        </w:rPr>
        <w:t>muss</w:t>
      </w:r>
      <w:r w:rsidRPr="00602981">
        <w:rPr>
          <w:rFonts w:ascii="Calibri" w:hAnsi="Calibri" w:cs="Calibri"/>
          <w:sz w:val="22"/>
          <w:szCs w:val="22"/>
        </w:rPr>
        <w:t xml:space="preserve"> </w:t>
      </w:r>
      <w:r w:rsidRPr="00602981" w:rsidR="0062303C">
        <w:rPr>
          <w:rFonts w:ascii="Calibri" w:hAnsi="Calibri" w:cs="Calibri"/>
          <w:sz w:val="22"/>
          <w:szCs w:val="22"/>
        </w:rPr>
        <w:t xml:space="preserve">jeder Führer eines Fahrzeuges auf Forstwegen seine Geschwindigkeit entsprechend der Ortsbeschaffenheit, den Hindernissen vor Ort, dem Zustand des Weges, dem Zustand und der Ladung des Fahrzeuges so anpassen, dass er weder eine Gefahr für sich oder andere darstellt, noch das Wegenetz unnötig beschädigt. </w:t>
      </w:r>
      <w:r w:rsidRPr="00602981">
        <w:rPr>
          <w:rFonts w:ascii="Calibri" w:hAnsi="Calibri" w:cs="Calibri"/>
          <w:sz w:val="22"/>
          <w:szCs w:val="22"/>
        </w:rPr>
        <w:t>Die zulässige Achslast darf diejenige der Bestimmungen der Straßenverkehrsordnung nicht überschreiten.</w:t>
      </w:r>
    </w:p>
    <w:p w:rsidRPr="00602981" w:rsidR="00F40858" w:rsidP="00602981" w:rsidRDefault="00F40858" w14:paraId="4F4149C5" w14:textId="77777777">
      <w:pPr>
        <w:ind w:left="1418" w:hanging="1418"/>
        <w:jc w:val="both"/>
        <w:rPr>
          <w:rFonts w:ascii="Calibri" w:hAnsi="Calibri" w:cs="Calibri"/>
          <w:sz w:val="22"/>
          <w:szCs w:val="22"/>
        </w:rPr>
      </w:pPr>
    </w:p>
    <w:p w:rsidRPr="00602981" w:rsidR="00F40858" w:rsidP="00602981" w:rsidRDefault="00F40858" w14:paraId="16B7F5F1" w14:textId="77777777">
      <w:pPr>
        <w:ind w:left="1418" w:hanging="1418"/>
        <w:jc w:val="both"/>
        <w:rPr>
          <w:rFonts w:ascii="Calibri" w:hAnsi="Calibri" w:cs="Calibri"/>
          <w:sz w:val="22"/>
          <w:szCs w:val="22"/>
        </w:rPr>
      </w:pPr>
      <w:r w:rsidRPr="00602981">
        <w:rPr>
          <w:rFonts w:ascii="Calibri" w:hAnsi="Calibri" w:cs="Calibri"/>
          <w:sz w:val="22"/>
          <w:szCs w:val="22"/>
        </w:rPr>
        <w:t xml:space="preserve">Art. 25.3.:  </w:t>
      </w:r>
      <w:r w:rsidRPr="00602981">
        <w:rPr>
          <w:sz w:val="22"/>
          <w:szCs w:val="22"/>
        </w:rPr>
        <w:tab/>
      </w:r>
      <w:r w:rsidRPr="00602981">
        <w:rPr>
          <w:rFonts w:ascii="Calibri" w:hAnsi="Calibri" w:cs="Calibri"/>
          <w:sz w:val="22"/>
          <w:szCs w:val="22"/>
        </w:rPr>
        <w:t>Die Gemeinde behält sich das Recht vor, falls sie es für notwendig erachtet, die Durchfahrt auf einem Weg ganz oder teilweise zu sperren oder zu beschränken, um Reparaturen durchzuführen oder um bei Tauwetter Beschädigungen zu vermeiden.</w:t>
      </w:r>
    </w:p>
    <w:p w:rsidRPr="00602981" w:rsidR="00F40858" w:rsidP="00602981" w:rsidRDefault="00F40858" w14:paraId="2A62DD31" w14:textId="77777777">
      <w:pPr>
        <w:ind w:left="1418" w:hanging="1418"/>
        <w:jc w:val="both"/>
        <w:rPr>
          <w:rFonts w:ascii="Calibri" w:hAnsi="Calibri" w:cs="Calibri"/>
          <w:sz w:val="22"/>
          <w:szCs w:val="22"/>
        </w:rPr>
      </w:pPr>
    </w:p>
    <w:p w:rsidRPr="00602981" w:rsidR="00F40858" w:rsidP="00602981" w:rsidRDefault="00F40858" w14:paraId="2DCC74F2" w14:textId="77777777">
      <w:pPr>
        <w:ind w:left="1418" w:hanging="1418"/>
        <w:jc w:val="both"/>
        <w:rPr>
          <w:rFonts w:ascii="Calibri" w:hAnsi="Calibri" w:cs="Calibri"/>
          <w:sz w:val="22"/>
          <w:szCs w:val="22"/>
        </w:rPr>
      </w:pPr>
      <w:r w:rsidRPr="00602981">
        <w:rPr>
          <w:rFonts w:ascii="Calibri" w:hAnsi="Calibri" w:cs="Calibri"/>
          <w:sz w:val="22"/>
          <w:szCs w:val="22"/>
        </w:rPr>
        <w:t xml:space="preserve">Art. 25.4.:  </w:t>
      </w:r>
      <w:r w:rsidRPr="00602981">
        <w:rPr>
          <w:sz w:val="22"/>
          <w:szCs w:val="22"/>
        </w:rPr>
        <w:tab/>
      </w:r>
      <w:r w:rsidRPr="00602981">
        <w:rPr>
          <w:rFonts w:ascii="Calibri" w:hAnsi="Calibri" w:cs="Calibri"/>
          <w:sz w:val="22"/>
          <w:szCs w:val="22"/>
        </w:rPr>
        <w:t>Jede Fahreinschränkung wird ausgeschildert.</w:t>
      </w:r>
    </w:p>
    <w:p w:rsidRPr="00602981" w:rsidR="00F40858" w:rsidP="00602981" w:rsidRDefault="00F40858" w14:paraId="17AF4115" w14:textId="77777777">
      <w:pPr>
        <w:ind w:left="1418" w:hanging="1418"/>
        <w:jc w:val="both"/>
        <w:rPr>
          <w:rFonts w:ascii="Calibri" w:hAnsi="Calibri" w:cs="Calibri"/>
          <w:sz w:val="22"/>
          <w:szCs w:val="22"/>
        </w:rPr>
      </w:pPr>
    </w:p>
    <w:p w:rsidRPr="00602981" w:rsidR="00E40B19" w:rsidP="00602981" w:rsidRDefault="00E40B19" w14:paraId="3B77B0D3" w14:textId="77777777">
      <w:pPr>
        <w:pStyle w:val="VPVArtikel"/>
      </w:pPr>
    </w:p>
    <w:p w:rsidRPr="00602981" w:rsidR="00F40858" w:rsidP="00602981" w:rsidRDefault="00F40858" w14:paraId="6ED611F1" w14:textId="2A8706BE">
      <w:pPr>
        <w:pStyle w:val="VPVArtikel"/>
      </w:pPr>
      <w:bookmarkStart w:name="_Toc126242503" w:id="76"/>
      <w:r w:rsidRPr="00602981">
        <w:t>Artikel 26 - Schäden und Strafen im Rahmen der Waldwegnutzung</w:t>
      </w:r>
      <w:bookmarkEnd w:id="76"/>
    </w:p>
    <w:p w:rsidRPr="00602981" w:rsidR="00F40858" w:rsidP="00602981" w:rsidRDefault="00F40858" w14:paraId="257B3686" w14:textId="77777777">
      <w:pPr>
        <w:ind w:left="1418" w:hanging="1418"/>
        <w:jc w:val="both"/>
        <w:rPr>
          <w:rFonts w:ascii="Calibri" w:hAnsi="Calibri" w:cs="Calibri"/>
          <w:sz w:val="22"/>
          <w:szCs w:val="22"/>
        </w:rPr>
      </w:pPr>
    </w:p>
    <w:p w:rsidRPr="00602981" w:rsidR="00F40858" w:rsidP="00602981" w:rsidRDefault="00F40858" w14:paraId="02E782C8" w14:textId="77777777">
      <w:pPr>
        <w:ind w:left="1418" w:hanging="1418"/>
        <w:jc w:val="both"/>
        <w:rPr>
          <w:rFonts w:ascii="Calibri" w:hAnsi="Calibri" w:cs="Calibri"/>
          <w:sz w:val="22"/>
          <w:szCs w:val="22"/>
        </w:rPr>
      </w:pPr>
      <w:r w:rsidRPr="00602981">
        <w:rPr>
          <w:rFonts w:ascii="Calibri" w:hAnsi="Calibri" w:cs="Calibri"/>
          <w:sz w:val="22"/>
          <w:szCs w:val="22"/>
        </w:rPr>
        <w:t xml:space="preserve">Art. 26.1.:  </w:t>
      </w:r>
      <w:r w:rsidRPr="00602981">
        <w:rPr>
          <w:sz w:val="22"/>
          <w:szCs w:val="22"/>
        </w:rPr>
        <w:tab/>
      </w:r>
      <w:r w:rsidRPr="00602981">
        <w:rPr>
          <w:rFonts w:ascii="Calibri" w:hAnsi="Calibri" w:cs="Calibri"/>
          <w:sz w:val="22"/>
          <w:szCs w:val="22"/>
        </w:rPr>
        <w:t>Es ist untersagt, Schäden am Wegenetz zu verursachen, das heißt, jeglicher Schaden am Wegenetz und dessen Nebenanlagen (Gräben, Bankette, Verladeplätze….) durch Tiere oder Maschinen, die für die Fällung, das Vorrücken, das Rücken, die Aufarbeitung, die Verladung und die Abfuhr von Hölzern und Waldprodukten eingesetzt werden.</w:t>
      </w:r>
    </w:p>
    <w:p w:rsidRPr="00602981" w:rsidR="00F40858" w:rsidP="00602981" w:rsidRDefault="00F40858" w14:paraId="0690ECCE" w14:textId="77777777">
      <w:pPr>
        <w:ind w:left="1418" w:hanging="1418"/>
        <w:jc w:val="both"/>
        <w:rPr>
          <w:rFonts w:ascii="Calibri" w:hAnsi="Calibri" w:cs="Calibri"/>
          <w:sz w:val="22"/>
          <w:szCs w:val="22"/>
        </w:rPr>
      </w:pPr>
    </w:p>
    <w:p w:rsidRPr="00602981" w:rsidR="00F40858" w:rsidP="00602981" w:rsidRDefault="00F40858" w14:paraId="00D94C85" w14:textId="77777777">
      <w:pPr>
        <w:ind w:left="1418" w:hanging="1418"/>
        <w:jc w:val="both"/>
        <w:rPr>
          <w:rFonts w:ascii="Calibri" w:hAnsi="Calibri" w:cs="Calibri"/>
          <w:sz w:val="22"/>
          <w:szCs w:val="22"/>
        </w:rPr>
      </w:pPr>
      <w:r w:rsidRPr="00602981">
        <w:rPr>
          <w:rFonts w:ascii="Calibri" w:hAnsi="Calibri" w:cs="Calibri"/>
          <w:sz w:val="22"/>
          <w:szCs w:val="22"/>
        </w:rPr>
        <w:t xml:space="preserve">Art. 26.2.:  </w:t>
      </w:r>
      <w:r w:rsidRPr="00602981">
        <w:rPr>
          <w:sz w:val="22"/>
          <w:szCs w:val="22"/>
        </w:rPr>
        <w:tab/>
      </w:r>
      <w:r w:rsidRPr="00602981">
        <w:rPr>
          <w:rFonts w:ascii="Calibri" w:hAnsi="Calibri" w:cs="Calibri"/>
          <w:sz w:val="22"/>
          <w:szCs w:val="22"/>
        </w:rPr>
        <w:t xml:space="preserve">Beschädigte Zäune und Beschilderung werden sofort wieder aufgerichtet und nach Beendigung der Holzwerbung unverzüglich repariert. </w:t>
      </w:r>
    </w:p>
    <w:p w:rsidRPr="00602981" w:rsidR="00F40858" w:rsidP="00602981" w:rsidRDefault="00F40858" w14:paraId="2B593ED5" w14:textId="77777777">
      <w:pPr>
        <w:ind w:left="1418" w:hanging="1418"/>
        <w:jc w:val="both"/>
        <w:rPr>
          <w:rFonts w:ascii="Calibri" w:hAnsi="Calibri" w:cs="Calibri"/>
          <w:sz w:val="22"/>
          <w:szCs w:val="22"/>
        </w:rPr>
      </w:pPr>
    </w:p>
    <w:p w:rsidRPr="00602981" w:rsidR="00F40858" w:rsidP="00602981" w:rsidRDefault="00F40858" w14:paraId="19CC48A1" w14:textId="77777777">
      <w:pPr>
        <w:ind w:left="1418" w:hanging="1418"/>
        <w:jc w:val="both"/>
        <w:rPr>
          <w:rFonts w:ascii="Calibri" w:hAnsi="Calibri" w:cs="Calibri"/>
          <w:sz w:val="22"/>
          <w:szCs w:val="22"/>
        </w:rPr>
      </w:pPr>
      <w:r w:rsidRPr="00602981">
        <w:rPr>
          <w:rFonts w:ascii="Calibri" w:hAnsi="Calibri" w:cs="Calibri"/>
          <w:sz w:val="22"/>
          <w:szCs w:val="22"/>
        </w:rPr>
        <w:t xml:space="preserve">Art. 26.3.:  </w:t>
      </w:r>
      <w:r w:rsidRPr="00602981">
        <w:rPr>
          <w:sz w:val="22"/>
          <w:szCs w:val="22"/>
        </w:rPr>
        <w:tab/>
      </w:r>
      <w:r w:rsidRPr="00602981">
        <w:rPr>
          <w:rFonts w:ascii="Calibri" w:hAnsi="Calibri" w:cs="Calibri"/>
          <w:sz w:val="22"/>
          <w:szCs w:val="22"/>
        </w:rPr>
        <w:t>Jede Art der Holzwerbung, die Schäden verursacht, ist unverzüglich und spontan einzustellen, auch ohne Anweisung des zuständigen Revierförsters.</w:t>
      </w:r>
    </w:p>
    <w:p w:rsidRPr="00602981" w:rsidR="00F40858" w:rsidP="00602981" w:rsidRDefault="00F40858" w14:paraId="4D0AF901" w14:textId="77777777">
      <w:pPr>
        <w:jc w:val="both"/>
        <w:rPr>
          <w:rFonts w:ascii="Calibri" w:hAnsi="Calibri" w:cs="Calibri"/>
          <w:sz w:val="22"/>
          <w:szCs w:val="22"/>
        </w:rPr>
      </w:pPr>
    </w:p>
    <w:p w:rsidRPr="00602981" w:rsidR="00F40858" w:rsidP="00602981" w:rsidRDefault="00F40858" w14:paraId="505171F8" w14:textId="1A081EC2">
      <w:pPr>
        <w:ind w:left="1418" w:hanging="1418"/>
        <w:jc w:val="both"/>
        <w:rPr>
          <w:rFonts w:ascii="Calibri" w:hAnsi="Calibri" w:cs="Calibri"/>
          <w:sz w:val="22"/>
          <w:szCs w:val="22"/>
        </w:rPr>
      </w:pPr>
      <w:r w:rsidRPr="00602981">
        <w:rPr>
          <w:rFonts w:ascii="Calibri" w:hAnsi="Calibri" w:cs="Calibri"/>
          <w:sz w:val="22"/>
          <w:szCs w:val="22"/>
        </w:rPr>
        <w:t xml:space="preserve">Art. 26.4.:  </w:t>
      </w:r>
      <w:r w:rsidRPr="00602981">
        <w:rPr>
          <w:sz w:val="22"/>
          <w:szCs w:val="22"/>
        </w:rPr>
        <w:tab/>
      </w:r>
      <w:r w:rsidRPr="00602981">
        <w:rPr>
          <w:rFonts w:ascii="Calibri" w:hAnsi="Calibri" w:cs="Calibri"/>
          <w:sz w:val="22"/>
          <w:szCs w:val="22"/>
        </w:rPr>
        <w:t>Die Schäden am Wegenetz und dessen Nebe</w:t>
      </w:r>
      <w:r w:rsidRPr="00602981" w:rsidR="00455D91">
        <w:rPr>
          <w:rFonts w:ascii="Calibri" w:hAnsi="Calibri" w:cs="Calibri"/>
          <w:sz w:val="22"/>
          <w:szCs w:val="22"/>
        </w:rPr>
        <w:t>n</w:t>
      </w:r>
      <w:r w:rsidRPr="00602981">
        <w:rPr>
          <w:rFonts w:ascii="Calibri" w:hAnsi="Calibri" w:cs="Calibri"/>
          <w:sz w:val="22"/>
          <w:szCs w:val="22"/>
        </w:rPr>
        <w:t xml:space="preserve">anlagen werden </w:t>
      </w:r>
      <w:r w:rsidRPr="00602981" w:rsidR="00455D91">
        <w:rPr>
          <w:rFonts w:ascii="Calibri" w:hAnsi="Calibri" w:cs="Calibri"/>
          <w:sz w:val="22"/>
          <w:szCs w:val="22"/>
        </w:rPr>
        <w:t>vom</w:t>
      </w:r>
      <w:r w:rsidRPr="00602981">
        <w:rPr>
          <w:rFonts w:ascii="Calibri" w:hAnsi="Calibri" w:cs="Calibri"/>
          <w:sz w:val="22"/>
          <w:szCs w:val="22"/>
        </w:rPr>
        <w:t xml:space="preserve"> Verursacher gemäß den Anweisungen (einschließlich der Fristen) des zuständigen Revierförsters </w:t>
      </w:r>
      <w:r w:rsidRPr="00602981" w:rsidR="0094106B">
        <w:rPr>
          <w:rFonts w:ascii="Calibri" w:hAnsi="Calibri" w:cs="Calibri"/>
          <w:sz w:val="22"/>
          <w:szCs w:val="22"/>
        </w:rPr>
        <w:t>instandgesetzt</w:t>
      </w:r>
      <w:r w:rsidRPr="00602981">
        <w:rPr>
          <w:rFonts w:ascii="Calibri" w:hAnsi="Calibri" w:cs="Calibri"/>
          <w:sz w:val="22"/>
          <w:szCs w:val="22"/>
        </w:rPr>
        <w:t>. Bei Säumigkeit werden diese Schäden vom Eigentümer abgeschätzt und dem Verursacher in Rechnung gestellt.</w:t>
      </w:r>
    </w:p>
    <w:p w:rsidRPr="00602981" w:rsidR="002C3314" w:rsidP="00602981" w:rsidRDefault="00F40858" w14:paraId="3B10CDF7" w14:textId="207DD06B">
      <w:pPr>
        <w:pStyle w:val="VPVTITEL"/>
      </w:pPr>
      <w:r w:rsidRPr="00602981">
        <w:br w:type="page"/>
      </w:r>
      <w:bookmarkStart w:name="_Toc126242504" w:id="77"/>
      <w:r w:rsidRPr="00602981" w:rsidR="007F4A45">
        <w:t xml:space="preserve">TITEL </w:t>
      </w:r>
      <w:r w:rsidRPr="00602981" w:rsidR="002C3314">
        <w:t>5: ABFALLBESEITIGUNG</w:t>
      </w:r>
      <w:bookmarkEnd w:id="77"/>
    </w:p>
    <w:p w:rsidRPr="00602981" w:rsidR="002C3314" w:rsidP="00602981" w:rsidRDefault="002C3314" w14:paraId="0EBA4F4E" w14:textId="77777777">
      <w:pPr>
        <w:jc w:val="both"/>
        <w:rPr>
          <w:rFonts w:ascii="Calibri" w:hAnsi="Calibri" w:cs="Calibri"/>
          <w:color w:val="FF0000"/>
          <w:sz w:val="22"/>
          <w:szCs w:val="22"/>
        </w:rPr>
      </w:pPr>
    </w:p>
    <w:p w:rsidRPr="00602981" w:rsidR="00247701" w:rsidP="00602981" w:rsidRDefault="00247701" w14:paraId="001CEE0F" w14:textId="111CF462">
      <w:pPr>
        <w:pStyle w:val="VPVArtikel"/>
      </w:pPr>
      <w:bookmarkStart w:name="_Toc126242505" w:id="78"/>
      <w:r w:rsidRPr="00602981">
        <w:t>Artikel 27 - Allgemeine Bestimmungen</w:t>
      </w:r>
      <w:bookmarkEnd w:id="78"/>
    </w:p>
    <w:p w:rsidRPr="00602981" w:rsidR="00247701" w:rsidP="00602981" w:rsidRDefault="00247701" w14:paraId="18B2ADB9" w14:textId="77777777">
      <w:pPr>
        <w:ind w:left="1418" w:hanging="1418"/>
        <w:jc w:val="both"/>
        <w:rPr>
          <w:rFonts w:ascii="Calibri" w:hAnsi="Calibri" w:cs="Calibri"/>
          <w:bCs/>
          <w:sz w:val="22"/>
          <w:szCs w:val="22"/>
        </w:rPr>
      </w:pPr>
    </w:p>
    <w:p w:rsidRPr="00602981" w:rsidR="0094106B" w:rsidP="00602981" w:rsidRDefault="0094106B" w14:paraId="75D553DA" w14:textId="0A812D47">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751048">
        <w:rPr>
          <w:rFonts w:ascii="Calibri" w:hAnsi="Calibri" w:cs="Calibri"/>
          <w:bCs/>
          <w:sz w:val="22"/>
          <w:szCs w:val="22"/>
        </w:rPr>
        <w:t>.</w:t>
      </w:r>
      <w:r w:rsidRPr="00602981">
        <w:rPr>
          <w:rFonts w:ascii="Calibri" w:hAnsi="Calibri" w:cs="Calibri"/>
          <w:bCs/>
          <w:sz w:val="22"/>
          <w:szCs w:val="22"/>
        </w:rPr>
        <w:t xml:space="preserve"> </w:t>
      </w:r>
      <w:r w:rsidRPr="00602981" w:rsidR="0062303C">
        <w:rPr>
          <w:rFonts w:ascii="Calibri" w:hAnsi="Calibri" w:cs="Calibri"/>
          <w:bCs/>
          <w:sz w:val="22"/>
          <w:szCs w:val="22"/>
        </w:rPr>
        <w:t>27.1</w:t>
      </w:r>
      <w:r w:rsidRPr="00602981" w:rsidR="003B3AB0">
        <w:rPr>
          <w:rFonts w:ascii="Calibri" w:hAnsi="Calibri" w:cs="Calibri"/>
          <w:bCs/>
          <w:sz w:val="22"/>
          <w:szCs w:val="22"/>
        </w:rPr>
        <w:t>.</w:t>
      </w:r>
      <w:r w:rsidRPr="00602981">
        <w:rPr>
          <w:rFonts w:ascii="Calibri" w:hAnsi="Calibri" w:cs="Calibri"/>
          <w:bCs/>
          <w:sz w:val="22"/>
          <w:szCs w:val="22"/>
        </w:rPr>
        <w:t>:</w:t>
      </w:r>
      <w:r w:rsidRPr="00602981" w:rsidR="00751048">
        <w:rPr>
          <w:rFonts w:ascii="Calibri" w:hAnsi="Calibri" w:cs="Calibri"/>
          <w:bCs/>
          <w:sz w:val="22"/>
          <w:szCs w:val="22"/>
        </w:rPr>
        <w:tab/>
      </w:r>
      <w:r w:rsidRPr="00602981">
        <w:rPr>
          <w:rFonts w:ascii="Calibri" w:hAnsi="Calibri" w:cs="Calibri"/>
          <w:bCs/>
          <w:sz w:val="22"/>
          <w:szCs w:val="22"/>
        </w:rPr>
        <w:t>Wer beabsichtigt, Müll aus dem Gebäude oder dem Grundstück, das er bewohnt, durch den Reinigungsdienst entfernen zu lassen, ist verpflichtet, diesen nur in Säcken, Behältern oder Containern zu sammeln, die von der zuständigen Gemeinde genehmigt wurden. Es ist verboten, die genannten Behälter und Container wissentlich zu beschädigen oder auf der öffentlichen Straße ganz oder teilweise zu entleeren.</w:t>
      </w:r>
    </w:p>
    <w:p w:rsidRPr="00602981" w:rsidR="0094106B" w:rsidP="00602981" w:rsidRDefault="0094106B" w14:paraId="13FECFDA" w14:textId="77777777">
      <w:pPr>
        <w:ind w:left="1418" w:hanging="1418"/>
        <w:jc w:val="both"/>
        <w:rPr>
          <w:rFonts w:ascii="Calibri" w:hAnsi="Calibri" w:cs="Calibri"/>
          <w:bCs/>
          <w:sz w:val="22"/>
          <w:szCs w:val="22"/>
        </w:rPr>
      </w:pPr>
    </w:p>
    <w:p w:rsidRPr="00602981" w:rsidR="0094106B" w:rsidP="00602981" w:rsidRDefault="0062303C" w14:paraId="7EBCCA96" w14:textId="0640B4B7">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3B3AB0">
        <w:rPr>
          <w:rFonts w:ascii="Calibri" w:hAnsi="Calibri" w:cs="Calibri"/>
          <w:bCs/>
          <w:sz w:val="22"/>
          <w:szCs w:val="22"/>
        </w:rPr>
        <w:t>.</w:t>
      </w:r>
      <w:r w:rsidRPr="00602981">
        <w:rPr>
          <w:rFonts w:ascii="Calibri" w:hAnsi="Calibri" w:cs="Calibri"/>
          <w:bCs/>
          <w:sz w:val="22"/>
          <w:szCs w:val="22"/>
        </w:rPr>
        <w:t xml:space="preserve"> 27.2</w:t>
      </w:r>
      <w:r w:rsidRPr="00602981" w:rsidR="003B3AB0">
        <w:rPr>
          <w:rFonts w:ascii="Calibri" w:hAnsi="Calibri" w:cs="Calibri"/>
          <w:bCs/>
          <w:sz w:val="22"/>
          <w:szCs w:val="22"/>
        </w:rPr>
        <w:t>.</w:t>
      </w:r>
      <w:r w:rsidRPr="00602981">
        <w:rPr>
          <w:rFonts w:ascii="Calibri" w:hAnsi="Calibri" w:cs="Calibri"/>
          <w:bCs/>
          <w:sz w:val="22"/>
          <w:szCs w:val="22"/>
        </w:rPr>
        <w:t>:</w:t>
      </w:r>
      <w:r w:rsidRPr="00602981" w:rsidR="00751048">
        <w:rPr>
          <w:rFonts w:ascii="Calibri" w:hAnsi="Calibri" w:cs="Calibri"/>
          <w:bCs/>
          <w:sz w:val="22"/>
          <w:szCs w:val="22"/>
        </w:rPr>
        <w:tab/>
      </w:r>
      <w:r w:rsidRPr="00602981" w:rsidR="00751048">
        <w:rPr>
          <w:rFonts w:ascii="Calibri" w:hAnsi="Calibri" w:cs="Calibri"/>
          <w:bCs/>
          <w:sz w:val="22"/>
          <w:szCs w:val="22"/>
        </w:rPr>
        <w:t xml:space="preserve">Art. </w:t>
      </w:r>
      <w:r w:rsidRPr="00602981">
        <w:rPr>
          <w:rFonts w:ascii="Calibri" w:hAnsi="Calibri" w:cs="Calibri"/>
          <w:bCs/>
          <w:sz w:val="22"/>
          <w:szCs w:val="22"/>
        </w:rPr>
        <w:t>27.2.1 :</w:t>
      </w:r>
      <w:r w:rsidRPr="00602981" w:rsidR="0094106B">
        <w:rPr>
          <w:rFonts w:ascii="Calibri" w:hAnsi="Calibri" w:cs="Calibri"/>
          <w:bCs/>
          <w:sz w:val="22"/>
          <w:szCs w:val="22"/>
        </w:rPr>
        <w:t xml:space="preserve"> Diese Säcke, Behälter oder Container müssen im Hinblick auf ihren Abtransport frühestens </w:t>
      </w:r>
      <w:r w:rsidRPr="00602981" w:rsidR="00E600E2">
        <w:rPr>
          <w:rFonts w:ascii="Calibri" w:hAnsi="Calibri" w:cs="Calibri"/>
          <w:bCs/>
          <w:sz w:val="22"/>
          <w:szCs w:val="22"/>
        </w:rPr>
        <w:t xml:space="preserve">um 18.00 Uhr </w:t>
      </w:r>
      <w:r w:rsidRPr="00602981" w:rsidR="0094106B">
        <w:rPr>
          <w:rFonts w:ascii="Calibri" w:hAnsi="Calibri" w:cs="Calibri"/>
          <w:bCs/>
          <w:sz w:val="22"/>
          <w:szCs w:val="22"/>
        </w:rPr>
        <w:t xml:space="preserve">am Tag vor </w:t>
      </w:r>
      <w:r w:rsidRPr="00602981" w:rsidR="00E600E2">
        <w:rPr>
          <w:rFonts w:ascii="Calibri" w:hAnsi="Calibri" w:cs="Calibri"/>
          <w:bCs/>
          <w:sz w:val="22"/>
          <w:szCs w:val="22"/>
        </w:rPr>
        <w:t xml:space="preserve">der Abholung an der Grundstücksmauer oder am Straßenrand vor dem Grundstück oder an dem für eine Wohnsiedlung festgelegten besonderen Ort ohne Behinderung des Verkehrs der Benutzer der öffentlichen Straße deponiert werden. </w:t>
      </w:r>
      <w:r w:rsidRPr="00602981" w:rsidR="0094106B">
        <w:rPr>
          <w:rFonts w:ascii="Calibri" w:hAnsi="Calibri" w:cs="Calibri"/>
          <w:bCs/>
          <w:sz w:val="22"/>
          <w:szCs w:val="22"/>
        </w:rPr>
        <w:t xml:space="preserve">Sie müssen am Tag </w:t>
      </w:r>
      <w:r w:rsidRPr="00602981" w:rsidR="00E600E2">
        <w:rPr>
          <w:rFonts w:ascii="Calibri" w:hAnsi="Calibri" w:cs="Calibri"/>
          <w:bCs/>
          <w:sz w:val="22"/>
          <w:szCs w:val="22"/>
        </w:rPr>
        <w:t>der Abholung</w:t>
      </w:r>
      <w:r w:rsidRPr="00602981" w:rsidR="0094106B">
        <w:rPr>
          <w:rFonts w:ascii="Calibri" w:hAnsi="Calibri" w:cs="Calibri"/>
          <w:bCs/>
          <w:sz w:val="22"/>
          <w:szCs w:val="22"/>
        </w:rPr>
        <w:t xml:space="preserve"> </w:t>
      </w:r>
      <w:r w:rsidRPr="00602981" w:rsidR="00E600E2">
        <w:rPr>
          <w:rFonts w:ascii="Calibri" w:hAnsi="Calibri" w:cs="Calibri"/>
          <w:bCs/>
          <w:sz w:val="22"/>
          <w:szCs w:val="22"/>
        </w:rPr>
        <w:t xml:space="preserve">wieder </w:t>
      </w:r>
      <w:r w:rsidRPr="00602981" w:rsidR="0094106B">
        <w:rPr>
          <w:rFonts w:ascii="Calibri" w:hAnsi="Calibri" w:cs="Calibri"/>
          <w:bCs/>
          <w:sz w:val="22"/>
          <w:szCs w:val="22"/>
        </w:rPr>
        <w:t>von der öffentlichen Straße entfernt werden.</w:t>
      </w:r>
    </w:p>
    <w:p w:rsidRPr="00602981" w:rsidR="0094106B" w:rsidP="00602981" w:rsidRDefault="0094106B" w14:paraId="2BB4D3B4" w14:textId="77777777">
      <w:pPr>
        <w:ind w:left="1418" w:hanging="1418"/>
        <w:jc w:val="both"/>
        <w:rPr>
          <w:rFonts w:ascii="Calibri" w:hAnsi="Calibri" w:cs="Calibri"/>
          <w:bCs/>
          <w:sz w:val="22"/>
          <w:szCs w:val="22"/>
        </w:rPr>
      </w:pPr>
    </w:p>
    <w:p w:rsidRPr="00602981" w:rsidR="0094106B" w:rsidP="00602981" w:rsidRDefault="00747C30" w14:paraId="532A79EE" w14:textId="32276AE5">
      <w:pPr>
        <w:ind w:left="1418" w:hanging="1418"/>
        <w:jc w:val="both"/>
        <w:rPr>
          <w:rFonts w:ascii="Calibri" w:hAnsi="Calibri" w:cs="Calibri"/>
          <w:bCs/>
          <w:sz w:val="22"/>
          <w:szCs w:val="22"/>
        </w:rPr>
      </w:pPr>
      <w:r w:rsidRPr="00602981">
        <w:rPr>
          <w:rFonts w:ascii="Calibri" w:hAnsi="Calibri" w:cs="Calibri"/>
          <w:bCs/>
          <w:sz w:val="22"/>
          <w:szCs w:val="22"/>
        </w:rPr>
        <w:tab/>
      </w:r>
      <w:r w:rsidRPr="00602981">
        <w:rPr>
          <w:rFonts w:ascii="Calibri" w:hAnsi="Calibri" w:cs="Calibri"/>
          <w:bCs/>
          <w:sz w:val="22"/>
          <w:szCs w:val="22"/>
        </w:rPr>
        <w:t xml:space="preserve">Art. </w:t>
      </w:r>
      <w:r w:rsidRPr="00602981" w:rsidR="0062303C">
        <w:rPr>
          <w:rFonts w:ascii="Calibri" w:hAnsi="Calibri" w:cs="Calibri"/>
          <w:bCs/>
          <w:sz w:val="22"/>
          <w:szCs w:val="22"/>
        </w:rPr>
        <w:t>27.2.2 :</w:t>
      </w:r>
      <w:r w:rsidRPr="00602981" w:rsidR="0094106B">
        <w:rPr>
          <w:rFonts w:ascii="Calibri" w:hAnsi="Calibri" w:cs="Calibri"/>
          <w:bCs/>
          <w:sz w:val="22"/>
          <w:szCs w:val="22"/>
        </w:rPr>
        <w:t xml:space="preserve"> Diese Behälter müssen hermetisch verschlossen sein und dürfen die öffentliche Straße in keiner Weise </w:t>
      </w:r>
      <w:r w:rsidRPr="00602981" w:rsidR="00E600E2">
        <w:rPr>
          <w:rFonts w:ascii="Calibri" w:hAnsi="Calibri" w:cs="Calibri"/>
          <w:bCs/>
          <w:sz w:val="22"/>
          <w:szCs w:val="22"/>
        </w:rPr>
        <w:t>verschmutzen</w:t>
      </w:r>
      <w:r w:rsidRPr="00602981" w:rsidR="0094106B">
        <w:rPr>
          <w:rFonts w:ascii="Calibri" w:hAnsi="Calibri" w:cs="Calibri"/>
          <w:bCs/>
          <w:sz w:val="22"/>
          <w:szCs w:val="22"/>
        </w:rPr>
        <w:t xml:space="preserve">. </w:t>
      </w:r>
    </w:p>
    <w:p w:rsidRPr="00602981" w:rsidR="0094106B" w:rsidP="00602981" w:rsidRDefault="0094106B" w14:paraId="1F947BA0" w14:textId="77777777">
      <w:pPr>
        <w:ind w:left="1418" w:hanging="1418"/>
        <w:jc w:val="both"/>
        <w:rPr>
          <w:rFonts w:ascii="Calibri" w:hAnsi="Calibri" w:cs="Calibri"/>
          <w:bCs/>
          <w:sz w:val="22"/>
          <w:szCs w:val="22"/>
        </w:rPr>
      </w:pPr>
    </w:p>
    <w:p w:rsidRPr="00602981" w:rsidR="0094106B" w:rsidP="00602981" w:rsidRDefault="0062303C" w14:paraId="6F8C7863" w14:textId="08694F4E">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3B3AB0">
        <w:rPr>
          <w:rFonts w:ascii="Calibri" w:hAnsi="Calibri" w:cs="Calibri"/>
          <w:bCs/>
          <w:sz w:val="22"/>
          <w:szCs w:val="22"/>
        </w:rPr>
        <w:t xml:space="preserve">. </w:t>
      </w:r>
      <w:r w:rsidRPr="00602981">
        <w:rPr>
          <w:rFonts w:ascii="Calibri" w:hAnsi="Calibri" w:cs="Calibri"/>
          <w:bCs/>
          <w:sz w:val="22"/>
          <w:szCs w:val="22"/>
        </w:rPr>
        <w:t>27.3</w:t>
      </w:r>
      <w:r w:rsidRPr="00602981" w:rsidR="003B3AB0">
        <w:rPr>
          <w:rFonts w:ascii="Calibri" w:hAnsi="Calibri" w:cs="Calibri"/>
          <w:bCs/>
          <w:sz w:val="22"/>
          <w:szCs w:val="22"/>
        </w:rPr>
        <w:t>.</w:t>
      </w:r>
      <w:r w:rsidRPr="00602981">
        <w:rPr>
          <w:rFonts w:ascii="Calibri" w:hAnsi="Calibri" w:cs="Calibri"/>
          <w:bCs/>
          <w:sz w:val="22"/>
          <w:szCs w:val="22"/>
        </w:rPr>
        <w:t>:</w:t>
      </w:r>
      <w:r w:rsidRPr="00602981" w:rsidR="0094106B">
        <w:rPr>
          <w:rFonts w:ascii="Calibri" w:hAnsi="Calibri" w:cs="Calibri"/>
          <w:bCs/>
          <w:sz w:val="22"/>
          <w:szCs w:val="22"/>
        </w:rPr>
        <w:t xml:space="preserve"> </w:t>
      </w:r>
      <w:r w:rsidRPr="00602981" w:rsidR="003B3AB0">
        <w:rPr>
          <w:rFonts w:ascii="Calibri" w:hAnsi="Calibri" w:cs="Calibri"/>
          <w:bCs/>
          <w:sz w:val="22"/>
          <w:szCs w:val="22"/>
        </w:rPr>
        <w:tab/>
      </w:r>
      <w:r w:rsidRPr="00602981" w:rsidR="0094106B">
        <w:rPr>
          <w:rFonts w:ascii="Calibri" w:hAnsi="Calibri" w:cs="Calibri"/>
          <w:bCs/>
          <w:sz w:val="22"/>
          <w:szCs w:val="22"/>
        </w:rPr>
        <w:t xml:space="preserve">Werden die Säcke oder Behälter infolge der Nichteinhaltung der Bestimmungen der Artikel </w:t>
      </w:r>
      <w:r w:rsidRPr="00602981">
        <w:rPr>
          <w:rFonts w:ascii="Calibri" w:hAnsi="Calibri" w:cs="Calibri"/>
          <w:bCs/>
          <w:sz w:val="22"/>
          <w:szCs w:val="22"/>
        </w:rPr>
        <w:t>27</w:t>
      </w:r>
      <w:r w:rsidRPr="00602981" w:rsidR="0094106B">
        <w:rPr>
          <w:rFonts w:ascii="Calibri" w:hAnsi="Calibri" w:cs="Calibri"/>
          <w:bCs/>
          <w:sz w:val="22"/>
          <w:szCs w:val="22"/>
        </w:rPr>
        <w:t xml:space="preserve">.1 und </w:t>
      </w:r>
      <w:r w:rsidRPr="00602981">
        <w:rPr>
          <w:rFonts w:ascii="Calibri" w:hAnsi="Calibri" w:cs="Calibri"/>
          <w:bCs/>
          <w:sz w:val="22"/>
          <w:szCs w:val="22"/>
        </w:rPr>
        <w:t>27</w:t>
      </w:r>
      <w:r w:rsidRPr="00602981" w:rsidR="0094106B">
        <w:rPr>
          <w:rFonts w:ascii="Calibri" w:hAnsi="Calibri" w:cs="Calibri"/>
          <w:bCs/>
          <w:sz w:val="22"/>
          <w:szCs w:val="22"/>
        </w:rPr>
        <w:t>.2 oder der für die Sammlung von Abfällen festgelegten Bedingungen, wegen des Durchgangs von streunenden Tieren oder aus anderen Gründen aufgerissen, umgestürzt oder beschädigt, so ist der Bewohner, der sie aufgestellt hat, verpflichtet, sie zu bergen und den Abfall in einen neuen Behälter oder Sack zu geben, der den Bestimmungen entspricht. Wenn der Beutel nicht vom Abholdienst abgeholt oder der Behälter nicht geleert wurde, ist der Bewohner verpflichtet, den Beutel oder Behälter zurückzunehmen und bis zur nächsten Abholung zu Hause aufzubewahren.</w:t>
      </w:r>
    </w:p>
    <w:p w:rsidRPr="00602981" w:rsidR="0094106B" w:rsidP="00602981" w:rsidRDefault="0094106B" w14:paraId="7AF365FF" w14:textId="77777777">
      <w:pPr>
        <w:ind w:left="1418" w:hanging="1418"/>
        <w:jc w:val="both"/>
        <w:rPr>
          <w:rFonts w:ascii="Calibri" w:hAnsi="Calibri" w:cs="Calibri"/>
          <w:bCs/>
          <w:sz w:val="22"/>
          <w:szCs w:val="22"/>
        </w:rPr>
      </w:pPr>
    </w:p>
    <w:p w:rsidRPr="00602981" w:rsidR="0094106B" w:rsidP="00602981" w:rsidRDefault="003B3AB0" w14:paraId="318287FE" w14:textId="31B8B876">
      <w:pPr>
        <w:ind w:left="1418" w:hanging="1418"/>
        <w:jc w:val="both"/>
        <w:rPr>
          <w:rFonts w:ascii="Calibri" w:hAnsi="Calibri" w:cs="Calibri"/>
          <w:bCs/>
          <w:sz w:val="22"/>
          <w:szCs w:val="22"/>
        </w:rPr>
      </w:pPr>
      <w:r w:rsidRPr="00602981">
        <w:rPr>
          <w:rFonts w:ascii="Calibri" w:hAnsi="Calibri" w:cs="Calibri"/>
          <w:bCs/>
          <w:sz w:val="22"/>
          <w:szCs w:val="22"/>
        </w:rPr>
        <w:t xml:space="preserve">Art. </w:t>
      </w:r>
      <w:r w:rsidRPr="00602981" w:rsidR="00C56C3F">
        <w:rPr>
          <w:rFonts w:ascii="Calibri" w:hAnsi="Calibri" w:cs="Calibri"/>
          <w:bCs/>
          <w:sz w:val="22"/>
          <w:szCs w:val="22"/>
        </w:rPr>
        <w:t>27.4</w:t>
      </w:r>
      <w:r w:rsidRPr="00602981">
        <w:rPr>
          <w:rFonts w:ascii="Calibri" w:hAnsi="Calibri" w:cs="Calibri"/>
          <w:bCs/>
          <w:sz w:val="22"/>
          <w:szCs w:val="22"/>
        </w:rPr>
        <w:t>.</w:t>
      </w:r>
      <w:r w:rsidRPr="00602981" w:rsidR="00C56C3F">
        <w:rPr>
          <w:rFonts w:ascii="Calibri" w:hAnsi="Calibri" w:cs="Calibri"/>
          <w:bCs/>
          <w:sz w:val="22"/>
          <w:szCs w:val="22"/>
        </w:rPr>
        <w:t>:</w:t>
      </w:r>
      <w:r w:rsidRPr="00602981">
        <w:rPr>
          <w:rFonts w:ascii="Calibri" w:hAnsi="Calibri" w:cs="Calibri"/>
          <w:bCs/>
          <w:sz w:val="22"/>
          <w:szCs w:val="22"/>
        </w:rPr>
        <w:tab/>
      </w:r>
      <w:r w:rsidRPr="00602981" w:rsidR="0094106B">
        <w:rPr>
          <w:rFonts w:ascii="Calibri" w:hAnsi="Calibri" w:cs="Calibri"/>
          <w:bCs/>
          <w:sz w:val="22"/>
          <w:szCs w:val="22"/>
        </w:rPr>
        <w:t>Es ist verboten, Hausmüll oder anderen Müll neben oder auf den Sammelbeutel oder -behälter zu stellen oder Müll in einen Behälter oder Beutel einer anderen Person ohne deren Zustimmung zu geben.</w:t>
      </w:r>
    </w:p>
    <w:p w:rsidRPr="00602981" w:rsidR="0094106B" w:rsidP="00602981" w:rsidRDefault="0094106B" w14:paraId="77A7E3E0" w14:textId="77777777">
      <w:pPr>
        <w:ind w:left="1418" w:hanging="1418"/>
        <w:jc w:val="both"/>
        <w:rPr>
          <w:rFonts w:ascii="Calibri" w:hAnsi="Calibri" w:cs="Calibri"/>
          <w:bCs/>
          <w:sz w:val="22"/>
          <w:szCs w:val="22"/>
        </w:rPr>
      </w:pPr>
      <w:r w:rsidRPr="00602981">
        <w:rPr>
          <w:rFonts w:ascii="Calibri" w:hAnsi="Calibri" w:cs="Calibri"/>
          <w:bCs/>
          <w:sz w:val="22"/>
          <w:szCs w:val="22"/>
        </w:rPr>
        <w:tab/>
      </w:r>
    </w:p>
    <w:p w:rsidRPr="00602981" w:rsidR="0094106B" w:rsidP="00602981" w:rsidRDefault="003B3AB0" w14:paraId="504A9E9B" w14:textId="6158BB73">
      <w:pPr>
        <w:ind w:left="1418" w:hanging="1418"/>
        <w:jc w:val="both"/>
        <w:rPr>
          <w:rFonts w:ascii="Calibri" w:hAnsi="Calibri" w:cs="Calibri"/>
          <w:bCs/>
          <w:sz w:val="22"/>
          <w:szCs w:val="22"/>
        </w:rPr>
      </w:pPr>
      <w:r w:rsidRPr="00602981">
        <w:rPr>
          <w:rFonts w:ascii="Calibri" w:hAnsi="Calibri" w:cs="Calibri"/>
          <w:bCs/>
          <w:sz w:val="22"/>
          <w:szCs w:val="22"/>
        </w:rPr>
        <w:t xml:space="preserve">Art. </w:t>
      </w:r>
      <w:r w:rsidRPr="00602981" w:rsidR="00C56C3F">
        <w:rPr>
          <w:rFonts w:ascii="Calibri" w:hAnsi="Calibri" w:cs="Calibri"/>
          <w:bCs/>
          <w:sz w:val="22"/>
          <w:szCs w:val="22"/>
        </w:rPr>
        <w:t>27.5</w:t>
      </w:r>
      <w:r w:rsidRPr="00602981">
        <w:rPr>
          <w:rFonts w:ascii="Calibri" w:hAnsi="Calibri" w:cs="Calibri"/>
          <w:bCs/>
          <w:sz w:val="22"/>
          <w:szCs w:val="22"/>
        </w:rPr>
        <w:t>.</w:t>
      </w:r>
      <w:r w:rsidRPr="00602981" w:rsidR="00C56C3F">
        <w:rPr>
          <w:rFonts w:ascii="Calibri" w:hAnsi="Calibri" w:cs="Calibri"/>
          <w:bCs/>
          <w:sz w:val="22"/>
          <w:szCs w:val="22"/>
        </w:rPr>
        <w:t>:</w:t>
      </w:r>
      <w:r w:rsidRPr="00602981">
        <w:rPr>
          <w:rFonts w:ascii="Calibri" w:hAnsi="Calibri" w:cs="Calibri"/>
          <w:bCs/>
          <w:sz w:val="22"/>
          <w:szCs w:val="22"/>
        </w:rPr>
        <w:tab/>
      </w:r>
      <w:r w:rsidRPr="00602981" w:rsidR="0094106B">
        <w:rPr>
          <w:rFonts w:ascii="Calibri" w:hAnsi="Calibri" w:cs="Calibri"/>
          <w:bCs/>
          <w:sz w:val="22"/>
          <w:szCs w:val="22"/>
        </w:rPr>
        <w:t xml:space="preserve">Die öffentlichen Mülltonnen dienen ausschließlich zur Ablage von kleinen </w:t>
      </w:r>
      <w:r w:rsidRPr="00602981" w:rsidR="00E600E2">
        <w:rPr>
          <w:rFonts w:ascii="Calibri" w:hAnsi="Calibri" w:cs="Calibri"/>
          <w:bCs/>
          <w:sz w:val="22"/>
          <w:szCs w:val="22"/>
        </w:rPr>
        <w:t xml:space="preserve">spontan </w:t>
      </w:r>
      <w:r w:rsidRPr="00602981" w:rsidR="003C3EFE">
        <w:rPr>
          <w:rFonts w:ascii="Calibri" w:hAnsi="Calibri" w:cs="Calibri"/>
          <w:bCs/>
          <w:sz w:val="22"/>
          <w:szCs w:val="22"/>
        </w:rPr>
        <w:t xml:space="preserve">und außerhalb des Wohnsitzes </w:t>
      </w:r>
      <w:r w:rsidRPr="00602981" w:rsidR="00E600E2">
        <w:rPr>
          <w:rFonts w:ascii="Calibri" w:hAnsi="Calibri" w:cs="Calibri"/>
          <w:bCs/>
          <w:sz w:val="22"/>
          <w:szCs w:val="22"/>
        </w:rPr>
        <w:t>entstandenen Abfällen</w:t>
      </w:r>
      <w:r w:rsidRPr="00602981" w:rsidR="0094106B">
        <w:rPr>
          <w:rFonts w:ascii="Calibri" w:hAnsi="Calibri" w:cs="Calibri"/>
          <w:bCs/>
          <w:sz w:val="22"/>
          <w:szCs w:val="22"/>
        </w:rPr>
        <w:t>, die von Passanten benutzt werden</w:t>
      </w:r>
      <w:r w:rsidRPr="00602981" w:rsidR="00E600E2">
        <w:rPr>
          <w:rFonts w:ascii="Calibri" w:hAnsi="Calibri" w:cs="Calibri"/>
          <w:bCs/>
          <w:sz w:val="22"/>
          <w:szCs w:val="22"/>
        </w:rPr>
        <w:t xml:space="preserve"> dürfen</w:t>
      </w:r>
      <w:r w:rsidRPr="00602981" w:rsidR="0094106B">
        <w:rPr>
          <w:rFonts w:ascii="Calibri" w:hAnsi="Calibri" w:cs="Calibri"/>
          <w:bCs/>
          <w:sz w:val="22"/>
          <w:szCs w:val="22"/>
        </w:rPr>
        <w:t>, sowie zur Ablage von verpackten Hundeexkrementen.</w:t>
      </w:r>
    </w:p>
    <w:p w:rsidRPr="00602981" w:rsidR="0094106B" w:rsidP="00602981" w:rsidRDefault="0094106B" w14:paraId="59B37760" w14:textId="77777777">
      <w:pPr>
        <w:ind w:left="1418" w:hanging="1418"/>
        <w:jc w:val="both"/>
        <w:rPr>
          <w:rFonts w:ascii="Calibri" w:hAnsi="Calibri" w:cs="Calibri"/>
          <w:bCs/>
          <w:sz w:val="22"/>
          <w:szCs w:val="22"/>
        </w:rPr>
      </w:pPr>
    </w:p>
    <w:p w:rsidRPr="00602981" w:rsidR="0094106B" w:rsidP="00602981" w:rsidRDefault="003B3AB0" w14:paraId="4966B6D7" w14:textId="07C8D322">
      <w:pPr>
        <w:ind w:left="1418" w:hanging="1418"/>
        <w:jc w:val="both"/>
        <w:rPr>
          <w:rFonts w:ascii="Calibri" w:hAnsi="Calibri" w:cs="Calibri"/>
          <w:bCs/>
          <w:sz w:val="22"/>
          <w:szCs w:val="22"/>
        </w:rPr>
      </w:pPr>
      <w:r w:rsidRPr="00602981">
        <w:rPr>
          <w:rFonts w:ascii="Calibri" w:hAnsi="Calibri" w:cs="Calibri"/>
          <w:bCs/>
          <w:sz w:val="22"/>
          <w:szCs w:val="22"/>
        </w:rPr>
        <w:t xml:space="preserve">Art. </w:t>
      </w:r>
      <w:r w:rsidRPr="00602981" w:rsidR="00C56C3F">
        <w:rPr>
          <w:rFonts w:ascii="Calibri" w:hAnsi="Calibri" w:cs="Calibri"/>
          <w:bCs/>
          <w:sz w:val="22"/>
          <w:szCs w:val="22"/>
        </w:rPr>
        <w:t>27.6</w:t>
      </w:r>
      <w:r w:rsidRPr="00602981">
        <w:rPr>
          <w:rFonts w:ascii="Calibri" w:hAnsi="Calibri" w:cs="Calibri"/>
          <w:bCs/>
          <w:sz w:val="22"/>
          <w:szCs w:val="22"/>
        </w:rPr>
        <w:t>.</w:t>
      </w:r>
      <w:r w:rsidRPr="00602981" w:rsidR="00C56C3F">
        <w:rPr>
          <w:rFonts w:ascii="Calibri" w:hAnsi="Calibri" w:cs="Calibri"/>
          <w:bCs/>
          <w:sz w:val="22"/>
          <w:szCs w:val="22"/>
        </w:rPr>
        <w:t>:</w:t>
      </w:r>
      <w:r w:rsidRPr="00602981">
        <w:rPr>
          <w:rFonts w:ascii="Calibri" w:hAnsi="Calibri" w:cs="Calibri"/>
          <w:bCs/>
          <w:sz w:val="22"/>
          <w:szCs w:val="22"/>
        </w:rPr>
        <w:tab/>
      </w:r>
      <w:r w:rsidRPr="00602981" w:rsidR="0094106B">
        <w:rPr>
          <w:rFonts w:ascii="Calibri" w:hAnsi="Calibri" w:cs="Calibri"/>
          <w:bCs/>
          <w:sz w:val="22"/>
          <w:szCs w:val="22"/>
        </w:rPr>
        <w:t xml:space="preserve">Es ist verboten </w:t>
      </w:r>
      <w:r w:rsidRPr="00602981" w:rsidR="00E600E2">
        <w:rPr>
          <w:rFonts w:ascii="Calibri" w:hAnsi="Calibri" w:cs="Calibri"/>
          <w:bCs/>
          <w:sz w:val="22"/>
          <w:szCs w:val="22"/>
        </w:rPr>
        <w:t xml:space="preserve">in den spezifischen Sammelstellen </w:t>
      </w:r>
      <w:r w:rsidRPr="00602981" w:rsidR="0094106B">
        <w:rPr>
          <w:rFonts w:ascii="Calibri" w:hAnsi="Calibri" w:cs="Calibri"/>
          <w:bCs/>
          <w:sz w:val="22"/>
          <w:szCs w:val="22"/>
        </w:rPr>
        <w:t>andere als die vorgesehenen Abfälle zu deponieren oder die Anweisungen bezüglich der Abfallsortierung in Bezug auf die getrennte Sammlung nicht zu befolgen.</w:t>
      </w:r>
    </w:p>
    <w:p w:rsidRPr="00602981" w:rsidR="0094106B" w:rsidP="00602981" w:rsidRDefault="0094106B" w14:paraId="04813113" w14:textId="77777777">
      <w:pPr>
        <w:ind w:left="1418" w:hanging="1418"/>
        <w:jc w:val="both"/>
        <w:rPr>
          <w:rFonts w:ascii="Calibri" w:hAnsi="Calibri" w:cs="Calibri"/>
          <w:bCs/>
          <w:sz w:val="22"/>
          <w:szCs w:val="22"/>
        </w:rPr>
      </w:pPr>
    </w:p>
    <w:p w:rsidRPr="00602981" w:rsidR="0094106B" w:rsidP="00602981" w:rsidRDefault="00C56C3F" w14:paraId="6816EE5E" w14:textId="457353AC">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3B3AB0">
        <w:rPr>
          <w:rFonts w:ascii="Calibri" w:hAnsi="Calibri" w:cs="Calibri"/>
          <w:bCs/>
          <w:sz w:val="22"/>
          <w:szCs w:val="22"/>
        </w:rPr>
        <w:t>.</w:t>
      </w:r>
      <w:r w:rsidRPr="00602981">
        <w:rPr>
          <w:rFonts w:ascii="Calibri" w:hAnsi="Calibri" w:cs="Calibri"/>
          <w:bCs/>
          <w:sz w:val="22"/>
          <w:szCs w:val="22"/>
        </w:rPr>
        <w:t xml:space="preserve"> 27.</w:t>
      </w:r>
      <w:r w:rsidRPr="00602981" w:rsidR="005A17A3">
        <w:rPr>
          <w:rFonts w:ascii="Calibri" w:hAnsi="Calibri" w:cs="Calibri"/>
          <w:bCs/>
          <w:sz w:val="22"/>
          <w:szCs w:val="22"/>
        </w:rPr>
        <w:t>7</w:t>
      </w:r>
      <w:r w:rsidRPr="00602981" w:rsidR="003B3AB0">
        <w:rPr>
          <w:rFonts w:ascii="Calibri" w:hAnsi="Calibri" w:cs="Calibri"/>
          <w:bCs/>
          <w:sz w:val="22"/>
          <w:szCs w:val="22"/>
        </w:rPr>
        <w:t>.</w:t>
      </w:r>
      <w:r w:rsidRPr="00602981">
        <w:rPr>
          <w:rFonts w:ascii="Calibri" w:hAnsi="Calibri" w:cs="Calibri"/>
          <w:bCs/>
          <w:sz w:val="22"/>
          <w:szCs w:val="22"/>
        </w:rPr>
        <w:t>:</w:t>
      </w:r>
      <w:r w:rsidRPr="00602981" w:rsidR="003B3AB0">
        <w:rPr>
          <w:rFonts w:ascii="Calibri" w:hAnsi="Calibri" w:cs="Calibri"/>
          <w:bCs/>
          <w:sz w:val="22"/>
          <w:szCs w:val="22"/>
        </w:rPr>
        <w:tab/>
      </w:r>
      <w:r w:rsidRPr="00602981" w:rsidR="0094106B">
        <w:rPr>
          <w:rFonts w:ascii="Calibri" w:hAnsi="Calibri" w:cs="Calibri"/>
          <w:bCs/>
          <w:sz w:val="22"/>
          <w:szCs w:val="22"/>
        </w:rPr>
        <w:t xml:space="preserve">Die Nutzer der </w:t>
      </w:r>
      <w:r w:rsidRPr="00602981" w:rsidR="006E72AF">
        <w:rPr>
          <w:rFonts w:ascii="Calibri" w:hAnsi="Calibri" w:cs="Calibri"/>
          <w:bCs/>
          <w:sz w:val="22"/>
          <w:szCs w:val="22"/>
        </w:rPr>
        <w:t>Recyparks</w:t>
      </w:r>
      <w:r w:rsidRPr="00602981" w:rsidR="0094106B">
        <w:rPr>
          <w:rFonts w:ascii="Calibri" w:hAnsi="Calibri" w:cs="Calibri"/>
          <w:bCs/>
          <w:sz w:val="22"/>
          <w:szCs w:val="22"/>
        </w:rPr>
        <w:t xml:space="preserve"> sind verpflichtet, sich bei der </w:t>
      </w:r>
      <w:r w:rsidRPr="00602981" w:rsidR="003A5A8B">
        <w:rPr>
          <w:rFonts w:ascii="Calibri" w:hAnsi="Calibri" w:cs="Calibri"/>
          <w:bCs/>
          <w:sz w:val="22"/>
          <w:szCs w:val="22"/>
        </w:rPr>
        <w:t>Entsorgung</w:t>
      </w:r>
      <w:r w:rsidRPr="00602981" w:rsidR="0094106B">
        <w:rPr>
          <w:rFonts w:ascii="Calibri" w:hAnsi="Calibri" w:cs="Calibri"/>
          <w:bCs/>
          <w:sz w:val="22"/>
          <w:szCs w:val="22"/>
        </w:rPr>
        <w:t xml:space="preserve"> ihrer Abfälle an die internen Vorschriften und die Anweisungen des Verwaltungs- und Wartungspersonals der </w:t>
      </w:r>
      <w:r w:rsidRPr="00602981" w:rsidR="006E72AF">
        <w:rPr>
          <w:rFonts w:ascii="Calibri" w:hAnsi="Calibri" w:cs="Calibri"/>
          <w:bCs/>
          <w:sz w:val="22"/>
          <w:szCs w:val="22"/>
        </w:rPr>
        <w:t>Recyparks</w:t>
      </w:r>
      <w:r w:rsidRPr="00602981" w:rsidR="0094106B">
        <w:rPr>
          <w:rFonts w:ascii="Calibri" w:hAnsi="Calibri" w:cs="Calibri"/>
          <w:bCs/>
          <w:sz w:val="22"/>
          <w:szCs w:val="22"/>
        </w:rPr>
        <w:t xml:space="preserve"> zu halten.</w:t>
      </w:r>
    </w:p>
    <w:p w:rsidRPr="00602981" w:rsidR="0094106B" w:rsidP="00602981" w:rsidRDefault="0094106B" w14:paraId="52C36FCD" w14:textId="77777777">
      <w:pPr>
        <w:ind w:left="1418" w:hanging="1418"/>
        <w:jc w:val="both"/>
        <w:rPr>
          <w:rFonts w:ascii="Calibri" w:hAnsi="Calibri" w:cs="Calibri"/>
          <w:bCs/>
          <w:sz w:val="22"/>
          <w:szCs w:val="22"/>
        </w:rPr>
      </w:pPr>
    </w:p>
    <w:p w:rsidRPr="00602981" w:rsidR="0094106B" w:rsidP="00602981" w:rsidRDefault="00C56C3F" w14:paraId="2A519297" w14:textId="4C2A9308">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3B3AB0">
        <w:rPr>
          <w:rFonts w:ascii="Calibri" w:hAnsi="Calibri" w:cs="Calibri"/>
          <w:bCs/>
          <w:sz w:val="22"/>
          <w:szCs w:val="22"/>
        </w:rPr>
        <w:t xml:space="preserve">. </w:t>
      </w:r>
      <w:r w:rsidRPr="00602981">
        <w:rPr>
          <w:rFonts w:ascii="Calibri" w:hAnsi="Calibri" w:cs="Calibri"/>
          <w:bCs/>
          <w:sz w:val="22"/>
          <w:szCs w:val="22"/>
        </w:rPr>
        <w:t>27.</w:t>
      </w:r>
      <w:r w:rsidRPr="00602981" w:rsidR="005A17A3">
        <w:rPr>
          <w:rFonts w:ascii="Calibri" w:hAnsi="Calibri" w:cs="Calibri"/>
          <w:bCs/>
          <w:sz w:val="22"/>
          <w:szCs w:val="22"/>
        </w:rPr>
        <w:t>8</w:t>
      </w:r>
      <w:r w:rsidRPr="00602981" w:rsidR="003B3AB0">
        <w:rPr>
          <w:rFonts w:ascii="Calibri" w:hAnsi="Calibri" w:cs="Calibri"/>
          <w:bCs/>
          <w:sz w:val="22"/>
          <w:szCs w:val="22"/>
        </w:rPr>
        <w:t>.</w:t>
      </w:r>
      <w:r w:rsidRPr="00602981">
        <w:rPr>
          <w:rFonts w:ascii="Calibri" w:hAnsi="Calibri" w:cs="Calibri"/>
          <w:bCs/>
          <w:sz w:val="22"/>
          <w:szCs w:val="22"/>
        </w:rPr>
        <w:t>:</w:t>
      </w:r>
      <w:r w:rsidRPr="00602981" w:rsidR="003B3AB0">
        <w:rPr>
          <w:rFonts w:ascii="Calibri" w:hAnsi="Calibri" w:cs="Calibri"/>
          <w:bCs/>
          <w:sz w:val="22"/>
          <w:szCs w:val="22"/>
        </w:rPr>
        <w:tab/>
      </w:r>
      <w:r w:rsidRPr="00602981" w:rsidR="0094106B">
        <w:rPr>
          <w:rFonts w:ascii="Calibri" w:hAnsi="Calibri" w:cs="Calibri"/>
          <w:bCs/>
          <w:sz w:val="22"/>
          <w:szCs w:val="22"/>
        </w:rPr>
        <w:t xml:space="preserve">Es ist verboten, </w:t>
      </w:r>
      <w:r w:rsidRPr="00602981" w:rsidR="003A5A8B">
        <w:rPr>
          <w:rFonts w:ascii="Calibri" w:hAnsi="Calibri" w:cs="Calibri"/>
          <w:bCs/>
          <w:sz w:val="22"/>
          <w:szCs w:val="22"/>
        </w:rPr>
        <w:t xml:space="preserve">Abfälle so zu entsorgen, dass sie das Personal der Sammeldienste verletzten könnten. </w:t>
      </w:r>
    </w:p>
    <w:p w:rsidRPr="00602981" w:rsidR="0094106B" w:rsidP="00602981" w:rsidRDefault="0094106B" w14:paraId="167168F9" w14:textId="77777777">
      <w:pPr>
        <w:ind w:left="1418" w:hanging="1418"/>
        <w:jc w:val="both"/>
        <w:rPr>
          <w:rFonts w:ascii="Calibri" w:hAnsi="Calibri" w:cs="Calibri"/>
          <w:bCs/>
          <w:sz w:val="22"/>
          <w:szCs w:val="22"/>
        </w:rPr>
      </w:pPr>
    </w:p>
    <w:p w:rsidRPr="00602981" w:rsidR="0094106B" w:rsidP="00602981" w:rsidRDefault="00C56C3F" w14:paraId="6879F80D" w14:textId="565AE087">
      <w:pPr>
        <w:ind w:left="1418" w:hanging="1418"/>
        <w:jc w:val="both"/>
        <w:rPr>
          <w:rFonts w:ascii="Calibri" w:hAnsi="Calibri" w:cs="Calibri"/>
          <w:bCs/>
          <w:sz w:val="22"/>
          <w:szCs w:val="22"/>
        </w:rPr>
      </w:pPr>
      <w:r w:rsidRPr="00602981">
        <w:rPr>
          <w:rFonts w:ascii="Calibri" w:hAnsi="Calibri" w:cs="Calibri"/>
          <w:bCs/>
          <w:sz w:val="22"/>
          <w:szCs w:val="22"/>
        </w:rPr>
        <w:t>Ar</w:t>
      </w:r>
      <w:r w:rsidRPr="00602981" w:rsidR="00247701">
        <w:rPr>
          <w:rFonts w:ascii="Calibri" w:hAnsi="Calibri" w:cs="Calibri"/>
          <w:bCs/>
          <w:sz w:val="22"/>
          <w:szCs w:val="22"/>
        </w:rPr>
        <w:t xml:space="preserve">t. </w:t>
      </w:r>
      <w:r w:rsidRPr="00602981">
        <w:rPr>
          <w:rFonts w:ascii="Calibri" w:hAnsi="Calibri" w:cs="Calibri"/>
          <w:bCs/>
          <w:sz w:val="22"/>
          <w:szCs w:val="22"/>
        </w:rPr>
        <w:t>27.</w:t>
      </w:r>
      <w:r w:rsidRPr="00602981" w:rsidR="005A17A3">
        <w:rPr>
          <w:rFonts w:ascii="Calibri" w:hAnsi="Calibri" w:cs="Calibri"/>
          <w:bCs/>
          <w:sz w:val="22"/>
          <w:szCs w:val="22"/>
        </w:rPr>
        <w:t>9</w:t>
      </w:r>
      <w:r w:rsidRPr="00602981" w:rsidR="00247701">
        <w:rPr>
          <w:rFonts w:ascii="Calibri" w:hAnsi="Calibri" w:cs="Calibri"/>
          <w:bCs/>
          <w:sz w:val="22"/>
          <w:szCs w:val="22"/>
        </w:rPr>
        <w:t>.</w:t>
      </w:r>
      <w:r w:rsidRPr="00602981">
        <w:rPr>
          <w:rFonts w:ascii="Calibri" w:hAnsi="Calibri" w:cs="Calibri"/>
          <w:bCs/>
          <w:sz w:val="22"/>
          <w:szCs w:val="22"/>
        </w:rPr>
        <w:t>:</w:t>
      </w:r>
      <w:r w:rsidRPr="00602981" w:rsidR="00247701">
        <w:rPr>
          <w:rFonts w:ascii="Calibri" w:hAnsi="Calibri" w:cs="Calibri"/>
          <w:bCs/>
          <w:sz w:val="22"/>
          <w:szCs w:val="22"/>
        </w:rPr>
        <w:tab/>
      </w:r>
      <w:r w:rsidRPr="00602981" w:rsidR="0094106B">
        <w:rPr>
          <w:rFonts w:ascii="Calibri" w:hAnsi="Calibri" w:cs="Calibri"/>
          <w:bCs/>
          <w:sz w:val="22"/>
          <w:szCs w:val="22"/>
        </w:rPr>
        <w:t xml:space="preserve">Es ist verboten, Sonderabfälle abzulagern, die wegen ihrer Entzündlichkeit, Giftigkeit, Ätzwirkung, Explosionsgefahr oder aus anderen Gründen die Sicherheit von Personen, Handhabungs- und/oder Behandlungseinrichtungen oder die Umwelt im </w:t>
      </w:r>
      <w:r w:rsidRPr="00602981" w:rsidR="003A5A8B">
        <w:rPr>
          <w:rFonts w:ascii="Calibri" w:hAnsi="Calibri" w:cs="Calibri"/>
          <w:bCs/>
          <w:sz w:val="22"/>
          <w:szCs w:val="22"/>
        </w:rPr>
        <w:t>Allgemeinen</w:t>
      </w:r>
      <w:r w:rsidRPr="00602981" w:rsidR="0094106B">
        <w:rPr>
          <w:rFonts w:ascii="Calibri" w:hAnsi="Calibri" w:cs="Calibri"/>
          <w:bCs/>
          <w:sz w:val="22"/>
          <w:szCs w:val="22"/>
        </w:rPr>
        <w:t xml:space="preserve"> gefährden könnten.</w:t>
      </w:r>
    </w:p>
    <w:p w:rsidRPr="00602981" w:rsidR="0094106B" w:rsidP="00602981" w:rsidRDefault="0094106B" w14:paraId="2A2DFB7E" w14:textId="77777777">
      <w:pPr>
        <w:ind w:left="1418" w:hanging="1418"/>
        <w:jc w:val="both"/>
        <w:rPr>
          <w:rFonts w:ascii="Calibri" w:hAnsi="Calibri" w:cs="Calibri"/>
          <w:bCs/>
          <w:sz w:val="22"/>
          <w:szCs w:val="22"/>
        </w:rPr>
      </w:pPr>
    </w:p>
    <w:p w:rsidRPr="00602981" w:rsidR="003A5A8B" w:rsidP="00602981" w:rsidRDefault="00C56C3F" w14:paraId="4D034753" w14:textId="666E768B">
      <w:pPr>
        <w:ind w:left="1418" w:hanging="1418"/>
        <w:jc w:val="both"/>
        <w:rPr>
          <w:rFonts w:ascii="Calibri" w:hAnsi="Calibri" w:cs="Calibri"/>
          <w:bCs/>
          <w:sz w:val="22"/>
          <w:szCs w:val="22"/>
        </w:rPr>
      </w:pPr>
      <w:r w:rsidRPr="00602981">
        <w:rPr>
          <w:rFonts w:ascii="Calibri" w:hAnsi="Calibri" w:cs="Calibri"/>
          <w:bCs/>
          <w:sz w:val="22"/>
          <w:szCs w:val="22"/>
        </w:rPr>
        <w:t>Art</w:t>
      </w:r>
      <w:r w:rsidRPr="00602981" w:rsidR="00247701">
        <w:rPr>
          <w:rFonts w:ascii="Calibri" w:hAnsi="Calibri" w:cs="Calibri"/>
          <w:bCs/>
          <w:sz w:val="22"/>
          <w:szCs w:val="22"/>
        </w:rPr>
        <w:t xml:space="preserve">. </w:t>
      </w:r>
      <w:r w:rsidRPr="00602981">
        <w:rPr>
          <w:rFonts w:ascii="Calibri" w:hAnsi="Calibri" w:cs="Calibri"/>
          <w:bCs/>
          <w:sz w:val="22"/>
          <w:szCs w:val="22"/>
        </w:rPr>
        <w:t>27.1</w:t>
      </w:r>
      <w:r w:rsidRPr="00602981" w:rsidR="005A17A3">
        <w:rPr>
          <w:rFonts w:ascii="Calibri" w:hAnsi="Calibri" w:cs="Calibri"/>
          <w:bCs/>
          <w:sz w:val="22"/>
          <w:szCs w:val="22"/>
        </w:rPr>
        <w:t>0</w:t>
      </w:r>
      <w:r w:rsidRPr="00602981" w:rsidR="00247701">
        <w:rPr>
          <w:rFonts w:ascii="Calibri" w:hAnsi="Calibri" w:cs="Calibri"/>
          <w:bCs/>
          <w:sz w:val="22"/>
          <w:szCs w:val="22"/>
        </w:rPr>
        <w:t>.</w:t>
      </w:r>
      <w:r w:rsidRPr="00602981">
        <w:rPr>
          <w:rFonts w:ascii="Calibri" w:hAnsi="Calibri" w:cs="Calibri"/>
          <w:bCs/>
          <w:sz w:val="22"/>
          <w:szCs w:val="22"/>
        </w:rPr>
        <w:t>:</w:t>
      </w:r>
      <w:r w:rsidRPr="00602981" w:rsidR="00247701">
        <w:rPr>
          <w:rFonts w:ascii="Calibri" w:hAnsi="Calibri" w:cs="Calibri"/>
          <w:bCs/>
          <w:sz w:val="22"/>
          <w:szCs w:val="22"/>
        </w:rPr>
        <w:tab/>
      </w:r>
      <w:r w:rsidRPr="00602981" w:rsidR="0094106B">
        <w:rPr>
          <w:rFonts w:ascii="Calibri" w:hAnsi="Calibri" w:cs="Calibri"/>
          <w:bCs/>
          <w:sz w:val="22"/>
          <w:szCs w:val="22"/>
        </w:rPr>
        <w:t xml:space="preserve">Der Gemeinderat kann </w:t>
      </w:r>
      <w:r w:rsidRPr="00602981" w:rsidR="003A5A8B">
        <w:rPr>
          <w:rFonts w:ascii="Calibri" w:hAnsi="Calibri" w:cs="Calibri"/>
          <w:bCs/>
          <w:sz w:val="22"/>
          <w:szCs w:val="22"/>
        </w:rPr>
        <w:t xml:space="preserve">jederzeit </w:t>
      </w:r>
      <w:r w:rsidRPr="00602981" w:rsidR="0094106B">
        <w:rPr>
          <w:rFonts w:ascii="Calibri" w:hAnsi="Calibri" w:cs="Calibri"/>
          <w:bCs/>
          <w:sz w:val="22"/>
          <w:szCs w:val="22"/>
        </w:rPr>
        <w:t>eine Sonderregelung für die Verfahren zur Beseitigung von Abfällen erlassen</w:t>
      </w:r>
      <w:r w:rsidRPr="00602981" w:rsidR="003A5A8B">
        <w:rPr>
          <w:rFonts w:ascii="Calibri" w:hAnsi="Calibri" w:cs="Calibri"/>
          <w:bCs/>
          <w:sz w:val="22"/>
          <w:szCs w:val="22"/>
        </w:rPr>
        <w:t>.</w:t>
      </w:r>
    </w:p>
    <w:p w:rsidRPr="00602981" w:rsidR="0094106B" w:rsidP="00602981" w:rsidRDefault="0094106B" w14:paraId="1091B019" w14:textId="2C7A7A9B">
      <w:pPr>
        <w:jc w:val="both"/>
        <w:rPr>
          <w:rFonts w:ascii="Calibri" w:hAnsi="Calibri" w:cs="Calibri"/>
          <w:bCs/>
          <w:sz w:val="22"/>
          <w:szCs w:val="22"/>
        </w:rPr>
      </w:pPr>
    </w:p>
    <w:p w:rsidRPr="00602981" w:rsidR="006E72AF" w:rsidP="00602981" w:rsidRDefault="006E72AF" w14:paraId="52678779" w14:textId="6B4167BC">
      <w:pPr>
        <w:jc w:val="both"/>
        <w:rPr>
          <w:rFonts w:ascii="Calibri" w:hAnsi="Calibri" w:cs="Calibri"/>
          <w:bCs/>
          <w:sz w:val="22"/>
          <w:szCs w:val="22"/>
        </w:rPr>
      </w:pPr>
    </w:p>
    <w:p w:rsidRPr="00602981" w:rsidR="006E72AF" w:rsidP="00602981" w:rsidRDefault="006E72AF" w14:paraId="47359A0C" w14:textId="557E41E2">
      <w:pPr>
        <w:jc w:val="both"/>
        <w:rPr>
          <w:rFonts w:ascii="Calibri" w:hAnsi="Calibri" w:cs="Calibri"/>
          <w:bCs/>
          <w:sz w:val="22"/>
          <w:szCs w:val="22"/>
        </w:rPr>
      </w:pPr>
    </w:p>
    <w:p w:rsidRPr="00602981" w:rsidR="006E72AF" w:rsidP="00602981" w:rsidRDefault="006E72AF" w14:paraId="67B26905" w14:textId="77777777">
      <w:pPr>
        <w:jc w:val="both"/>
        <w:rPr>
          <w:rFonts w:ascii="Calibri" w:hAnsi="Calibri" w:cs="Calibri"/>
          <w:bCs/>
          <w:sz w:val="22"/>
          <w:szCs w:val="22"/>
        </w:rPr>
      </w:pPr>
    </w:p>
    <w:p w:rsidRPr="00602981" w:rsidR="002C3314" w:rsidP="00602981" w:rsidRDefault="002C3314" w14:paraId="5A41D82F" w14:textId="61F62D90">
      <w:pPr>
        <w:pStyle w:val="VPVArtikel"/>
      </w:pPr>
      <w:bookmarkStart w:name="_Toc126242506" w:id="79"/>
      <w:bookmarkStart w:name="_Toc441391020" w:id="80"/>
      <w:bookmarkStart w:name="_Toc441391072" w:id="81"/>
      <w:bookmarkStart w:name="_Toc444411486" w:id="82"/>
      <w:bookmarkStart w:name="_Toc61924469" w:id="83"/>
      <w:r w:rsidRPr="00602981">
        <w:t>Artikel 28 - Beseitigung von Hausmüll</w:t>
      </w:r>
      <w:bookmarkEnd w:id="79"/>
    </w:p>
    <w:p w:rsidRPr="00602981" w:rsidR="002C3314" w:rsidP="00602981" w:rsidRDefault="002C3314" w14:paraId="2B0F7AF6" w14:textId="77777777">
      <w:pPr>
        <w:ind w:left="1418" w:hanging="1418"/>
        <w:jc w:val="both"/>
        <w:rPr>
          <w:rFonts w:ascii="Calibri" w:hAnsi="Calibri" w:cs="Calibri"/>
          <w:color w:val="FF0000"/>
          <w:sz w:val="22"/>
          <w:szCs w:val="22"/>
        </w:rPr>
      </w:pPr>
    </w:p>
    <w:bookmarkEnd w:id="80"/>
    <w:bookmarkEnd w:id="81"/>
    <w:bookmarkEnd w:id="82"/>
    <w:bookmarkEnd w:id="83"/>
    <w:p w:rsidRPr="00602981" w:rsidR="002C3314" w:rsidP="00602981" w:rsidRDefault="002C3314" w14:paraId="0BECFAD3" w14:textId="7A0BB3FC">
      <w:pPr>
        <w:ind w:left="1418" w:hanging="1418"/>
        <w:jc w:val="both"/>
        <w:rPr>
          <w:rFonts w:ascii="Calibri" w:hAnsi="Calibri" w:cs="Calibri"/>
          <w:color w:val="FF0000"/>
          <w:sz w:val="22"/>
          <w:szCs w:val="22"/>
        </w:rPr>
      </w:pPr>
      <w:r w:rsidRPr="00602981">
        <w:rPr>
          <w:rFonts w:ascii="Calibri" w:hAnsi="Calibri" w:cs="Calibri"/>
          <w:sz w:val="22"/>
          <w:szCs w:val="22"/>
        </w:rPr>
        <w:t>Art. 28</w:t>
      </w:r>
      <w:r w:rsidRPr="00602981" w:rsidR="00FB5180">
        <w:rPr>
          <w:rFonts w:ascii="Calibri" w:hAnsi="Calibri" w:cs="Calibri"/>
          <w:sz w:val="22"/>
          <w:szCs w:val="22"/>
        </w:rPr>
        <w:t>.1.</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In Sachen Beseitigung von Hausmüll und Abfallbewirtschaftung findet in jeder Gemeinde die entsprechende spezifische Müllverordnung ihre Anwendung.</w:t>
      </w:r>
    </w:p>
    <w:p w:rsidRPr="00602981" w:rsidR="002C3314" w:rsidP="00602981" w:rsidRDefault="002C3314" w14:paraId="1D5F20C2" w14:textId="77777777">
      <w:pPr>
        <w:ind w:left="1418" w:hanging="1418"/>
        <w:jc w:val="both"/>
        <w:rPr>
          <w:rFonts w:ascii="Calibri" w:hAnsi="Calibri" w:cs="Calibri"/>
          <w:sz w:val="22"/>
          <w:szCs w:val="22"/>
        </w:rPr>
      </w:pPr>
    </w:p>
    <w:p w:rsidRPr="00602981" w:rsidR="002C3314" w:rsidP="00602981" w:rsidRDefault="002C3314" w14:paraId="65787D7A" w14:textId="77777777">
      <w:pPr>
        <w:ind w:left="1418" w:hanging="1418"/>
        <w:jc w:val="both"/>
        <w:rPr>
          <w:rFonts w:ascii="Calibri" w:hAnsi="Calibri" w:cs="Calibri"/>
          <w:sz w:val="22"/>
          <w:szCs w:val="22"/>
        </w:rPr>
      </w:pPr>
    </w:p>
    <w:p w:rsidRPr="00602981" w:rsidR="002C3314" w:rsidP="00602981" w:rsidRDefault="002C3314" w14:paraId="5A72AAB4" w14:textId="48C30DBD">
      <w:pPr>
        <w:pStyle w:val="VPVArtikel"/>
      </w:pPr>
      <w:bookmarkStart w:name="_Toc126242507" w:id="84"/>
      <w:r w:rsidRPr="00602981">
        <w:t>Artikel 29 - Abfallbeseitigung an und auf öffentlicher Straße</w:t>
      </w:r>
      <w:bookmarkEnd w:id="84"/>
    </w:p>
    <w:p w:rsidRPr="00602981" w:rsidR="002C3314" w:rsidP="00602981" w:rsidRDefault="002C3314" w14:paraId="7C0B9F1E" w14:textId="77777777">
      <w:pPr>
        <w:ind w:right="-1"/>
        <w:jc w:val="both"/>
        <w:rPr>
          <w:rFonts w:ascii="Calibri" w:hAnsi="Calibri" w:cs="Calibri"/>
          <w:sz w:val="22"/>
          <w:szCs w:val="22"/>
        </w:rPr>
      </w:pPr>
    </w:p>
    <w:p w:rsidRPr="00602981" w:rsidR="002C3314" w:rsidP="00602981" w:rsidRDefault="002C3314" w14:paraId="64E43908" w14:textId="77777777">
      <w:pPr>
        <w:pStyle w:val="Liste3"/>
        <w:ind w:left="1418" w:right="-1" w:hanging="1418"/>
        <w:jc w:val="both"/>
        <w:rPr>
          <w:rFonts w:ascii="Calibri" w:hAnsi="Calibri" w:cs="Calibri"/>
          <w:bCs/>
          <w:color w:val="FF0000"/>
          <w:sz w:val="22"/>
          <w:szCs w:val="22"/>
        </w:rPr>
      </w:pPr>
      <w:r w:rsidRPr="00602981">
        <w:rPr>
          <w:rFonts w:ascii="Calibri" w:hAnsi="Calibri" w:cs="Calibri"/>
          <w:sz w:val="22"/>
          <w:szCs w:val="22"/>
        </w:rPr>
        <w:t>Art. 29.1.:</w:t>
      </w:r>
      <w:r w:rsidRPr="00602981">
        <w:rPr>
          <w:rFonts w:ascii="Calibri" w:hAnsi="Calibri" w:cs="Calibri"/>
          <w:sz w:val="22"/>
          <w:szCs w:val="22"/>
        </w:rPr>
        <w:tab/>
      </w:r>
      <w:r w:rsidRPr="00602981">
        <w:rPr>
          <w:rFonts w:ascii="Calibri" w:hAnsi="Calibri" w:cs="Calibri"/>
          <w:sz w:val="22"/>
          <w:szCs w:val="22"/>
        </w:rPr>
        <w:t>Es ist verboten, auf öffentlicher Straße, auf einem Gelände längs der öffentlichen Straße oder an jeglichem anderen öffentlichen Ort alles, was die öffentliche Sauberkeit und Sicherheit beeinträchtigen könnte, zu deponieren, achtlos hinzuwerfen oder dorthin abzuleiten.</w:t>
      </w:r>
      <w:r w:rsidRPr="00602981">
        <w:rPr>
          <w:rFonts w:ascii="Calibri" w:hAnsi="Calibri" w:cs="Calibri"/>
          <w:bCs/>
          <w:color w:val="FF0000"/>
          <w:sz w:val="22"/>
          <w:szCs w:val="22"/>
        </w:rPr>
        <w:t xml:space="preserve"> </w:t>
      </w:r>
      <w:r w:rsidRPr="00602981">
        <w:rPr>
          <w:rFonts w:ascii="Calibri" w:hAnsi="Calibri" w:cs="Calibri"/>
          <w:bCs/>
          <w:sz w:val="22"/>
          <w:szCs w:val="22"/>
        </w:rPr>
        <w:t xml:space="preserve">Es ist ebenfalls verboten, Gegenstände oder Produkte auf die öffentliche Fahrbahn oder gegen </w:t>
      </w:r>
      <w:r w:rsidRPr="00602981" w:rsidR="003A5A8B">
        <w:rPr>
          <w:rFonts w:ascii="Calibri" w:hAnsi="Calibri" w:cs="Calibri"/>
          <w:bCs/>
          <w:sz w:val="22"/>
          <w:szCs w:val="22"/>
        </w:rPr>
        <w:t>jegliches Gebäude</w:t>
      </w:r>
      <w:r w:rsidRPr="00602981">
        <w:rPr>
          <w:rFonts w:ascii="Calibri" w:hAnsi="Calibri" w:cs="Calibri"/>
          <w:bCs/>
          <w:sz w:val="22"/>
          <w:szCs w:val="22"/>
        </w:rPr>
        <w:t xml:space="preserve"> zu werfen und damit zu beschmutzen.</w:t>
      </w:r>
    </w:p>
    <w:p w:rsidRPr="00602981" w:rsidR="002C3314" w:rsidP="00602981" w:rsidRDefault="002C3314" w14:paraId="226CE0EB" w14:textId="77777777">
      <w:pPr>
        <w:tabs>
          <w:tab w:val="center" w:pos="900"/>
          <w:tab w:val="center" w:pos="6120"/>
          <w:tab w:val="center" w:pos="6660"/>
        </w:tabs>
        <w:ind w:right="-1"/>
        <w:jc w:val="both"/>
        <w:rPr>
          <w:rFonts w:ascii="Calibri" w:hAnsi="Calibri" w:cs="Calibri"/>
          <w:bCs/>
          <w:color w:val="FF0000"/>
          <w:sz w:val="22"/>
          <w:szCs w:val="22"/>
        </w:rPr>
      </w:pPr>
    </w:p>
    <w:p w:rsidRPr="00602981" w:rsidR="002C3314" w:rsidP="00602981" w:rsidRDefault="002C3314" w14:paraId="45FD5842" w14:textId="77777777">
      <w:pPr>
        <w:pStyle w:val="Liste4"/>
        <w:ind w:left="1418" w:right="-1" w:hanging="1418"/>
        <w:jc w:val="both"/>
        <w:rPr>
          <w:rFonts w:ascii="Calibri" w:hAnsi="Calibri" w:cs="Calibri"/>
          <w:sz w:val="22"/>
          <w:szCs w:val="22"/>
        </w:rPr>
      </w:pPr>
      <w:r w:rsidRPr="00602981">
        <w:rPr>
          <w:rFonts w:ascii="Calibri" w:hAnsi="Calibri" w:cs="Calibri"/>
          <w:sz w:val="22"/>
          <w:szCs w:val="22"/>
        </w:rPr>
        <w:t>Art. 29.2.:</w:t>
      </w:r>
      <w:r w:rsidRPr="00602981">
        <w:rPr>
          <w:rFonts w:ascii="Calibri" w:hAnsi="Calibri" w:cs="Calibri"/>
          <w:sz w:val="22"/>
          <w:szCs w:val="22"/>
        </w:rPr>
        <w:tab/>
      </w:r>
      <w:r w:rsidRPr="00602981">
        <w:rPr>
          <w:rFonts w:ascii="Calibri" w:hAnsi="Calibri" w:cs="Calibri"/>
          <w:sz w:val="22"/>
          <w:szCs w:val="22"/>
        </w:rPr>
        <w:t>Auf einem Gelände, das entlang der öffentlichen Straße liegt, ist alles verboten, was die Sauberkeit der öffentlichen Straße oder die Ästhetik des Ortes beeinträchtigen könnte.</w:t>
      </w:r>
    </w:p>
    <w:p w:rsidRPr="00602981" w:rsidR="002C3314" w:rsidP="00602981" w:rsidRDefault="002C3314" w14:paraId="232FC15B" w14:textId="77777777">
      <w:pPr>
        <w:ind w:right="-1"/>
        <w:jc w:val="both"/>
        <w:rPr>
          <w:rFonts w:ascii="Calibri" w:hAnsi="Calibri" w:cs="Calibri"/>
          <w:b/>
          <w:bCs/>
          <w:sz w:val="22"/>
          <w:szCs w:val="22"/>
          <w:u w:val="single"/>
        </w:rPr>
      </w:pPr>
    </w:p>
    <w:p w:rsidRPr="00602981" w:rsidR="002C3314" w:rsidP="00602981" w:rsidRDefault="002C3314" w14:paraId="7A1990AE" w14:textId="77777777">
      <w:pPr>
        <w:pStyle w:val="Textkrper"/>
        <w:ind w:left="1418" w:right="-1" w:hanging="1418"/>
        <w:rPr>
          <w:rFonts w:ascii="Calibri" w:hAnsi="Calibri" w:cs="Calibri"/>
          <w:sz w:val="22"/>
          <w:szCs w:val="22"/>
        </w:rPr>
      </w:pPr>
      <w:r w:rsidRPr="00602981">
        <w:rPr>
          <w:rFonts w:ascii="Calibri" w:hAnsi="Calibri" w:cs="Calibri"/>
          <w:sz w:val="22"/>
          <w:szCs w:val="22"/>
        </w:rPr>
        <w:t>Art. 29.3.:</w:t>
      </w:r>
      <w:r w:rsidRPr="00602981">
        <w:rPr>
          <w:rFonts w:ascii="Calibri" w:hAnsi="Calibri" w:cs="Calibri"/>
          <w:sz w:val="22"/>
          <w:szCs w:val="22"/>
        </w:rPr>
        <w:tab/>
      </w:r>
      <w:r w:rsidRPr="00602981">
        <w:rPr>
          <w:rFonts w:ascii="Calibri" w:hAnsi="Calibri" w:cs="Calibri"/>
          <w:sz w:val="22"/>
          <w:szCs w:val="22"/>
        </w:rPr>
        <w:t xml:space="preserve">Auf öffentlichem wie auf privatem Gelände ist das Abstellen von Wracks untersagt. </w:t>
      </w:r>
    </w:p>
    <w:p w:rsidRPr="00602981" w:rsidR="002C3314" w:rsidP="00602981" w:rsidRDefault="002C3314" w14:paraId="41D04E22" w14:textId="77777777">
      <w:pPr>
        <w:ind w:right="-1"/>
        <w:jc w:val="both"/>
        <w:rPr>
          <w:rFonts w:ascii="Calibri" w:hAnsi="Calibri" w:cs="Calibri"/>
          <w:sz w:val="22"/>
          <w:szCs w:val="22"/>
        </w:rPr>
      </w:pPr>
    </w:p>
    <w:p w:rsidRPr="00602981" w:rsidR="002C3314" w:rsidP="00602981" w:rsidRDefault="002C3314" w14:paraId="6F524FFB" w14:textId="77777777">
      <w:pPr>
        <w:ind w:left="1418" w:hanging="1418"/>
        <w:jc w:val="both"/>
        <w:rPr>
          <w:rFonts w:ascii="Calibri" w:hAnsi="Calibri" w:cs="Calibri"/>
          <w:sz w:val="22"/>
          <w:szCs w:val="22"/>
        </w:rPr>
      </w:pPr>
      <w:r w:rsidRPr="00602981">
        <w:rPr>
          <w:rFonts w:ascii="Calibri" w:hAnsi="Calibri" w:cs="Calibri"/>
          <w:sz w:val="22"/>
          <w:szCs w:val="22"/>
        </w:rPr>
        <w:t>Art. 29.4.:</w:t>
      </w:r>
      <w:r w:rsidRPr="00602981">
        <w:rPr>
          <w:rFonts w:ascii="Calibri" w:hAnsi="Calibri" w:cs="Calibri"/>
          <w:sz w:val="22"/>
          <w:szCs w:val="22"/>
        </w:rPr>
        <w:tab/>
      </w:r>
      <w:r w:rsidRPr="00602981">
        <w:rPr>
          <w:rFonts w:ascii="Calibri" w:hAnsi="Calibri" w:cs="Calibri"/>
          <w:sz w:val="22"/>
          <w:szCs w:val="22"/>
        </w:rPr>
        <w:t>Art. 29.4.1.:</w:t>
      </w:r>
      <w:r w:rsidRPr="00602981">
        <w:rPr>
          <w:rFonts w:ascii="Calibri" w:hAnsi="Calibri" w:cs="Calibri"/>
          <w:sz w:val="22"/>
          <w:szCs w:val="22"/>
        </w:rPr>
        <w:tab/>
      </w:r>
      <w:r w:rsidRPr="00602981">
        <w:rPr>
          <w:rFonts w:ascii="Calibri" w:hAnsi="Calibri" w:cs="Calibri"/>
          <w:sz w:val="22"/>
          <w:szCs w:val="22"/>
        </w:rPr>
        <w:t>Wandergewerbetreibende, die Waren verkaufen, die vor Ort oder in unmittelbarer Nähe ihrer Verkaufsstelle zu verzehren sind, müssen dafür sorgen, dass das öffentliche Eigentum um ihren Verkaufsstand herum sauber bleibt.</w:t>
      </w:r>
    </w:p>
    <w:p w:rsidRPr="00602981" w:rsidR="002C3314" w:rsidP="00602981" w:rsidRDefault="002C3314" w14:paraId="43D34406" w14:textId="77777777">
      <w:pPr>
        <w:ind w:left="1418" w:hanging="1418"/>
        <w:jc w:val="both"/>
        <w:rPr>
          <w:rFonts w:ascii="Calibri" w:hAnsi="Calibri" w:cs="Calibri"/>
          <w:sz w:val="22"/>
          <w:szCs w:val="22"/>
        </w:rPr>
      </w:pPr>
    </w:p>
    <w:p w:rsidRPr="00602981" w:rsidR="002C3314" w:rsidP="00602981" w:rsidRDefault="002C3314" w14:paraId="1AE56D21"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Art. 29.4.2.:</w:t>
      </w:r>
      <w:r w:rsidRPr="00602981">
        <w:rPr>
          <w:rFonts w:ascii="Calibri" w:hAnsi="Calibri" w:cs="Calibri"/>
          <w:sz w:val="22"/>
          <w:szCs w:val="22"/>
        </w:rPr>
        <w:tab/>
      </w:r>
      <w:r w:rsidRPr="00602981">
        <w:rPr>
          <w:rFonts w:ascii="Calibri" w:hAnsi="Calibri" w:cs="Calibri"/>
          <w:sz w:val="22"/>
          <w:szCs w:val="22"/>
        </w:rPr>
        <w:t>Hierfür müssen sie ausreichend Müllbehälter aufstellen und diese, wenn nötig, leeren. Bevor sie ihren Standplatz verlassen oder ihren Verkaufsstand schließen, müssen sie die durch ihr Gewerbe entstandenen Abfälle beseitigen und alles, was durch ihr Gewerbe möglicherweise beschmutzt worden ist, säubern.</w:t>
      </w:r>
    </w:p>
    <w:p w:rsidRPr="00602981" w:rsidR="002C3314" w:rsidP="00602981" w:rsidRDefault="002C3314" w14:paraId="6E984162" w14:textId="77777777">
      <w:pPr>
        <w:ind w:right="-1"/>
        <w:jc w:val="both"/>
        <w:rPr>
          <w:rFonts w:ascii="Calibri" w:hAnsi="Calibri" w:cs="Calibri"/>
          <w:sz w:val="22"/>
          <w:szCs w:val="22"/>
        </w:rPr>
      </w:pPr>
    </w:p>
    <w:p w:rsidRPr="00602981" w:rsidR="002C3314" w:rsidP="00602981" w:rsidRDefault="002C3314" w14:paraId="621147DB" w14:textId="77777777">
      <w:pPr>
        <w:ind w:left="1418" w:hanging="1418"/>
        <w:jc w:val="both"/>
        <w:rPr>
          <w:rFonts w:ascii="Calibri" w:hAnsi="Calibri" w:cs="Calibri"/>
          <w:sz w:val="22"/>
          <w:szCs w:val="22"/>
        </w:rPr>
      </w:pPr>
      <w:r w:rsidRPr="00602981">
        <w:rPr>
          <w:rFonts w:ascii="Calibri" w:hAnsi="Calibri" w:cs="Calibri"/>
          <w:sz w:val="22"/>
          <w:szCs w:val="22"/>
        </w:rPr>
        <w:t>Art. 29.5.:</w:t>
      </w:r>
      <w:r w:rsidRPr="00602981">
        <w:rPr>
          <w:rFonts w:ascii="Calibri" w:hAnsi="Calibri" w:cs="Calibri"/>
          <w:sz w:val="22"/>
          <w:szCs w:val="22"/>
        </w:rPr>
        <w:tab/>
      </w:r>
      <w:r w:rsidRPr="00602981">
        <w:rPr>
          <w:rFonts w:ascii="Calibri" w:hAnsi="Calibri" w:cs="Calibri"/>
          <w:sz w:val="22"/>
          <w:szCs w:val="22"/>
        </w:rPr>
        <w:t xml:space="preserve">Auf öffentlicher Straße und/oder auf öffentlichem oder Privatgelände deponierte Stoffe, die einen störenden oder widerlichen Geruch verbreiten, müssen nach Aufforderung durch die Polizei binnen 24 Stunden beseitigt werden, ansonsten werden sie auf Kosten der säumigen Person von Amts wegen abtransportiert </w:t>
      </w:r>
      <w:r w:rsidRPr="00602981">
        <w:rPr>
          <w:rFonts w:ascii="Calibri" w:hAnsi="Calibri" w:cs="Calibri"/>
          <w:bCs/>
          <w:sz w:val="22"/>
          <w:szCs w:val="22"/>
        </w:rPr>
        <w:t>oder beseitigt</w:t>
      </w:r>
      <w:r w:rsidRPr="00602981">
        <w:rPr>
          <w:rFonts w:ascii="Calibri" w:hAnsi="Calibri" w:cs="Calibri"/>
          <w:sz w:val="22"/>
          <w:szCs w:val="22"/>
        </w:rPr>
        <w:t>; das trifft jedoch nur zu, wenn die deponierten Stoffe nicht unter die Anwendung der Bestimmungen in Bezug auf die Umweltgenehmigung fallen.</w:t>
      </w:r>
    </w:p>
    <w:p w:rsidRPr="00602981" w:rsidR="00F40858" w:rsidP="00602981" w:rsidRDefault="00F40858" w14:paraId="4BFE951E" w14:textId="77777777">
      <w:pPr>
        <w:ind w:left="1418" w:hanging="1418"/>
        <w:jc w:val="both"/>
        <w:rPr>
          <w:rFonts w:ascii="Calibri" w:hAnsi="Calibri" w:cs="Calibri"/>
          <w:sz w:val="22"/>
          <w:szCs w:val="22"/>
        </w:rPr>
      </w:pPr>
    </w:p>
    <w:p w:rsidRPr="00602981" w:rsidR="00F40858" w:rsidP="00602981" w:rsidRDefault="00F40858" w14:paraId="00AB83B5" w14:textId="77777777">
      <w:pPr>
        <w:jc w:val="both"/>
        <w:rPr>
          <w:rFonts w:ascii="Calibri" w:hAnsi="Calibri" w:cs="Calibri"/>
          <w:sz w:val="22"/>
          <w:szCs w:val="22"/>
        </w:rPr>
      </w:pPr>
    </w:p>
    <w:p w:rsidRPr="00602981" w:rsidR="00F40858" w:rsidP="00602981" w:rsidRDefault="00F40858" w14:paraId="4EE86822" w14:textId="5594A175">
      <w:pPr>
        <w:pStyle w:val="VPVArtikel"/>
      </w:pPr>
      <w:bookmarkStart w:name="_Toc241395708" w:id="85"/>
      <w:bookmarkStart w:name="_Toc243967264" w:id="86"/>
      <w:bookmarkStart w:name="_Toc31180970" w:id="87"/>
      <w:bookmarkStart w:name="_Toc126242508" w:id="88"/>
      <w:r w:rsidRPr="00602981">
        <w:t>Artikel 30 - Güllegruben</w:t>
      </w:r>
      <w:r w:rsidRPr="00602981" w:rsidR="00455D91">
        <w:t xml:space="preserve">, </w:t>
      </w:r>
      <w:r w:rsidRPr="00602981">
        <w:t>Misthaufen</w:t>
      </w:r>
      <w:bookmarkEnd w:id="85"/>
      <w:bookmarkEnd w:id="86"/>
      <w:bookmarkEnd w:id="87"/>
      <w:r w:rsidRPr="00602981" w:rsidR="00C11AE3">
        <w:t>, Mischdünger, Komp</w:t>
      </w:r>
      <w:r w:rsidRPr="00602981" w:rsidR="00073CEB">
        <w:t>ost</w:t>
      </w:r>
      <w:r w:rsidRPr="00602981" w:rsidR="005D1A67">
        <w:t>,</w:t>
      </w:r>
      <w:r w:rsidRPr="00602981" w:rsidR="00C11AE3">
        <w:t xml:space="preserve"> </w:t>
      </w:r>
      <w:r w:rsidRPr="00602981" w:rsidR="00455D91">
        <w:t>Gärrückstände (Digestat)</w:t>
      </w:r>
      <w:r w:rsidRPr="00602981" w:rsidR="00C11AE3">
        <w:t xml:space="preserve"> und Klärschlämme</w:t>
      </w:r>
      <w:bookmarkEnd w:id="88"/>
    </w:p>
    <w:p w:rsidRPr="00602981" w:rsidR="00F40858" w:rsidP="00602981" w:rsidRDefault="00F40858" w14:paraId="44EFAEBA" w14:textId="77777777">
      <w:pPr>
        <w:rPr>
          <w:rFonts w:ascii="Calibri" w:hAnsi="Calibri" w:cs="Calibri"/>
          <w:sz w:val="22"/>
          <w:szCs w:val="22"/>
        </w:rPr>
      </w:pPr>
    </w:p>
    <w:p w:rsidRPr="00602981" w:rsidR="00F40858" w:rsidP="00602981" w:rsidRDefault="00F40858" w14:paraId="3A0EFAB9" w14:textId="77777777">
      <w:pPr>
        <w:ind w:left="1410" w:hanging="1410"/>
        <w:jc w:val="both"/>
        <w:rPr>
          <w:rFonts w:ascii="Calibri" w:hAnsi="Calibri" w:cs="Calibri"/>
          <w:sz w:val="22"/>
          <w:szCs w:val="22"/>
        </w:rPr>
      </w:pPr>
      <w:r w:rsidRPr="00602981">
        <w:rPr>
          <w:rFonts w:ascii="Calibri" w:hAnsi="Calibri" w:cs="Calibri"/>
          <w:sz w:val="22"/>
          <w:szCs w:val="22"/>
        </w:rPr>
        <w:t>Art. 30.1.</w:t>
      </w:r>
      <w:r w:rsidRPr="00602981">
        <w:rPr>
          <w:rFonts w:ascii="Calibri" w:hAnsi="Calibri" w:cs="Calibri"/>
          <w:sz w:val="22"/>
          <w:szCs w:val="22"/>
        </w:rPr>
        <w:tab/>
      </w:r>
      <w:r w:rsidRPr="00602981">
        <w:rPr>
          <w:rFonts w:ascii="Calibri" w:hAnsi="Calibri" w:cs="Calibri"/>
          <w:sz w:val="22"/>
          <w:szCs w:val="22"/>
        </w:rPr>
        <w:t>Vorliegendes Kapitel findet Anwendung auf tierische Ausscheidungen</w:t>
      </w:r>
      <w:r w:rsidRPr="00602981" w:rsidR="00C11AE3">
        <w:rPr>
          <w:rFonts w:ascii="Calibri" w:hAnsi="Calibri" w:cs="Calibri"/>
          <w:sz w:val="22"/>
          <w:szCs w:val="22"/>
        </w:rPr>
        <w:t xml:space="preserve"> sowie auf Gärrückstände und Klärschlämme</w:t>
      </w:r>
      <w:r w:rsidRPr="00602981">
        <w:rPr>
          <w:rFonts w:ascii="Calibri" w:hAnsi="Calibri" w:cs="Calibri"/>
          <w:sz w:val="22"/>
          <w:szCs w:val="22"/>
        </w:rPr>
        <w:t>, die gelagert werden.</w:t>
      </w:r>
    </w:p>
    <w:p w:rsidRPr="00602981" w:rsidR="00F40858" w:rsidP="00602981" w:rsidRDefault="00F40858" w14:paraId="6BB56D49" w14:textId="77777777">
      <w:pPr>
        <w:jc w:val="both"/>
        <w:rPr>
          <w:rFonts w:ascii="Calibri" w:hAnsi="Calibri" w:cs="Calibri"/>
          <w:sz w:val="22"/>
          <w:szCs w:val="22"/>
        </w:rPr>
      </w:pPr>
    </w:p>
    <w:p w:rsidRPr="00602981" w:rsidR="00F40858" w:rsidP="00602981" w:rsidRDefault="00F40858" w14:paraId="2A2E80CF" w14:textId="77777777">
      <w:pPr>
        <w:ind w:left="1418" w:hanging="1418"/>
        <w:jc w:val="both"/>
        <w:rPr>
          <w:rFonts w:ascii="Calibri" w:hAnsi="Calibri" w:cs="Calibri"/>
          <w:sz w:val="22"/>
          <w:szCs w:val="22"/>
        </w:rPr>
      </w:pPr>
      <w:r w:rsidRPr="00602981">
        <w:rPr>
          <w:rFonts w:ascii="Calibri" w:hAnsi="Calibri" w:cs="Calibri"/>
          <w:sz w:val="22"/>
          <w:szCs w:val="22"/>
        </w:rPr>
        <w:t>Art. 30.2.</w:t>
      </w:r>
      <w:r w:rsidRPr="00602981">
        <w:rPr>
          <w:rFonts w:ascii="Calibri" w:hAnsi="Calibri" w:cs="Calibri"/>
          <w:sz w:val="22"/>
          <w:szCs w:val="22"/>
        </w:rPr>
        <w:tab/>
      </w:r>
      <w:r w:rsidRPr="00602981">
        <w:rPr>
          <w:rFonts w:ascii="Calibri" w:hAnsi="Calibri" w:cs="Calibri"/>
          <w:sz w:val="22"/>
          <w:szCs w:val="22"/>
        </w:rPr>
        <w:t>Verfügen Landwirtschaftsbetriebe oder Betriebe für industrielle Tierhaltung über Güllegruben, müssen diese unbeschadet der Bestimmungen in Bezug auf die Umwelt</w:t>
      </w:r>
      <w:r w:rsidRPr="00602981">
        <w:rPr>
          <w:rFonts w:ascii="Calibri" w:hAnsi="Calibri" w:cs="Calibri"/>
          <w:sz w:val="22"/>
          <w:szCs w:val="22"/>
        </w:rPr>
        <w:softHyphen/>
        <w:t>genehmigung mindestens einmal pro Jahr und auf jeden begründeten Antrag des Bürgermeisters geleert werden.</w:t>
      </w:r>
    </w:p>
    <w:p w:rsidRPr="00602981" w:rsidR="00F40858" w:rsidP="00602981" w:rsidRDefault="00F40858" w14:paraId="55103F45" w14:textId="77777777">
      <w:pPr>
        <w:ind w:left="1418" w:hanging="1418"/>
        <w:jc w:val="both"/>
        <w:rPr>
          <w:rFonts w:ascii="Calibri" w:hAnsi="Calibri" w:cs="Calibri"/>
          <w:b/>
          <w:sz w:val="22"/>
          <w:szCs w:val="22"/>
        </w:rPr>
      </w:pPr>
    </w:p>
    <w:p w:rsidRPr="00602981" w:rsidR="00F40858" w:rsidP="00602981" w:rsidRDefault="00F40858" w14:paraId="6B580B23" w14:textId="77777777">
      <w:pPr>
        <w:ind w:left="1418" w:hanging="1418"/>
        <w:jc w:val="both"/>
        <w:rPr>
          <w:rFonts w:ascii="Calibri" w:hAnsi="Calibri" w:cs="Calibri"/>
          <w:sz w:val="22"/>
          <w:szCs w:val="22"/>
        </w:rPr>
      </w:pPr>
      <w:r w:rsidRPr="00602981">
        <w:rPr>
          <w:rFonts w:ascii="Calibri" w:hAnsi="Calibri" w:cs="Calibri"/>
          <w:sz w:val="22"/>
          <w:szCs w:val="22"/>
        </w:rPr>
        <w:t>Art. 30.3.</w:t>
      </w:r>
      <w:r w:rsidRPr="00602981">
        <w:rPr>
          <w:rFonts w:ascii="Calibri" w:hAnsi="Calibri" w:cs="Calibri"/>
          <w:sz w:val="22"/>
          <w:szCs w:val="22"/>
        </w:rPr>
        <w:tab/>
      </w:r>
      <w:r w:rsidRPr="00602981">
        <w:rPr>
          <w:rFonts w:ascii="Calibri" w:hAnsi="Calibri" w:cs="Calibri"/>
          <w:sz w:val="22"/>
          <w:szCs w:val="22"/>
        </w:rPr>
        <w:t xml:space="preserve">Unbeschadet der Bestimmungen des Dekrets der Wallonischen Region vom 27. Juni 1996 bezüglich der Abfälle und der Bestimmungen des Wassergesetzbuches bezüglich der Ausbringung der Tierzuchtabwässer, darf die Gülle nur mit den hierfür zugelassenen Transportmitteln, Gerätschaften und Verteilungsvorrichtungen ausgebracht werden. </w:t>
      </w:r>
    </w:p>
    <w:p w:rsidRPr="00602981" w:rsidR="00F40858" w:rsidP="00602981" w:rsidRDefault="005D1A67" w14:paraId="2BB02C16"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sidR="00F40858">
        <w:rPr>
          <w:rFonts w:ascii="Calibri" w:hAnsi="Calibri" w:cs="Calibri"/>
          <w:sz w:val="22"/>
          <w:szCs w:val="22"/>
        </w:rPr>
        <w:t xml:space="preserve">Darüber hinaus ist es strengstens verboten auf allen landwirtschaftlich sowie nicht landwirtschaftlich genutzten Flächen Gülle, Hühnermist, </w:t>
      </w:r>
      <w:r w:rsidRPr="00602981" w:rsidR="00455D91">
        <w:rPr>
          <w:rFonts w:ascii="Calibri" w:hAnsi="Calibri" w:cs="Calibri"/>
          <w:sz w:val="22"/>
          <w:szCs w:val="22"/>
        </w:rPr>
        <w:t>Gärrückstände (</w:t>
      </w:r>
      <w:r w:rsidRPr="00602981" w:rsidR="00F40858">
        <w:rPr>
          <w:rFonts w:ascii="Calibri" w:hAnsi="Calibri" w:cs="Calibri"/>
          <w:sz w:val="22"/>
          <w:szCs w:val="22"/>
        </w:rPr>
        <w:t>Dig</w:t>
      </w:r>
      <w:r w:rsidRPr="00602981" w:rsidR="00455D91">
        <w:rPr>
          <w:rFonts w:ascii="Calibri" w:hAnsi="Calibri" w:cs="Calibri"/>
          <w:sz w:val="22"/>
          <w:szCs w:val="22"/>
        </w:rPr>
        <w:t>e</w:t>
      </w:r>
      <w:r w:rsidRPr="00602981" w:rsidR="00F40858">
        <w:rPr>
          <w:rFonts w:ascii="Calibri" w:hAnsi="Calibri" w:cs="Calibri"/>
          <w:sz w:val="22"/>
          <w:szCs w:val="22"/>
        </w:rPr>
        <w:t>sta</w:t>
      </w:r>
      <w:r w:rsidRPr="00602981" w:rsidR="00455D91">
        <w:rPr>
          <w:rFonts w:ascii="Calibri" w:hAnsi="Calibri" w:cs="Calibri"/>
          <w:sz w:val="22"/>
          <w:szCs w:val="22"/>
        </w:rPr>
        <w:t>t)</w:t>
      </w:r>
      <w:r w:rsidRPr="00602981" w:rsidR="00F40858">
        <w:rPr>
          <w:rFonts w:ascii="Calibri" w:hAnsi="Calibri" w:cs="Calibri"/>
          <w:sz w:val="22"/>
          <w:szCs w:val="22"/>
        </w:rPr>
        <w:t xml:space="preserve">, Kompost, Klärschlämme oder Mischdünger mit diesen Komponenten zu lagern und/oder auszubringen, </w:t>
      </w:r>
      <w:r w:rsidRPr="00602981" w:rsidR="00455D91">
        <w:rPr>
          <w:rFonts w:ascii="Calibri" w:hAnsi="Calibri" w:cs="Calibri"/>
          <w:sz w:val="22"/>
          <w:szCs w:val="22"/>
        </w:rPr>
        <w:t>wenn</w:t>
      </w:r>
      <w:r w:rsidRPr="00602981" w:rsidR="00F40858">
        <w:rPr>
          <w:rFonts w:ascii="Calibri" w:hAnsi="Calibri" w:cs="Calibri"/>
          <w:sz w:val="22"/>
          <w:szCs w:val="22"/>
        </w:rPr>
        <w:t xml:space="preserve"> sie Verpackungsmaterial oder vergleichbaren Abfall (z.B. Plastik, Glas, Alufolien usw.) jeglicher Art und Größe enthalten. </w:t>
      </w:r>
    </w:p>
    <w:p w:rsidRPr="00602981" w:rsidR="00F40858" w:rsidP="00602981" w:rsidRDefault="00F40858" w14:paraId="209810E6" w14:textId="77777777">
      <w:pPr>
        <w:jc w:val="both"/>
        <w:rPr>
          <w:rFonts w:ascii="Calibri" w:hAnsi="Calibri" w:cs="Calibri"/>
          <w:strike/>
          <w:sz w:val="22"/>
          <w:szCs w:val="22"/>
        </w:rPr>
      </w:pPr>
    </w:p>
    <w:p w:rsidRPr="00602981" w:rsidR="00483E6D" w:rsidP="00602981" w:rsidRDefault="00073CEB" w14:paraId="1E2162A0" w14:textId="741E1C39">
      <w:pPr>
        <w:jc w:val="both"/>
        <w:rPr>
          <w:rFonts w:ascii="Calibri" w:hAnsi="Calibri" w:cs="Calibri"/>
          <w:sz w:val="22"/>
          <w:szCs w:val="22"/>
        </w:rPr>
      </w:pPr>
      <w:r w:rsidRPr="00602981">
        <w:rPr>
          <w:rFonts w:ascii="Calibri" w:hAnsi="Calibri" w:cs="Calibri"/>
          <w:sz w:val="22"/>
          <w:szCs w:val="22"/>
        </w:rPr>
        <w:t>Art. 30.4.</w:t>
      </w:r>
      <w:r w:rsidRPr="00602981">
        <w:rPr>
          <w:rFonts w:ascii="Calibri" w:hAnsi="Calibri" w:cs="Calibri"/>
          <w:sz w:val="22"/>
          <w:szCs w:val="22"/>
        </w:rPr>
        <w:tab/>
      </w:r>
      <w:r w:rsidRPr="00602981">
        <w:rPr>
          <w:rFonts w:ascii="Calibri" w:hAnsi="Calibri" w:cs="Calibri"/>
          <w:sz w:val="22"/>
          <w:szCs w:val="22"/>
        </w:rPr>
        <w:t>Verstöße gegen Artikel 30 werden durch das Umweltgesetzbuch geahndet.</w:t>
      </w:r>
    </w:p>
    <w:p w:rsidRPr="00602981" w:rsidR="002C3314" w:rsidP="00602981" w:rsidRDefault="002C3314" w14:paraId="4DC1BFCA" w14:textId="6DC1CD09">
      <w:pPr>
        <w:pStyle w:val="VPVTITEL"/>
      </w:pPr>
      <w:bookmarkStart w:name="_Toc126242509" w:id="89"/>
      <w:r w:rsidRPr="00602981">
        <w:t>TITEL 6: Brand- und unfallve</w:t>
      </w:r>
      <w:r w:rsidRPr="00602981" w:rsidR="00CB3269">
        <w:t>R</w:t>
      </w:r>
      <w:r w:rsidRPr="00602981">
        <w:t>hütung</w:t>
      </w:r>
      <w:bookmarkEnd w:id="89"/>
    </w:p>
    <w:p w:rsidRPr="00602981" w:rsidR="004215EC" w:rsidP="00602981" w:rsidRDefault="004215EC" w14:paraId="1CE7745D" w14:textId="77777777">
      <w:pPr>
        <w:rPr>
          <w:rFonts w:ascii="Calibri" w:hAnsi="Calibri" w:cs="Calibri"/>
          <w:sz w:val="22"/>
          <w:szCs w:val="22"/>
        </w:rPr>
      </w:pPr>
    </w:p>
    <w:p w:rsidRPr="00602981" w:rsidR="007B416D" w:rsidP="00602981" w:rsidRDefault="002452D4" w14:paraId="39DB333D" w14:textId="154AB186">
      <w:pPr>
        <w:pStyle w:val="VPVArtikel"/>
      </w:pPr>
      <w:bookmarkStart w:name="_Toc126242510" w:id="90"/>
      <w:r w:rsidRPr="00602981">
        <w:t xml:space="preserve">Artikel </w:t>
      </w:r>
      <w:r w:rsidRPr="00602981" w:rsidR="00F40858">
        <w:t>31</w:t>
      </w:r>
      <w:r w:rsidRPr="00602981">
        <w:t xml:space="preserve"> - Allgemein</w:t>
      </w:r>
      <w:bookmarkEnd w:id="90"/>
    </w:p>
    <w:p w:rsidRPr="00602981" w:rsidR="004215EC" w:rsidP="00602981" w:rsidRDefault="004215EC" w14:paraId="29497C4F" w14:textId="77777777">
      <w:pPr>
        <w:rPr>
          <w:rFonts w:ascii="Calibri" w:hAnsi="Calibri" w:cs="Calibri"/>
          <w:sz w:val="22"/>
          <w:szCs w:val="22"/>
        </w:rPr>
      </w:pPr>
    </w:p>
    <w:p w:rsidRPr="00602981" w:rsidR="007B416D" w:rsidP="00602981" w:rsidRDefault="002452D4" w14:paraId="0332B1AD"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F40858">
        <w:rPr>
          <w:rFonts w:ascii="Calibri" w:hAnsi="Calibri" w:cs="Calibri"/>
          <w:sz w:val="22"/>
          <w:szCs w:val="22"/>
        </w:rPr>
        <w:t>31</w:t>
      </w:r>
      <w:r w:rsidRPr="00602981">
        <w:rPr>
          <w:rFonts w:ascii="Calibri" w:hAnsi="Calibri" w:cs="Calibri"/>
          <w:sz w:val="22"/>
          <w:szCs w:val="22"/>
        </w:rPr>
        <w:t>.1.:</w:t>
      </w:r>
      <w:r w:rsidRPr="00602981">
        <w:rPr>
          <w:rFonts w:ascii="Calibri" w:hAnsi="Calibri" w:cs="Calibri"/>
          <w:sz w:val="22"/>
          <w:szCs w:val="22"/>
        </w:rPr>
        <w:tab/>
      </w:r>
      <w:r w:rsidRPr="00602981" w:rsidR="007B416D">
        <w:rPr>
          <w:rFonts w:ascii="Calibri" w:hAnsi="Calibri" w:cs="Calibri"/>
          <w:sz w:val="22"/>
          <w:szCs w:val="22"/>
        </w:rPr>
        <w:t xml:space="preserve">Vorliegende </w:t>
      </w:r>
      <w:r w:rsidRPr="00602981" w:rsidR="00C260F6">
        <w:rPr>
          <w:rFonts w:ascii="Calibri" w:hAnsi="Calibri" w:cs="Calibri"/>
          <w:sz w:val="22"/>
          <w:szCs w:val="22"/>
        </w:rPr>
        <w:t>Vorschriften</w:t>
      </w:r>
      <w:r w:rsidRPr="00602981" w:rsidR="007B416D">
        <w:rPr>
          <w:rFonts w:ascii="Calibri" w:hAnsi="Calibri" w:cs="Calibri"/>
          <w:sz w:val="22"/>
          <w:szCs w:val="22"/>
        </w:rPr>
        <w:t xml:space="preserve"> sind Zusatzbestimmungen zu den </w:t>
      </w:r>
      <w:r w:rsidRPr="00602981" w:rsidR="00C260F6">
        <w:rPr>
          <w:rFonts w:ascii="Calibri" w:hAnsi="Calibri" w:cs="Calibri"/>
          <w:sz w:val="22"/>
          <w:szCs w:val="22"/>
        </w:rPr>
        <w:t xml:space="preserve">von den Föderalbehörden erlassenen </w:t>
      </w:r>
      <w:r w:rsidRPr="00602981" w:rsidR="007B416D">
        <w:rPr>
          <w:rFonts w:ascii="Calibri" w:hAnsi="Calibri" w:cs="Calibri"/>
          <w:sz w:val="22"/>
          <w:szCs w:val="22"/>
        </w:rPr>
        <w:t>Bestimmungen, insbesondere im Rahmen des Gesetzes vom 30. Juli 1979 über die Brand</w:t>
      </w:r>
      <w:r w:rsidRPr="00602981" w:rsidR="007B416D">
        <w:rPr>
          <w:rFonts w:ascii="Calibri" w:hAnsi="Calibri" w:cs="Calibri"/>
          <w:sz w:val="22"/>
          <w:szCs w:val="22"/>
        </w:rPr>
        <w:noBreakHyphen/>
        <w:t xml:space="preserve"> und Explosionsverhütung sowie über die Haftpflichtversicherung in diesen Fällen (B.S. vom 20. September 1979), des Gesetzes vom 21. Januar 1987 über die Risiken schwerwiegender Unfälle bei bestimmten industriellen Tätigkeiten (B.S. vom 10. März 1987), des Königlichen Erlasses vom 28. Februar 1991 über die Einrichtungen, die unter Kapitel II des Gesetzes vom 30. Juli 1979 über die Brand</w:t>
      </w:r>
      <w:r w:rsidRPr="00602981" w:rsidR="007B416D">
        <w:rPr>
          <w:rFonts w:ascii="Calibri" w:hAnsi="Calibri" w:cs="Calibri"/>
          <w:sz w:val="22"/>
          <w:szCs w:val="22"/>
        </w:rPr>
        <w:noBreakHyphen/>
        <w:t xml:space="preserve"> und Explosionsverhütung sowie über die Haftpflichtversicherung in diesen Fällen fallen (B.S. vom 13. April 1991), des Königlichen Erlasses vom 7. Juli 1994 zur Festlegung der bei Neubauten zu beachtenden Grundnormen zur Brand</w:t>
      </w:r>
      <w:r w:rsidRPr="00602981" w:rsidR="007B416D">
        <w:rPr>
          <w:rFonts w:ascii="Calibri" w:hAnsi="Calibri" w:cs="Calibri"/>
          <w:sz w:val="22"/>
          <w:szCs w:val="22"/>
        </w:rPr>
        <w:noBreakHyphen/>
        <w:t xml:space="preserve"> und Explosionsverhütung (B.S. vom 26. April 1995 - offizielle deutsche Übersetzung B.S. vom 7. Mai 1997) und seiner späteren Abänderungen und der sektoriellen Erlasse und Bestimmungen, die die zuständigen Regional- oder Gemeinschaftsbehörden für die sie betreffenden Angelegenheiten, insbesondere im Bereich der Unterbringung von Touristen, verabschiedet haben.</w:t>
      </w:r>
    </w:p>
    <w:p w:rsidRPr="00602981" w:rsidR="004215EC" w:rsidP="00602981" w:rsidRDefault="004215EC" w14:paraId="4AD6FE8E" w14:textId="77777777">
      <w:pPr>
        <w:rPr>
          <w:rFonts w:ascii="Calibri" w:hAnsi="Calibri" w:cs="Calibri"/>
          <w:sz w:val="22"/>
          <w:szCs w:val="22"/>
        </w:rPr>
      </w:pPr>
    </w:p>
    <w:p w:rsidRPr="00602981" w:rsidR="007B416D" w:rsidP="00602981" w:rsidRDefault="007B416D" w14:paraId="34F07D15" w14:textId="77777777">
      <w:pPr>
        <w:ind w:left="1418" w:hanging="2"/>
        <w:jc w:val="both"/>
        <w:rPr>
          <w:rFonts w:ascii="Calibri" w:hAnsi="Calibri" w:cs="Calibri"/>
          <w:sz w:val="22"/>
          <w:szCs w:val="22"/>
        </w:rPr>
      </w:pPr>
      <w:r w:rsidRPr="00602981">
        <w:rPr>
          <w:rFonts w:ascii="Calibri" w:hAnsi="Calibri" w:cs="Calibri"/>
          <w:sz w:val="22"/>
          <w:szCs w:val="22"/>
        </w:rPr>
        <w:t>Vorliegende Bestimmungen finden Anwendung, wenn die Gebäude nicht unter die Bestimmungen von Absatz 1 fallen, bzw.  ergänzen die vorerwähnten Bestimmungen gemäß dem vorerwähnten Gesetz vom 30. Juli 1979.</w:t>
      </w:r>
    </w:p>
    <w:p w:rsidRPr="00602981" w:rsidR="004215EC" w:rsidP="00602981" w:rsidRDefault="004215EC" w14:paraId="08FB63E7" w14:textId="77777777">
      <w:pPr>
        <w:rPr>
          <w:rFonts w:ascii="Calibri" w:hAnsi="Calibri" w:cs="Calibri"/>
          <w:b/>
          <w:color w:val="0000FF"/>
          <w:sz w:val="22"/>
          <w:szCs w:val="22"/>
          <w:u w:val="single"/>
        </w:rPr>
      </w:pPr>
    </w:p>
    <w:p w:rsidRPr="00602981" w:rsidR="00043F47" w:rsidP="00602981" w:rsidRDefault="00043F47" w14:paraId="2F343D28" w14:textId="77777777">
      <w:pPr>
        <w:rPr>
          <w:rFonts w:ascii="Calibri" w:hAnsi="Calibri" w:cs="Calibri"/>
          <w:sz w:val="22"/>
          <w:szCs w:val="22"/>
        </w:rPr>
      </w:pPr>
      <w:bookmarkStart w:name="_Toc243967308" w:id="91"/>
      <w:r w:rsidRPr="00602981">
        <w:rPr>
          <w:rFonts w:ascii="Calibri" w:hAnsi="Calibri" w:cs="Calibri"/>
          <w:sz w:val="22"/>
          <w:szCs w:val="22"/>
        </w:rPr>
        <w:t xml:space="preserve">Artikel </w:t>
      </w:r>
      <w:r w:rsidRPr="00602981" w:rsidR="00F40858">
        <w:rPr>
          <w:rFonts w:ascii="Calibri" w:hAnsi="Calibri" w:cs="Calibri"/>
          <w:sz w:val="22"/>
          <w:szCs w:val="22"/>
        </w:rPr>
        <w:t>31</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sz w:val="22"/>
          <w:szCs w:val="22"/>
        </w:rPr>
        <w:t>Kleine Einrichtungen</w:t>
      </w:r>
      <w:bookmarkEnd w:id="91"/>
    </w:p>
    <w:p w:rsidRPr="00602981" w:rsidR="00043F47" w:rsidP="00602981" w:rsidRDefault="00043F47" w14:paraId="021AEFC4" w14:textId="77777777">
      <w:pPr>
        <w:rPr>
          <w:rFonts w:ascii="Calibri" w:hAnsi="Calibri" w:cs="Calibri"/>
          <w:sz w:val="22"/>
          <w:szCs w:val="22"/>
        </w:rPr>
      </w:pPr>
    </w:p>
    <w:p w:rsidRPr="00602981" w:rsidR="00043F47" w:rsidP="00602981" w:rsidRDefault="00043F47" w14:paraId="5E6CE993" w14:textId="77777777">
      <w:pPr>
        <w:ind w:left="1418"/>
        <w:rPr>
          <w:rFonts w:ascii="Calibri" w:hAnsi="Calibri" w:cs="Calibri"/>
          <w:sz w:val="22"/>
          <w:szCs w:val="22"/>
        </w:rPr>
      </w:pPr>
      <w:r w:rsidRPr="00602981">
        <w:rPr>
          <w:rFonts w:ascii="Calibri" w:hAnsi="Calibri" w:cs="Calibri"/>
          <w:sz w:val="22"/>
          <w:szCs w:val="22"/>
        </w:rPr>
        <w:t>Für die Einrichtungen, welche weniger als 50 Personen aufnehmen können, sind lediglich folgende Bestimmungen anwendbar:</w:t>
      </w:r>
    </w:p>
    <w:p w:rsidRPr="00602981" w:rsidR="00043F47" w:rsidP="00602981" w:rsidRDefault="00043F47" w14:paraId="13498F2A" w14:textId="77777777">
      <w:pPr>
        <w:ind w:left="1418"/>
        <w:rPr>
          <w:rFonts w:ascii="Calibri" w:hAnsi="Calibri" w:cs="Calibri"/>
          <w:sz w:val="22"/>
          <w:szCs w:val="22"/>
        </w:rPr>
      </w:pPr>
      <w:r w:rsidRPr="00602981">
        <w:rPr>
          <w:rFonts w:ascii="Calibri" w:hAnsi="Calibri" w:cs="Calibri"/>
          <w:sz w:val="22"/>
          <w:szCs w:val="22"/>
        </w:rPr>
        <w:t xml:space="preserve">Artikel </w:t>
      </w:r>
      <w:r w:rsidRPr="00602981" w:rsidR="00FA5E6A">
        <w:rPr>
          <w:rFonts w:ascii="Calibri" w:hAnsi="Calibri" w:cs="Calibri"/>
          <w:sz w:val="22"/>
          <w:szCs w:val="22"/>
        </w:rPr>
        <w:t>32</w:t>
      </w:r>
      <w:r w:rsidRPr="00602981">
        <w:rPr>
          <w:rFonts w:ascii="Calibri" w:hAnsi="Calibri" w:cs="Calibri"/>
          <w:sz w:val="22"/>
          <w:szCs w:val="22"/>
        </w:rPr>
        <w:t xml:space="preserve">.5. bis Artikel </w:t>
      </w:r>
      <w:r w:rsidRPr="00602981" w:rsidR="00FA5E6A">
        <w:rPr>
          <w:rFonts w:ascii="Calibri" w:hAnsi="Calibri" w:cs="Calibri"/>
          <w:sz w:val="22"/>
          <w:szCs w:val="22"/>
        </w:rPr>
        <w:t>32</w:t>
      </w:r>
      <w:r w:rsidRPr="00602981">
        <w:rPr>
          <w:rFonts w:ascii="Calibri" w:hAnsi="Calibri" w:cs="Calibri"/>
          <w:sz w:val="22"/>
          <w:szCs w:val="22"/>
        </w:rPr>
        <w:t>.10.</w:t>
      </w:r>
    </w:p>
    <w:p w:rsidRPr="00602981" w:rsidR="00043F47" w:rsidP="00602981" w:rsidRDefault="00043F47" w14:paraId="0805F1D0" w14:textId="77777777">
      <w:pPr>
        <w:ind w:left="1418"/>
        <w:rPr>
          <w:rFonts w:ascii="Calibri" w:hAnsi="Calibri" w:cs="Calibri"/>
          <w:sz w:val="22"/>
          <w:szCs w:val="22"/>
        </w:rPr>
      </w:pPr>
      <w:r w:rsidRPr="00602981">
        <w:rPr>
          <w:rFonts w:ascii="Calibri" w:hAnsi="Calibri" w:cs="Calibri"/>
          <w:sz w:val="22"/>
          <w:szCs w:val="22"/>
        </w:rPr>
        <w:t xml:space="preserve">Artikel </w:t>
      </w:r>
      <w:r w:rsidRPr="00602981" w:rsidR="00C13EED">
        <w:rPr>
          <w:rFonts w:ascii="Calibri" w:hAnsi="Calibri" w:cs="Calibri"/>
          <w:sz w:val="22"/>
          <w:szCs w:val="22"/>
        </w:rPr>
        <w:t>36 mit Ausnahme von Artikel 36.11 und 36.12</w:t>
      </w:r>
    </w:p>
    <w:p w:rsidRPr="00602981" w:rsidR="00043F47" w:rsidP="00602981" w:rsidRDefault="00043F47" w14:paraId="671A6AD6" w14:textId="77777777">
      <w:pPr>
        <w:ind w:left="1418"/>
        <w:rPr>
          <w:rFonts w:ascii="Calibri" w:hAnsi="Calibri" w:cs="Calibri"/>
          <w:sz w:val="22"/>
          <w:szCs w:val="22"/>
        </w:rPr>
      </w:pPr>
      <w:r w:rsidRPr="00602981">
        <w:rPr>
          <w:rFonts w:ascii="Calibri" w:hAnsi="Calibri" w:cs="Calibri"/>
          <w:sz w:val="22"/>
          <w:szCs w:val="22"/>
        </w:rPr>
        <w:t xml:space="preserve">Artikel </w:t>
      </w:r>
      <w:r w:rsidRPr="00602981" w:rsidR="00C13EED">
        <w:rPr>
          <w:rFonts w:ascii="Calibri" w:hAnsi="Calibri" w:cs="Calibri"/>
          <w:sz w:val="22"/>
          <w:szCs w:val="22"/>
        </w:rPr>
        <w:t>39, 40, 41, 43, 44, 45, 47, 49, 50, 55</w:t>
      </w:r>
    </w:p>
    <w:p w:rsidRPr="00602981" w:rsidR="00043F47" w:rsidP="00602981" w:rsidRDefault="00043F47" w14:paraId="7B818F5F" w14:textId="77777777">
      <w:pPr>
        <w:rPr>
          <w:rFonts w:ascii="Calibri" w:hAnsi="Calibri" w:cs="Calibri"/>
          <w:sz w:val="22"/>
          <w:szCs w:val="22"/>
        </w:rPr>
      </w:pPr>
    </w:p>
    <w:p w:rsidRPr="00602981" w:rsidR="002452D4" w:rsidP="00602981" w:rsidRDefault="002452D4" w14:paraId="3466247A" w14:textId="77777777">
      <w:pPr>
        <w:rPr>
          <w:rFonts w:ascii="Calibri" w:hAnsi="Calibri" w:cs="Calibri"/>
          <w:b/>
          <w:color w:val="0000FF"/>
          <w:sz w:val="22"/>
          <w:szCs w:val="22"/>
          <w:u w:val="single"/>
        </w:rPr>
      </w:pPr>
    </w:p>
    <w:p w:rsidRPr="00602981" w:rsidR="007B416D" w:rsidP="00602981" w:rsidRDefault="002452D4" w14:paraId="4D9224A0" w14:textId="39D25996">
      <w:pPr>
        <w:pStyle w:val="VPVArtikel"/>
        <w:jc w:val="left"/>
      </w:pPr>
      <w:bookmarkStart w:name="_Toc126242511" w:id="92"/>
      <w:r w:rsidRPr="00602981">
        <w:t xml:space="preserve">Artikel </w:t>
      </w:r>
      <w:r w:rsidRPr="00602981" w:rsidR="00584E79">
        <w:t>32</w:t>
      </w:r>
      <w:r w:rsidRPr="00602981">
        <w:t xml:space="preserve"> - Sicherheit und Brandverhütung in Gebäuden, die von der Öffentlichkeit besucht werden und in Einrichtungen die der Öffentlichkeit zugänglich sind</w:t>
      </w:r>
      <w:bookmarkEnd w:id="92"/>
    </w:p>
    <w:p w:rsidRPr="00602981" w:rsidR="004215EC" w:rsidP="00602981" w:rsidRDefault="004215EC" w14:paraId="7A93F2D3" w14:textId="77777777">
      <w:pPr>
        <w:rPr>
          <w:rFonts w:ascii="Calibri" w:hAnsi="Calibri" w:cs="Calibri"/>
          <w:sz w:val="22"/>
          <w:szCs w:val="22"/>
        </w:rPr>
      </w:pPr>
    </w:p>
    <w:p w:rsidRPr="00602981" w:rsidR="007B416D" w:rsidP="00602981" w:rsidRDefault="002452D4" w14:paraId="18D78DA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Gegenwärtige Verordnung ist anwendbar auf alle Gebäude, Lokale und Orte, hier mit Einrichtungen bezeichnet, zu denen die Öffentlichkeit entweder kostenlos oder gegen Bezahlung auf Vorlegung einer Mitgliedskarte oder aber auf Einladung zugelassen wird, und die 50 Personen und mehr Platz bieten, sowie auf jene, deren der Öffentlichkeit zugängliche Räume unter oder über der normalen Evakuierungsebene liegen.  Außerdem auf die oben erwähnten Einrichtungen, welche weniger als 50 Personen Platz bieten und deren Auflagen unter Artikel </w:t>
      </w:r>
      <w:r w:rsidRPr="00602981" w:rsidR="00F72C95">
        <w:rPr>
          <w:rFonts w:ascii="Calibri" w:hAnsi="Calibri" w:cs="Calibri"/>
          <w:sz w:val="22"/>
          <w:szCs w:val="22"/>
        </w:rPr>
        <w:t xml:space="preserve"> </w:t>
      </w:r>
      <w:r w:rsidRPr="00602981" w:rsidR="00C13EED">
        <w:rPr>
          <w:rFonts w:ascii="Calibri" w:hAnsi="Calibri" w:cs="Calibri"/>
          <w:sz w:val="22"/>
          <w:szCs w:val="22"/>
        </w:rPr>
        <w:t>31.2.</w:t>
      </w:r>
      <w:r w:rsidRPr="00602981" w:rsidR="007B416D">
        <w:rPr>
          <w:rFonts w:ascii="Calibri" w:hAnsi="Calibri" w:cs="Calibri"/>
          <w:sz w:val="22"/>
          <w:szCs w:val="22"/>
        </w:rPr>
        <w:t xml:space="preserve"> dieser Verordnung angeführt werden.</w:t>
      </w:r>
    </w:p>
    <w:p w:rsidRPr="00602981" w:rsidR="007B416D" w:rsidP="00602981" w:rsidRDefault="007B416D" w14:paraId="20620308" w14:textId="77777777">
      <w:pPr>
        <w:ind w:left="1418" w:hanging="1418"/>
        <w:jc w:val="both"/>
        <w:rPr>
          <w:rFonts w:ascii="Calibri" w:hAnsi="Calibri" w:cs="Calibri"/>
          <w:sz w:val="22"/>
          <w:szCs w:val="22"/>
        </w:rPr>
      </w:pPr>
    </w:p>
    <w:p w:rsidRPr="00602981" w:rsidR="002452D4" w:rsidP="00602981" w:rsidRDefault="002452D4" w14:paraId="6B1B08B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Der Betrieb dieser Einrichtungen unterliegt der vorherigen Erlaubnis des Bürgermeisters:</w:t>
      </w:r>
    </w:p>
    <w:p w:rsidRPr="00602981" w:rsidR="007B416D" w:rsidP="00602981" w:rsidRDefault="007B416D" w14:paraId="072976C0" w14:textId="77777777">
      <w:pPr>
        <w:numPr>
          <w:ilvl w:val="0"/>
          <w:numId w:val="10"/>
        </w:numPr>
        <w:ind w:hanging="367"/>
        <w:jc w:val="both"/>
        <w:rPr>
          <w:rFonts w:ascii="Calibri" w:hAnsi="Calibri" w:cs="Calibri"/>
          <w:sz w:val="22"/>
          <w:szCs w:val="22"/>
        </w:rPr>
      </w:pPr>
      <w:r w:rsidRPr="00602981">
        <w:rPr>
          <w:rFonts w:ascii="Calibri" w:hAnsi="Calibri" w:cs="Calibri"/>
          <w:sz w:val="22"/>
          <w:szCs w:val="22"/>
        </w:rPr>
        <w:t>bei Neueröffnung;</w:t>
      </w:r>
    </w:p>
    <w:p w:rsidRPr="00602981" w:rsidR="004215EC" w:rsidP="00602981" w:rsidRDefault="004215EC" w14:paraId="5CBD4E62" w14:textId="77777777">
      <w:pPr>
        <w:numPr>
          <w:ilvl w:val="0"/>
          <w:numId w:val="10"/>
        </w:numPr>
        <w:ind w:hanging="367"/>
        <w:jc w:val="both"/>
        <w:rPr>
          <w:rFonts w:ascii="Calibri" w:hAnsi="Calibri" w:cs="Calibri"/>
          <w:sz w:val="22"/>
          <w:szCs w:val="22"/>
        </w:rPr>
      </w:pPr>
      <w:r w:rsidRPr="00602981">
        <w:rPr>
          <w:rFonts w:ascii="Calibri" w:hAnsi="Calibri" w:cs="Calibri"/>
          <w:sz w:val="22"/>
          <w:szCs w:val="22"/>
        </w:rPr>
        <w:t xml:space="preserve">bei Wechsel des Eigentümers oder des Betreibers; </w:t>
      </w:r>
    </w:p>
    <w:p w:rsidRPr="00602981" w:rsidR="004215EC" w:rsidP="00602981" w:rsidRDefault="007B416D" w14:paraId="6574ED00" w14:textId="77777777">
      <w:pPr>
        <w:numPr>
          <w:ilvl w:val="0"/>
          <w:numId w:val="10"/>
        </w:numPr>
        <w:ind w:hanging="367"/>
        <w:jc w:val="both"/>
        <w:rPr>
          <w:rFonts w:ascii="Calibri" w:hAnsi="Calibri" w:cs="Calibri"/>
          <w:sz w:val="22"/>
          <w:szCs w:val="22"/>
        </w:rPr>
      </w:pPr>
      <w:r w:rsidRPr="00602981">
        <w:rPr>
          <w:rFonts w:ascii="Calibri" w:hAnsi="Calibri" w:cs="Calibri"/>
          <w:sz w:val="22"/>
          <w:szCs w:val="22"/>
        </w:rPr>
        <w:t>bei Wiedereröffnung nach Ausstattungs- oder Vergrößerungsarbeiten;</w:t>
      </w:r>
    </w:p>
    <w:p w:rsidRPr="00602981" w:rsidR="007B416D" w:rsidP="00602981" w:rsidRDefault="007B416D" w14:paraId="51B50C50" w14:textId="77777777">
      <w:pPr>
        <w:numPr>
          <w:ilvl w:val="0"/>
          <w:numId w:val="10"/>
        </w:numPr>
        <w:ind w:hanging="367"/>
        <w:jc w:val="both"/>
        <w:rPr>
          <w:rFonts w:ascii="Calibri" w:hAnsi="Calibri" w:cs="Calibri"/>
          <w:sz w:val="22"/>
          <w:szCs w:val="22"/>
        </w:rPr>
      </w:pPr>
      <w:r w:rsidRPr="00602981">
        <w:rPr>
          <w:rFonts w:ascii="Calibri" w:hAnsi="Calibri" w:cs="Calibri"/>
          <w:sz w:val="22"/>
          <w:szCs w:val="22"/>
        </w:rPr>
        <w:t>bei Änderung der Zweckbestimmung oder der Betriebsart.</w:t>
      </w:r>
    </w:p>
    <w:p w:rsidRPr="00602981" w:rsidR="007B416D" w:rsidP="00602981" w:rsidRDefault="007B416D" w14:paraId="29A647CF" w14:textId="77777777">
      <w:pPr>
        <w:ind w:left="1418" w:hanging="1418"/>
        <w:jc w:val="both"/>
        <w:rPr>
          <w:rFonts w:ascii="Calibri" w:hAnsi="Calibri" w:cs="Calibri"/>
          <w:sz w:val="22"/>
          <w:szCs w:val="22"/>
        </w:rPr>
      </w:pPr>
    </w:p>
    <w:p w:rsidRPr="00602981" w:rsidR="007B416D" w:rsidP="00602981" w:rsidRDefault="002452D4" w14:paraId="6B1D9581"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Verstöße gegen vorliegendes Kapitel werden dem Verantwortlichen vom Bürgermeister notifiziert; der Verantwortliche wird verpflichtet, den geltenden Bestimmungen innerhalb einer vom Bürgermeister bestimmten Frist von mindestens einem Monat nachzukommen.</w:t>
      </w:r>
    </w:p>
    <w:p w:rsidRPr="00602981" w:rsidR="007B416D" w:rsidP="00602981" w:rsidRDefault="007B416D" w14:paraId="68FD76BD" w14:textId="38EB1AD0">
      <w:pPr>
        <w:jc w:val="both"/>
        <w:rPr>
          <w:rFonts w:ascii="Calibri" w:hAnsi="Calibri" w:cs="Calibri"/>
          <w:sz w:val="22"/>
          <w:szCs w:val="22"/>
        </w:rPr>
      </w:pPr>
    </w:p>
    <w:p w:rsidRPr="00602981" w:rsidR="004C5053" w:rsidP="00602981" w:rsidRDefault="004C5053" w14:paraId="2E706C9D" w14:textId="2A038EB7">
      <w:pPr>
        <w:jc w:val="both"/>
        <w:rPr>
          <w:rFonts w:ascii="Calibri" w:hAnsi="Calibri" w:cs="Calibri"/>
          <w:sz w:val="22"/>
          <w:szCs w:val="22"/>
        </w:rPr>
      </w:pPr>
    </w:p>
    <w:p w:rsidRPr="00602981" w:rsidR="004C5053" w:rsidP="00602981" w:rsidRDefault="004C5053" w14:paraId="6586C77D" w14:textId="7E9FEB69">
      <w:pPr>
        <w:jc w:val="both"/>
        <w:rPr>
          <w:rFonts w:ascii="Calibri" w:hAnsi="Calibri" w:cs="Calibri"/>
          <w:sz w:val="22"/>
          <w:szCs w:val="22"/>
        </w:rPr>
      </w:pPr>
    </w:p>
    <w:p w:rsidRPr="00602981" w:rsidR="004C5053" w:rsidP="00602981" w:rsidRDefault="004C5053" w14:paraId="581715A7" w14:textId="08A680E9">
      <w:pPr>
        <w:jc w:val="both"/>
        <w:rPr>
          <w:rFonts w:ascii="Calibri" w:hAnsi="Calibri" w:cs="Calibri"/>
          <w:sz w:val="22"/>
          <w:szCs w:val="22"/>
        </w:rPr>
      </w:pPr>
    </w:p>
    <w:p w:rsidRPr="00602981" w:rsidR="004C5053" w:rsidP="00602981" w:rsidRDefault="004C5053" w14:paraId="76AC2AEE" w14:textId="77777777">
      <w:pPr>
        <w:jc w:val="both"/>
        <w:rPr>
          <w:rFonts w:ascii="Calibri" w:hAnsi="Calibri" w:cs="Calibri"/>
          <w:sz w:val="22"/>
          <w:szCs w:val="22"/>
        </w:rPr>
      </w:pPr>
    </w:p>
    <w:p w:rsidRPr="00602981" w:rsidR="007B416D" w:rsidP="00602981" w:rsidRDefault="002452D4" w14:paraId="5EC11AA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 xml:space="preserve">In den der Öffentlichkeit zugänglichen Verkaufslokalen und Verkaufsstellen wird die maximale Anzahl der Anwesenden wie folgt festgelegt: </w:t>
      </w:r>
    </w:p>
    <w:p w:rsidRPr="00602981" w:rsidR="004215EC" w:rsidP="00602981" w:rsidRDefault="007B416D" w14:paraId="3129863D" w14:textId="77777777">
      <w:pPr>
        <w:numPr>
          <w:ilvl w:val="0"/>
          <w:numId w:val="11"/>
        </w:numPr>
        <w:ind w:hanging="367"/>
        <w:jc w:val="both"/>
        <w:rPr>
          <w:rFonts w:ascii="Calibri" w:hAnsi="Calibri" w:cs="Calibri"/>
          <w:sz w:val="22"/>
          <w:szCs w:val="22"/>
        </w:rPr>
      </w:pPr>
      <w:r w:rsidRPr="00602981">
        <w:rPr>
          <w:rFonts w:ascii="Calibri" w:hAnsi="Calibri" w:cs="Calibri"/>
          <w:sz w:val="22"/>
          <w:szCs w:val="22"/>
        </w:rPr>
        <w:t xml:space="preserve">Kellergeschoß: 1 Person pro 6 m² Gesamtoberfläche; </w:t>
      </w:r>
    </w:p>
    <w:p w:rsidRPr="00602981" w:rsidR="004215EC" w:rsidP="00602981" w:rsidRDefault="007B416D" w14:paraId="210FA3C2" w14:textId="77777777">
      <w:pPr>
        <w:numPr>
          <w:ilvl w:val="0"/>
          <w:numId w:val="11"/>
        </w:numPr>
        <w:ind w:hanging="367"/>
        <w:jc w:val="both"/>
        <w:rPr>
          <w:rFonts w:ascii="Calibri" w:hAnsi="Calibri" w:cs="Calibri"/>
          <w:sz w:val="22"/>
          <w:szCs w:val="22"/>
        </w:rPr>
      </w:pPr>
      <w:r w:rsidRPr="00602981">
        <w:rPr>
          <w:rFonts w:ascii="Calibri" w:hAnsi="Calibri" w:cs="Calibri"/>
          <w:sz w:val="22"/>
          <w:szCs w:val="22"/>
        </w:rPr>
        <w:t xml:space="preserve">Erdgeschoß: 1 Person pro 3 m² Gesamtoberfläche; </w:t>
      </w:r>
    </w:p>
    <w:p w:rsidRPr="00602981" w:rsidR="007B416D" w:rsidP="00602981" w:rsidRDefault="007B416D" w14:paraId="700A1BE5" w14:textId="77777777">
      <w:pPr>
        <w:numPr>
          <w:ilvl w:val="0"/>
          <w:numId w:val="11"/>
        </w:numPr>
        <w:ind w:hanging="367"/>
        <w:jc w:val="both"/>
        <w:rPr>
          <w:rFonts w:ascii="Calibri" w:hAnsi="Calibri" w:cs="Calibri"/>
          <w:sz w:val="22"/>
          <w:szCs w:val="22"/>
        </w:rPr>
      </w:pPr>
      <w:r w:rsidRPr="00602981">
        <w:rPr>
          <w:rFonts w:ascii="Calibri" w:hAnsi="Calibri" w:cs="Calibri"/>
          <w:sz w:val="22"/>
          <w:szCs w:val="22"/>
        </w:rPr>
        <w:t xml:space="preserve">Etagen: 1 Person pro 4 m² Gesamtoberfläche. </w:t>
      </w:r>
    </w:p>
    <w:p w:rsidRPr="00602981" w:rsidR="007B416D" w:rsidP="00602981" w:rsidRDefault="007B416D" w14:paraId="4EDD18E6" w14:textId="77777777">
      <w:pPr>
        <w:ind w:left="1418" w:hanging="1418"/>
        <w:jc w:val="both"/>
        <w:rPr>
          <w:rFonts w:ascii="Calibri" w:hAnsi="Calibri" w:cs="Calibri"/>
          <w:sz w:val="22"/>
          <w:szCs w:val="22"/>
        </w:rPr>
      </w:pPr>
    </w:p>
    <w:p w:rsidRPr="00602981" w:rsidR="007B416D" w:rsidP="00602981" w:rsidRDefault="002452D4" w14:paraId="1311216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In Caf</w:t>
      </w:r>
      <w:r w:rsidRPr="00602981" w:rsidR="00CF2756">
        <w:rPr>
          <w:rFonts w:ascii="Calibri" w:hAnsi="Calibri" w:cs="Calibri"/>
          <w:sz w:val="22"/>
          <w:szCs w:val="22"/>
        </w:rPr>
        <w:t>é</w:t>
      </w:r>
      <w:r w:rsidRPr="00602981" w:rsidR="007B416D">
        <w:rPr>
          <w:rFonts w:ascii="Calibri" w:hAnsi="Calibri" w:cs="Calibri"/>
          <w:sz w:val="22"/>
          <w:szCs w:val="22"/>
        </w:rPr>
        <w:t xml:space="preserve">s, Bierhäusern, Schankstätten, Restaurants, Bars, Tanzlokalen, Weinstuben, Versammlungs-, Hör- und Festsälen, Sporthallen, Jahrmarktseinrichtungen, Tanz- und Zirkuszelten, Gotteshäusern und ähnlichen Einrichtungen wird diese Dichte auf der Grundlage von zwei Personen pro m² Nutzfläche der Einrichtungen berechnet.  Als Nutzfläche der Einrichtungen wird die gesamte Fläche einschließlich des Mobiliars, ausschließlich Bühne, Toiletten, Küche usw. </w:t>
      </w:r>
      <w:r w:rsidRPr="00602981" w:rsidR="00C260F6">
        <w:rPr>
          <w:rFonts w:ascii="Calibri" w:hAnsi="Calibri" w:cs="Calibri"/>
          <w:sz w:val="22"/>
          <w:szCs w:val="22"/>
        </w:rPr>
        <w:t>bezeichnet.</w:t>
      </w:r>
    </w:p>
    <w:p w:rsidRPr="00602981" w:rsidR="007B416D" w:rsidP="00602981" w:rsidRDefault="007B416D" w14:paraId="133A0FFB" w14:textId="77777777">
      <w:pPr>
        <w:ind w:left="1418" w:hanging="1418"/>
        <w:rPr>
          <w:rFonts w:ascii="Calibri" w:hAnsi="Calibri" w:cs="Calibri"/>
          <w:sz w:val="22"/>
          <w:szCs w:val="22"/>
        </w:rPr>
      </w:pPr>
    </w:p>
    <w:p w:rsidRPr="00602981" w:rsidR="007B416D" w:rsidP="00602981" w:rsidRDefault="002452D4" w14:paraId="3583DB3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.6.: </w:t>
      </w:r>
      <w:r w:rsidRPr="00602981">
        <w:rPr>
          <w:rFonts w:ascii="Calibri" w:hAnsi="Calibri" w:cs="Calibri"/>
          <w:sz w:val="22"/>
          <w:szCs w:val="22"/>
        </w:rPr>
        <w:tab/>
      </w:r>
      <w:r w:rsidRPr="00602981" w:rsidR="007B416D">
        <w:rPr>
          <w:rFonts w:ascii="Calibri" w:hAnsi="Calibri" w:cs="Calibri"/>
          <w:sz w:val="22"/>
          <w:szCs w:val="22"/>
        </w:rPr>
        <w:t xml:space="preserve">Jahrmarktseinrichtungen, Tanz- und Zirkuszelte unterliegen </w:t>
      </w:r>
      <w:r w:rsidRPr="00602981" w:rsidR="00C13EED">
        <w:rPr>
          <w:rFonts w:ascii="Calibri" w:hAnsi="Calibri" w:cs="Calibri"/>
          <w:sz w:val="22"/>
          <w:szCs w:val="22"/>
        </w:rPr>
        <w:t>den in</w:t>
      </w:r>
      <w:r w:rsidRPr="00602981" w:rsidR="007B416D">
        <w:rPr>
          <w:rFonts w:ascii="Calibri" w:hAnsi="Calibri" w:cs="Calibri"/>
          <w:sz w:val="22"/>
          <w:szCs w:val="22"/>
        </w:rPr>
        <w:t xml:space="preserve"> </w:t>
      </w:r>
      <w:r w:rsidRPr="00602981" w:rsidR="00C13EED">
        <w:rPr>
          <w:rFonts w:ascii="Calibri" w:hAnsi="Calibri" w:cs="Calibri"/>
          <w:sz w:val="22"/>
          <w:szCs w:val="22"/>
        </w:rPr>
        <w:t>Artikel 51</w:t>
      </w:r>
      <w:r w:rsidRPr="00602981" w:rsidR="007B416D">
        <w:rPr>
          <w:rFonts w:ascii="Calibri" w:hAnsi="Calibri" w:cs="Calibri"/>
          <w:sz w:val="22"/>
          <w:szCs w:val="22"/>
        </w:rPr>
        <w:t xml:space="preserve"> angeführten Bestimmungen. </w:t>
      </w:r>
    </w:p>
    <w:p w:rsidRPr="00602981" w:rsidR="007B416D" w:rsidP="00602981" w:rsidRDefault="007B416D" w14:paraId="1E7C9376" w14:textId="77777777">
      <w:pPr>
        <w:ind w:left="1418" w:hanging="1418"/>
        <w:jc w:val="both"/>
        <w:rPr>
          <w:rFonts w:ascii="Calibri" w:hAnsi="Calibri" w:cs="Calibri"/>
          <w:sz w:val="22"/>
          <w:szCs w:val="22"/>
        </w:rPr>
      </w:pPr>
    </w:p>
    <w:p w:rsidRPr="00602981" w:rsidR="007B416D" w:rsidP="00602981" w:rsidRDefault="002452D4" w14:paraId="2C31D33C"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.7.: </w:t>
      </w:r>
      <w:r w:rsidRPr="00602981">
        <w:rPr>
          <w:rFonts w:ascii="Calibri" w:hAnsi="Calibri" w:cs="Calibri"/>
          <w:sz w:val="22"/>
          <w:szCs w:val="22"/>
        </w:rPr>
        <w:tab/>
      </w:r>
      <w:r w:rsidRPr="00602981" w:rsidR="00204D4C">
        <w:rPr>
          <w:rFonts w:ascii="Calibri" w:hAnsi="Calibri" w:cs="Calibri"/>
          <w:sz w:val="22"/>
          <w:szCs w:val="22"/>
        </w:rPr>
        <w:t>In den Fest- und Theatersälen</w:t>
      </w:r>
      <w:r w:rsidRPr="00602981" w:rsidR="007B416D">
        <w:rPr>
          <w:rFonts w:ascii="Calibri" w:hAnsi="Calibri" w:cs="Calibri"/>
          <w:sz w:val="22"/>
          <w:szCs w:val="22"/>
        </w:rPr>
        <w:t xml:space="preserve"> sowie an allen öffentlichen Orten, wo alle Sitze fest verankert sind, wird die Höchstzahl der anwesenden Besucher durch die Anzahl der Sitze bestimmt. In Jahrmarktseinrichtungen und anderen zeitweiligen Einrichtungen müssen die Zuschauersitze nummeriert sein, damit die zugelassene Anzahl Personen ermittelt werden kann. </w:t>
      </w:r>
    </w:p>
    <w:p w:rsidRPr="00602981" w:rsidR="007B416D" w:rsidP="00602981" w:rsidRDefault="007B416D" w14:paraId="0E817593" w14:textId="77777777">
      <w:pPr>
        <w:ind w:left="1418" w:hanging="1418"/>
        <w:jc w:val="both"/>
        <w:rPr>
          <w:rFonts w:ascii="Calibri" w:hAnsi="Calibri" w:cs="Calibri"/>
          <w:sz w:val="22"/>
          <w:szCs w:val="22"/>
        </w:rPr>
      </w:pPr>
    </w:p>
    <w:p w:rsidRPr="00602981" w:rsidR="007B416D" w:rsidP="00602981" w:rsidRDefault="002452D4" w14:paraId="1788348A"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.8.: </w:t>
      </w:r>
      <w:r w:rsidRPr="00602981">
        <w:rPr>
          <w:rFonts w:ascii="Calibri" w:hAnsi="Calibri" w:cs="Calibri"/>
          <w:sz w:val="22"/>
          <w:szCs w:val="22"/>
        </w:rPr>
        <w:tab/>
      </w:r>
      <w:r w:rsidRPr="00602981" w:rsidR="007B416D">
        <w:rPr>
          <w:rFonts w:ascii="Calibri" w:hAnsi="Calibri" w:cs="Calibri"/>
          <w:sz w:val="22"/>
          <w:szCs w:val="22"/>
        </w:rPr>
        <w:t xml:space="preserve">Wenn die zulässige Anzahl Personen nicht absolut aufgrund der oben festgelegten Kriterien und der Vorschriften der Artikel </w:t>
      </w:r>
      <w:r w:rsidRPr="00602981" w:rsidR="00C13EED">
        <w:rPr>
          <w:rFonts w:ascii="Calibri" w:hAnsi="Calibri" w:cs="Calibri"/>
          <w:sz w:val="22"/>
          <w:szCs w:val="22"/>
        </w:rPr>
        <w:t>32</w:t>
      </w:r>
      <w:r w:rsidRPr="00602981" w:rsidR="002616FB">
        <w:rPr>
          <w:rFonts w:ascii="Calibri" w:hAnsi="Calibri" w:cs="Calibri"/>
          <w:sz w:val="22"/>
          <w:szCs w:val="22"/>
        </w:rPr>
        <w:t>.4</w:t>
      </w:r>
      <w:r w:rsidRPr="00602981" w:rsidR="007B416D">
        <w:rPr>
          <w:rFonts w:ascii="Calibri" w:hAnsi="Calibri" w:cs="Calibri"/>
          <w:sz w:val="22"/>
          <w:szCs w:val="22"/>
        </w:rPr>
        <w:t xml:space="preserve"> und </w:t>
      </w:r>
      <w:r w:rsidRPr="00602981" w:rsidR="00C13EED">
        <w:rPr>
          <w:rFonts w:ascii="Calibri" w:hAnsi="Calibri" w:cs="Calibri"/>
          <w:sz w:val="22"/>
          <w:szCs w:val="22"/>
        </w:rPr>
        <w:t>32</w:t>
      </w:r>
      <w:r w:rsidRPr="00602981" w:rsidR="002616FB">
        <w:rPr>
          <w:rFonts w:ascii="Calibri" w:hAnsi="Calibri" w:cs="Calibri"/>
          <w:sz w:val="22"/>
          <w:szCs w:val="22"/>
        </w:rPr>
        <w:t>.5</w:t>
      </w:r>
      <w:r w:rsidRPr="00602981" w:rsidR="007B416D">
        <w:rPr>
          <w:rFonts w:ascii="Calibri" w:hAnsi="Calibri" w:cs="Calibri"/>
          <w:sz w:val="22"/>
          <w:szCs w:val="22"/>
        </w:rPr>
        <w:t xml:space="preserve"> ermittelt werden kann, legt der Inhaber sie auf eigene Verantwortung fest, ohne dass</w:t>
      </w:r>
      <w:r w:rsidRPr="00602981" w:rsidR="004215EC">
        <w:rPr>
          <w:rFonts w:ascii="Calibri" w:hAnsi="Calibri" w:cs="Calibri"/>
          <w:sz w:val="22"/>
          <w:szCs w:val="22"/>
        </w:rPr>
        <w:t xml:space="preserve"> diese Anzahl jedoch die </w:t>
      </w:r>
      <w:r w:rsidRPr="00602981" w:rsidR="007B416D">
        <w:rPr>
          <w:rFonts w:ascii="Calibri" w:hAnsi="Calibri" w:cs="Calibri"/>
          <w:sz w:val="22"/>
          <w:szCs w:val="22"/>
        </w:rPr>
        <w:t>maximale Belegung von 2 Personen pro m² Nutzfläche bzw. die Gesamtbreite der Ausgänge</w:t>
      </w:r>
      <w:r w:rsidRPr="00602981" w:rsidR="00204D4C">
        <w:rPr>
          <w:rFonts w:ascii="Calibri" w:hAnsi="Calibri" w:cs="Calibri"/>
          <w:sz w:val="22"/>
          <w:szCs w:val="22"/>
        </w:rPr>
        <w:t xml:space="preserve"> -</w:t>
      </w:r>
      <w:r w:rsidRPr="00602981" w:rsidR="007B416D">
        <w:rPr>
          <w:rFonts w:ascii="Calibri" w:hAnsi="Calibri" w:cs="Calibri"/>
          <w:sz w:val="22"/>
          <w:szCs w:val="22"/>
        </w:rPr>
        <w:t xml:space="preserve"> gemessen in Zentimetern</w:t>
      </w:r>
      <w:r w:rsidRPr="00602981" w:rsidR="00204D4C">
        <w:rPr>
          <w:rFonts w:ascii="Calibri" w:hAnsi="Calibri" w:cs="Calibri"/>
          <w:sz w:val="22"/>
          <w:szCs w:val="22"/>
        </w:rPr>
        <w:t xml:space="preserve"> -</w:t>
      </w:r>
      <w:r w:rsidRPr="00602981" w:rsidR="007B416D">
        <w:rPr>
          <w:rFonts w:ascii="Calibri" w:hAnsi="Calibri" w:cs="Calibri"/>
          <w:sz w:val="22"/>
          <w:szCs w:val="22"/>
        </w:rPr>
        <w:t xml:space="preserve">  übersteigen darf. </w:t>
      </w:r>
    </w:p>
    <w:p w:rsidRPr="00602981" w:rsidR="007B416D" w:rsidP="00602981" w:rsidRDefault="007B416D" w14:paraId="5F544515" w14:textId="77777777">
      <w:pPr>
        <w:ind w:left="1418" w:hanging="1418"/>
        <w:jc w:val="both"/>
        <w:rPr>
          <w:rFonts w:ascii="Calibri" w:hAnsi="Calibri" w:cs="Calibri"/>
          <w:sz w:val="22"/>
          <w:szCs w:val="22"/>
        </w:rPr>
      </w:pPr>
    </w:p>
    <w:p w:rsidRPr="00602981" w:rsidR="007B416D" w:rsidP="00602981" w:rsidRDefault="002452D4" w14:paraId="3EEB244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.9.: </w:t>
      </w:r>
      <w:r w:rsidRPr="00602981">
        <w:rPr>
          <w:rFonts w:ascii="Calibri" w:hAnsi="Calibri" w:cs="Calibri"/>
          <w:sz w:val="22"/>
          <w:szCs w:val="22"/>
        </w:rPr>
        <w:tab/>
      </w:r>
      <w:r w:rsidRPr="00602981" w:rsidR="007B416D">
        <w:rPr>
          <w:rFonts w:ascii="Calibri" w:hAnsi="Calibri" w:cs="Calibri"/>
          <w:sz w:val="22"/>
          <w:szCs w:val="22"/>
        </w:rPr>
        <w:t>Auf jeden Fall wird die zulässige Höchstzahl Personen, welche gemäß gegenwärtig</w:t>
      </w:r>
      <w:r w:rsidRPr="00602981" w:rsidR="002616FB">
        <w:rPr>
          <w:rFonts w:ascii="Calibri" w:hAnsi="Calibri" w:cs="Calibri"/>
          <w:sz w:val="22"/>
          <w:szCs w:val="22"/>
        </w:rPr>
        <w:t xml:space="preserve">em Artikel oder den Artikeln </w:t>
      </w:r>
      <w:r w:rsidRPr="00602981" w:rsidR="00C13EED">
        <w:rPr>
          <w:rFonts w:ascii="Calibri" w:hAnsi="Calibri" w:cs="Calibri"/>
          <w:sz w:val="22"/>
          <w:szCs w:val="22"/>
        </w:rPr>
        <w:t>32</w:t>
      </w:r>
      <w:r w:rsidRPr="00602981" w:rsidR="002616FB">
        <w:rPr>
          <w:rFonts w:ascii="Calibri" w:hAnsi="Calibri" w:cs="Calibri"/>
          <w:sz w:val="22"/>
          <w:szCs w:val="22"/>
        </w:rPr>
        <w:t>.4</w:t>
      </w:r>
      <w:r w:rsidRPr="00602981" w:rsidR="007B416D">
        <w:rPr>
          <w:rFonts w:ascii="Calibri" w:hAnsi="Calibri" w:cs="Calibri"/>
          <w:sz w:val="22"/>
          <w:szCs w:val="22"/>
        </w:rPr>
        <w:t xml:space="preserve"> und </w:t>
      </w:r>
      <w:r w:rsidRPr="00602981" w:rsidR="00C13EED">
        <w:rPr>
          <w:rFonts w:ascii="Calibri" w:hAnsi="Calibri" w:cs="Calibri"/>
          <w:sz w:val="22"/>
          <w:szCs w:val="22"/>
        </w:rPr>
        <w:t>32</w:t>
      </w:r>
      <w:r w:rsidRPr="00602981" w:rsidR="002616FB">
        <w:rPr>
          <w:rFonts w:ascii="Calibri" w:hAnsi="Calibri" w:cs="Calibri"/>
          <w:sz w:val="22"/>
          <w:szCs w:val="22"/>
        </w:rPr>
        <w:t>.5</w:t>
      </w:r>
      <w:r w:rsidRPr="00602981" w:rsidR="007B416D">
        <w:rPr>
          <w:rFonts w:ascii="Calibri" w:hAnsi="Calibri" w:cs="Calibri"/>
          <w:sz w:val="22"/>
          <w:szCs w:val="22"/>
        </w:rPr>
        <w:t xml:space="preserve"> errechnet wird, im Sicherheitsregister erwähnt, welches jede von gegenwärtiger Regelung betroffene Einrichtung führen muss.  Diese Zahl muss außerdem auf einer Aushängetafel bezeichnet sein, welche durch den Inhaber so am Eingang und in der Einrichtung angebracht werden muss, dass sie für jeden sichtbar ist.</w:t>
      </w:r>
    </w:p>
    <w:p w:rsidRPr="00602981" w:rsidR="007B416D" w:rsidP="00602981" w:rsidRDefault="007B416D" w14:paraId="5DDA7B1F" w14:textId="77777777">
      <w:pPr>
        <w:ind w:left="1418" w:hanging="1418"/>
        <w:jc w:val="both"/>
        <w:rPr>
          <w:rFonts w:ascii="Calibri" w:hAnsi="Calibri" w:cs="Calibri"/>
          <w:sz w:val="22"/>
          <w:szCs w:val="22"/>
        </w:rPr>
      </w:pPr>
    </w:p>
    <w:p w:rsidRPr="00602981" w:rsidR="007B416D" w:rsidP="00602981" w:rsidRDefault="002452D4" w14:paraId="21B2463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32</w:t>
      </w:r>
      <w:r w:rsidRPr="00602981">
        <w:rPr>
          <w:rFonts w:ascii="Calibri" w:hAnsi="Calibri" w:cs="Calibri"/>
          <w:sz w:val="22"/>
          <w:szCs w:val="22"/>
        </w:rPr>
        <w:t xml:space="preserve">.10.: </w:t>
      </w:r>
      <w:r w:rsidRPr="00602981">
        <w:rPr>
          <w:rFonts w:ascii="Calibri" w:hAnsi="Calibri" w:cs="Calibri"/>
          <w:sz w:val="22"/>
          <w:szCs w:val="22"/>
        </w:rPr>
        <w:tab/>
      </w:r>
      <w:r w:rsidRPr="00602981" w:rsidR="007B416D">
        <w:rPr>
          <w:rFonts w:ascii="Calibri" w:hAnsi="Calibri" w:cs="Calibri"/>
          <w:sz w:val="22"/>
          <w:szCs w:val="22"/>
        </w:rPr>
        <w:t>Die Bedeutung, die den in gegenwärtiger Regelung verwendeten Ausdrücken wie Feuerfestigkeit, Unbrennbarkeit, Unentzündbarkeit und Feuerausdehnungsgeschwindigkeit gegeben wird, ist dieselbe, die ihnen aufgrund der NBN 713010 zukommt (Königlicher Erlass vom 4. April 1972, Staatsblatt vom 22. Dezember 1972). Die Bestimmung des Feuerfestigkeitsgrades geschieht gemäß NBN 713020.</w:t>
      </w:r>
    </w:p>
    <w:p w:rsidRPr="00602981" w:rsidR="007B416D" w:rsidP="00602981" w:rsidRDefault="007B416D" w14:paraId="4F3D0379" w14:textId="77777777">
      <w:pPr>
        <w:rPr>
          <w:rFonts w:ascii="Calibri" w:hAnsi="Calibri" w:cs="Calibri"/>
          <w:sz w:val="22"/>
          <w:szCs w:val="22"/>
        </w:rPr>
      </w:pPr>
    </w:p>
    <w:p w:rsidRPr="00602981" w:rsidR="00584E79" w:rsidP="00602981" w:rsidRDefault="00584E79" w14:paraId="72BB2214" w14:textId="77777777">
      <w:pPr>
        <w:rPr>
          <w:rFonts w:ascii="Calibri" w:hAnsi="Calibri" w:cs="Calibri"/>
          <w:sz w:val="22"/>
          <w:szCs w:val="22"/>
        </w:rPr>
      </w:pPr>
    </w:p>
    <w:p w:rsidRPr="00602981" w:rsidR="007B416D" w:rsidP="00602981" w:rsidRDefault="007B416D" w14:paraId="10175367" w14:textId="37BF27AE">
      <w:pPr>
        <w:pStyle w:val="VPVArtikel"/>
      </w:pPr>
      <w:bookmarkStart w:name="_Toc243967286" w:id="93"/>
      <w:bookmarkStart w:name="_Toc126242512" w:id="94"/>
      <w:r w:rsidRPr="00602981">
        <w:t xml:space="preserve">Artikel </w:t>
      </w:r>
      <w:r w:rsidRPr="00602981" w:rsidR="00584E79">
        <w:t>33</w:t>
      </w:r>
      <w:r w:rsidRPr="00602981" w:rsidR="002452D4">
        <w:t xml:space="preserve"> - </w:t>
      </w:r>
      <w:r w:rsidRPr="00602981" w:rsidR="006F3E16">
        <w:t>Vorsichtsmaßnahmen</w:t>
      </w:r>
      <w:r w:rsidRPr="00602981">
        <w:t xml:space="preserve"> gegen Brände: Bauelemente, Wanddekorationen und Verzierungen</w:t>
      </w:r>
      <w:bookmarkEnd w:id="93"/>
      <w:bookmarkEnd w:id="94"/>
    </w:p>
    <w:p w:rsidRPr="00602981" w:rsidR="000E06A7" w:rsidP="00602981" w:rsidRDefault="000E06A7" w14:paraId="69E74CE3" w14:textId="77777777">
      <w:pPr>
        <w:rPr>
          <w:rFonts w:ascii="Calibri" w:hAnsi="Calibri" w:cs="Calibri"/>
          <w:sz w:val="22"/>
          <w:szCs w:val="22"/>
        </w:rPr>
      </w:pPr>
    </w:p>
    <w:p w:rsidRPr="00602981" w:rsidR="007B416D" w:rsidP="00602981" w:rsidRDefault="002452D4" w14:paraId="697DA2B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Mauern, Träger und Säulen, die zur allgemeinen Stabilität der Einrichtung beitragen, müssen aus nichtbrennbarem Material sein. Die Feuerwiderstandsdauer muss mindestens eine Stunde betragen. Strukturelemente weisen eine Feuerwiderstandsdauer von einer Stunde auf. Die Struktur des Daches muss für eine h</w:t>
      </w:r>
      <w:r w:rsidRPr="00602981" w:rsidR="002D7531">
        <w:rPr>
          <w:rFonts w:ascii="Calibri" w:hAnsi="Calibri" w:cs="Calibri"/>
          <w:sz w:val="22"/>
          <w:szCs w:val="22"/>
        </w:rPr>
        <w:t>albe Stunde feuerbeständig sein</w:t>
      </w:r>
      <w:r w:rsidRPr="00602981" w:rsidR="007B416D">
        <w:rPr>
          <w:rFonts w:ascii="Calibri" w:hAnsi="Calibri" w:cs="Calibri"/>
          <w:sz w:val="22"/>
          <w:szCs w:val="22"/>
        </w:rPr>
        <w:t xml:space="preserve"> bzw. wird an seiner Unterseite durch Bauelemente geschützt, die eine Feuerwiderstandsdauer von 30 Minuten aufweisen.</w:t>
      </w:r>
    </w:p>
    <w:p w:rsidRPr="00602981" w:rsidR="00D34506" w:rsidP="00602981" w:rsidRDefault="00D34506" w14:paraId="13D72E4E" w14:textId="77777777">
      <w:pPr>
        <w:ind w:left="1418" w:hanging="1418"/>
        <w:jc w:val="both"/>
        <w:rPr>
          <w:rFonts w:ascii="Calibri" w:hAnsi="Calibri" w:cs="Calibri"/>
          <w:sz w:val="22"/>
          <w:szCs w:val="22"/>
        </w:rPr>
      </w:pPr>
    </w:p>
    <w:p w:rsidRPr="00602981" w:rsidR="007B416D" w:rsidP="00602981" w:rsidRDefault="002452D4" w14:paraId="41181D2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Wände, Decke</w:t>
      </w:r>
      <w:r w:rsidRPr="00602981" w:rsidR="00CF2756">
        <w:rPr>
          <w:rFonts w:ascii="Calibri" w:hAnsi="Calibri" w:cs="Calibri"/>
          <w:sz w:val="22"/>
          <w:szCs w:val="22"/>
        </w:rPr>
        <w:t>n</w:t>
      </w:r>
      <w:r w:rsidRPr="00602981" w:rsidR="007B416D">
        <w:rPr>
          <w:rFonts w:ascii="Calibri" w:hAnsi="Calibri" w:cs="Calibri"/>
          <w:sz w:val="22"/>
          <w:szCs w:val="22"/>
        </w:rPr>
        <w:t xml:space="preserve"> und Böden, durch die der Saal von den anderen Gebäudeteilen, die nicht der Öffentlichkeit zugänglich sind, abgetrennt ist, müssen eine Feuerwiderstandsdauer von mindestens einer Stunde aufweisen. Wände, Decken und Böden</w:t>
      </w:r>
      <w:r w:rsidRPr="00602981" w:rsidR="00204D4C">
        <w:rPr>
          <w:rFonts w:ascii="Calibri" w:hAnsi="Calibri" w:cs="Calibri"/>
          <w:sz w:val="22"/>
          <w:szCs w:val="22"/>
        </w:rPr>
        <w:t>,</w:t>
      </w:r>
      <w:r w:rsidRPr="00602981" w:rsidR="007B416D">
        <w:rPr>
          <w:rFonts w:ascii="Calibri" w:hAnsi="Calibri" w:cs="Calibri"/>
          <w:sz w:val="22"/>
          <w:szCs w:val="22"/>
        </w:rPr>
        <w:t xml:space="preserve"> die die Einrichtung von einer benachbarten Einrichtung oder einem Fremdgebäude trennen, müssen</w:t>
      </w:r>
      <w:r w:rsidRPr="00602981" w:rsidR="00CF2756">
        <w:rPr>
          <w:rFonts w:ascii="Calibri" w:hAnsi="Calibri" w:cs="Calibri"/>
          <w:sz w:val="22"/>
          <w:szCs w:val="22"/>
        </w:rPr>
        <w:t xml:space="preserve"> </w:t>
      </w:r>
      <w:r w:rsidRPr="00602981" w:rsidR="007B416D">
        <w:rPr>
          <w:rFonts w:ascii="Calibri" w:hAnsi="Calibri" w:cs="Calibri"/>
          <w:sz w:val="22"/>
          <w:szCs w:val="22"/>
        </w:rPr>
        <w:t>eine Feuerwiderstandsdauer von mindestens zwei Stunden aufweisen.</w:t>
      </w:r>
    </w:p>
    <w:p w:rsidRPr="00602981" w:rsidR="007B416D" w:rsidP="00602981" w:rsidRDefault="007B416D" w14:paraId="55246C6A" w14:textId="77777777">
      <w:pPr>
        <w:ind w:left="1418" w:hanging="1418"/>
        <w:jc w:val="both"/>
        <w:rPr>
          <w:rFonts w:ascii="Calibri" w:hAnsi="Calibri" w:cs="Calibri"/>
          <w:sz w:val="22"/>
          <w:szCs w:val="22"/>
        </w:rPr>
      </w:pPr>
    </w:p>
    <w:p w:rsidRPr="00602981" w:rsidR="007B416D" w:rsidP="00602981" w:rsidRDefault="002452D4" w14:paraId="715FFE4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Die für Wandverkleidungen verwendeten Materialien müssen den in Anlage 5 zum Königlichen Erlass vom 7. Juli 1994 zur Festlegung der bei Neubauten zu beachtenden Grundnormen zur Brand</w:t>
      </w:r>
      <w:r w:rsidRPr="00602981" w:rsidR="007B416D">
        <w:rPr>
          <w:rFonts w:ascii="Calibri" w:hAnsi="Calibri" w:cs="Calibri"/>
          <w:sz w:val="22"/>
          <w:szCs w:val="22"/>
        </w:rPr>
        <w:noBreakHyphen/>
        <w:t xml:space="preserve"> und Explosionsverhütung festgelegten Brandverhaltenskriterien genügen. Ortsfeste oder ortsbewegliche Verkleidungen, Bühnenvorhänge, Verzierungen und lose Sitzbezüge dürfen nicht aus leicht entzündbarem Material wie Binsenmatten, Stroh, Pappe, Bambus, Baumrinde, Papier, leicht entzündbaren Textilien, Kunststoffen und anderen, ähnlichen Stoffen bestehen. Diese Vorschrift ist nicht anwendbar für Fenstergardinen und –vorhänge, insofern diese nicht die ganze Breite einer Wand einnehmen. </w:t>
      </w:r>
    </w:p>
    <w:p w:rsidRPr="00602981" w:rsidR="007B416D" w:rsidP="00602981" w:rsidRDefault="007B416D" w14:paraId="0AAA55CA" w14:textId="77777777">
      <w:pPr>
        <w:ind w:left="1418" w:hanging="1418"/>
        <w:jc w:val="both"/>
        <w:rPr>
          <w:rFonts w:ascii="Calibri" w:hAnsi="Calibri" w:cs="Calibri"/>
          <w:sz w:val="22"/>
          <w:szCs w:val="22"/>
        </w:rPr>
      </w:pPr>
    </w:p>
    <w:p w:rsidRPr="00602981" w:rsidR="007B416D" w:rsidP="00602981" w:rsidRDefault="007B416D" w14:paraId="43A9ED31" w14:textId="77777777">
      <w:pPr>
        <w:ind w:left="1418"/>
        <w:jc w:val="both"/>
        <w:rPr>
          <w:rFonts w:ascii="Calibri" w:hAnsi="Calibri" w:cs="Calibri"/>
          <w:sz w:val="22"/>
          <w:szCs w:val="22"/>
        </w:rPr>
      </w:pPr>
      <w:r w:rsidRPr="00602981">
        <w:rPr>
          <w:rFonts w:ascii="Calibri" w:hAnsi="Calibri" w:cs="Calibri"/>
          <w:sz w:val="22"/>
          <w:szCs w:val="22"/>
        </w:rPr>
        <w:t>Brennbare Stoffe, die einer Behandlung zur Verringerung der Entflammbarkeit unterzogen wurden, sind erlaubt, wenn sie leicht abzunehmen sind, um einer weiteren Feuer hemmenden Behandlung unterzogen zu werden. Nach der Inspektion der Feuerwehrdienste kann notfalls eine weitere Behandlung vorgeschrieben werden.</w:t>
      </w:r>
    </w:p>
    <w:p w:rsidRPr="00602981" w:rsidR="00D34506" w:rsidP="00602981" w:rsidRDefault="00D34506" w14:paraId="68FD3D3A" w14:textId="77777777">
      <w:pPr>
        <w:ind w:left="1418" w:hanging="1418"/>
        <w:jc w:val="both"/>
        <w:rPr>
          <w:rFonts w:ascii="Calibri" w:hAnsi="Calibri" w:cs="Calibri"/>
          <w:sz w:val="22"/>
          <w:szCs w:val="22"/>
        </w:rPr>
      </w:pPr>
    </w:p>
    <w:p w:rsidRPr="00602981" w:rsidR="007B416D" w:rsidP="00602981" w:rsidRDefault="002452D4" w14:paraId="5622BE6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 xml:space="preserve">Die Mauerbekleidungen müssen so angebracht sein. dass eine Anhäufung von Staub oder Abfällen nicht möglich ist. </w:t>
      </w:r>
    </w:p>
    <w:p w:rsidRPr="00602981" w:rsidR="00C13EED" w:rsidP="00602981" w:rsidRDefault="00C13EED" w14:paraId="0DEF3137" w14:textId="77777777">
      <w:pPr>
        <w:ind w:left="1418" w:hanging="1418"/>
        <w:jc w:val="both"/>
        <w:rPr>
          <w:rFonts w:ascii="Calibri" w:hAnsi="Calibri" w:cs="Calibri"/>
          <w:sz w:val="22"/>
          <w:szCs w:val="22"/>
        </w:rPr>
      </w:pPr>
    </w:p>
    <w:p w:rsidRPr="00602981" w:rsidR="007B416D" w:rsidP="00602981" w:rsidRDefault="002452D4" w14:paraId="2C3FBC8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 xml:space="preserve">Die unbefestigten Verkleidungen und Verzierungen müssen aus nicht entzündbarem oder feuerfestem Material hergestellt sein. Zeltdächer und andere horizontal angebrachte Textilien ( egal ob entzündbar oder nicht )  sind verboten. Vertikale Vorhänge dürfen niemals eine Tür oder einen Ausgang verdecken und im Gebrauchsfall behindern. </w:t>
      </w:r>
    </w:p>
    <w:p w:rsidRPr="00602981" w:rsidR="007B416D" w:rsidP="00602981" w:rsidRDefault="007B416D" w14:paraId="242FA38A" w14:textId="77777777">
      <w:pPr>
        <w:ind w:left="1418" w:hanging="1418"/>
        <w:jc w:val="both"/>
        <w:rPr>
          <w:rFonts w:ascii="Calibri" w:hAnsi="Calibri" w:cs="Calibri"/>
          <w:sz w:val="22"/>
          <w:szCs w:val="22"/>
        </w:rPr>
      </w:pPr>
    </w:p>
    <w:p w:rsidRPr="00602981" w:rsidR="007B416D" w:rsidP="00602981" w:rsidRDefault="002452D4" w14:paraId="52A1B69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.6.: </w:t>
      </w:r>
      <w:r w:rsidRPr="00602981">
        <w:rPr>
          <w:rFonts w:ascii="Calibri" w:hAnsi="Calibri" w:cs="Calibri"/>
          <w:sz w:val="22"/>
          <w:szCs w:val="22"/>
        </w:rPr>
        <w:tab/>
      </w:r>
      <w:r w:rsidRPr="00602981" w:rsidR="007B416D">
        <w:rPr>
          <w:rFonts w:ascii="Calibri" w:hAnsi="Calibri" w:cs="Calibri"/>
          <w:sz w:val="22"/>
          <w:szCs w:val="22"/>
        </w:rPr>
        <w:t>Verkleidungen und Verzierungen, die unter Wärmeeinwirkung schädliche Gase freisetzen, sind verboten.</w:t>
      </w:r>
    </w:p>
    <w:p w:rsidRPr="00602981" w:rsidR="007B416D" w:rsidP="00602981" w:rsidRDefault="007B416D" w14:paraId="20E6369E" w14:textId="77777777">
      <w:pPr>
        <w:ind w:left="1418" w:hanging="1418"/>
        <w:jc w:val="both"/>
        <w:rPr>
          <w:rFonts w:ascii="Calibri" w:hAnsi="Calibri" w:cs="Calibri"/>
          <w:sz w:val="22"/>
          <w:szCs w:val="22"/>
        </w:rPr>
      </w:pPr>
    </w:p>
    <w:p w:rsidRPr="00602981" w:rsidR="007B416D" w:rsidP="00602981" w:rsidRDefault="002452D4" w14:paraId="3AC9FFA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sidR="00DE3A4F">
        <w:rPr>
          <w:rFonts w:ascii="Calibri" w:hAnsi="Calibri" w:cs="Calibri"/>
          <w:sz w:val="22"/>
          <w:szCs w:val="22"/>
        </w:rPr>
        <w:t>.7</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Wanddekorationen sind so anzubringen, dass sich dort kein Abf</w:t>
      </w:r>
      <w:r w:rsidRPr="00602981" w:rsidR="00CF2756">
        <w:rPr>
          <w:rFonts w:ascii="Calibri" w:hAnsi="Calibri" w:cs="Calibri"/>
          <w:sz w:val="22"/>
          <w:szCs w:val="22"/>
        </w:rPr>
        <w:t>all</w:t>
      </w:r>
      <w:r w:rsidRPr="00602981" w:rsidR="007B416D">
        <w:rPr>
          <w:rFonts w:ascii="Calibri" w:hAnsi="Calibri" w:cs="Calibri"/>
          <w:sz w:val="22"/>
          <w:szCs w:val="22"/>
        </w:rPr>
        <w:t xml:space="preserve"> und kein Schmutz ansammeln k</w:t>
      </w:r>
      <w:r w:rsidRPr="00602981" w:rsidR="00CF2756">
        <w:rPr>
          <w:rFonts w:ascii="Calibri" w:hAnsi="Calibri" w:cs="Calibri"/>
          <w:sz w:val="22"/>
          <w:szCs w:val="22"/>
        </w:rPr>
        <w:t>ann</w:t>
      </w:r>
      <w:r w:rsidRPr="00602981" w:rsidR="007B416D">
        <w:rPr>
          <w:rFonts w:ascii="Calibri" w:hAnsi="Calibri" w:cs="Calibri"/>
          <w:sz w:val="22"/>
          <w:szCs w:val="22"/>
        </w:rPr>
        <w:t>.</w:t>
      </w:r>
    </w:p>
    <w:p w:rsidRPr="00602981" w:rsidR="007B416D" w:rsidP="00602981" w:rsidRDefault="007B416D" w14:paraId="726067C0" w14:textId="77777777">
      <w:pPr>
        <w:ind w:left="1418" w:hanging="1418"/>
        <w:jc w:val="both"/>
        <w:rPr>
          <w:rFonts w:ascii="Calibri" w:hAnsi="Calibri" w:cs="Calibri"/>
          <w:sz w:val="22"/>
          <w:szCs w:val="22"/>
        </w:rPr>
      </w:pPr>
    </w:p>
    <w:p w:rsidRPr="00602981" w:rsidR="007B416D" w:rsidP="00602981" w:rsidRDefault="002452D4" w14:paraId="77792DA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sidR="00DE3A4F">
        <w:rPr>
          <w:rFonts w:ascii="Calibri" w:hAnsi="Calibri" w:cs="Calibri"/>
          <w:sz w:val="22"/>
          <w:szCs w:val="22"/>
        </w:rPr>
        <w:t>.8</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Türen, durch die der Saal von den Räumen oder Bereichen abgetrennt ist, zu denen die Öffentlichkeit keinen Zugang hat, sind abzuschließen und müssen eine Feuerwiderstandsdauer von mindestens einer halben Stunde aufweisen.</w:t>
      </w:r>
    </w:p>
    <w:p w:rsidRPr="00602981" w:rsidR="007B416D" w:rsidP="00602981" w:rsidRDefault="007B416D" w14:paraId="7ED95813" w14:textId="77777777">
      <w:pPr>
        <w:ind w:left="1418" w:hanging="1418"/>
        <w:jc w:val="both"/>
        <w:rPr>
          <w:rFonts w:ascii="Calibri" w:hAnsi="Calibri" w:cs="Calibri"/>
          <w:sz w:val="22"/>
          <w:szCs w:val="22"/>
        </w:rPr>
      </w:pPr>
    </w:p>
    <w:p w:rsidRPr="00602981" w:rsidR="007B416D" w:rsidP="00602981" w:rsidRDefault="002452D4" w14:paraId="7314CD3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sidR="00DE3A4F">
        <w:rPr>
          <w:rFonts w:ascii="Calibri" w:hAnsi="Calibri" w:cs="Calibri"/>
          <w:sz w:val="22"/>
          <w:szCs w:val="22"/>
        </w:rPr>
        <w:t>.9</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Türen, durch die der Saal von den Küchen- oder  Heizräumen abgetrennt ist, müssen eine Feuerwiderstandsdauer von ½ Stunde aufweisen. Dafür muss eine Bescheinigung des zugelassenen Monteurs vorliegen. Diese Türen sind mit einer Selbstschließvorrichtung oder mit einer automatischen Vorrichtung, durch die sie sich im Fall eines Brandes schließen, auszurüsten.</w:t>
      </w:r>
    </w:p>
    <w:p w:rsidRPr="00602981" w:rsidR="007B416D" w:rsidP="00602981" w:rsidRDefault="007B416D" w14:paraId="00115149" w14:textId="77777777">
      <w:pPr>
        <w:ind w:left="1418" w:hanging="1418"/>
        <w:jc w:val="both"/>
        <w:rPr>
          <w:rFonts w:ascii="Calibri" w:hAnsi="Calibri" w:cs="Calibri"/>
          <w:sz w:val="22"/>
          <w:szCs w:val="22"/>
        </w:rPr>
      </w:pPr>
    </w:p>
    <w:p w:rsidRPr="00602981" w:rsidR="007B416D" w:rsidP="00602981" w:rsidRDefault="002452D4" w14:paraId="336807B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33</w:t>
      </w:r>
      <w:r w:rsidRPr="00602981">
        <w:rPr>
          <w:rFonts w:ascii="Calibri" w:hAnsi="Calibri" w:cs="Calibri"/>
          <w:sz w:val="22"/>
          <w:szCs w:val="22"/>
        </w:rPr>
        <w:t xml:space="preserve">.10.: </w:t>
      </w:r>
      <w:r w:rsidRPr="00602981">
        <w:rPr>
          <w:rFonts w:ascii="Calibri" w:hAnsi="Calibri" w:cs="Calibri"/>
          <w:sz w:val="22"/>
          <w:szCs w:val="22"/>
        </w:rPr>
        <w:tab/>
      </w:r>
      <w:r w:rsidRPr="00602981" w:rsidR="007B416D">
        <w:rPr>
          <w:rFonts w:ascii="Calibri" w:hAnsi="Calibri" w:cs="Calibri"/>
          <w:sz w:val="22"/>
          <w:szCs w:val="22"/>
        </w:rPr>
        <w:t>Die Wände der Leitungs- und Müllschächte usw. und eventuell alle Kontrollklappen, die sich zum Saal hin öffnen, müssen eine Feuerwiderstandsdauer von mindestens einer halben Stunde aufweisen.</w:t>
      </w:r>
    </w:p>
    <w:p w:rsidRPr="00602981" w:rsidR="009C6A25" w:rsidP="00602981" w:rsidRDefault="009C6A25" w14:paraId="38FC6859" w14:textId="77777777">
      <w:pPr>
        <w:jc w:val="both"/>
        <w:rPr>
          <w:rFonts w:ascii="Calibri" w:hAnsi="Calibri" w:cs="Calibri"/>
          <w:sz w:val="22"/>
          <w:szCs w:val="22"/>
        </w:rPr>
      </w:pPr>
    </w:p>
    <w:p w:rsidRPr="00602981" w:rsidR="00C92B49" w:rsidP="00602981" w:rsidRDefault="00C92B49" w14:paraId="463BEB49" w14:textId="77777777">
      <w:pPr>
        <w:jc w:val="both"/>
        <w:rPr>
          <w:rFonts w:ascii="Calibri" w:hAnsi="Calibri" w:cs="Calibri"/>
          <w:sz w:val="22"/>
          <w:szCs w:val="22"/>
        </w:rPr>
      </w:pPr>
    </w:p>
    <w:p w:rsidRPr="00602981" w:rsidR="007B416D" w:rsidP="00602981" w:rsidRDefault="007B416D" w14:paraId="03BE17E7" w14:textId="78E27286">
      <w:pPr>
        <w:pStyle w:val="VPVArtikel"/>
      </w:pPr>
      <w:bookmarkStart w:name="_Toc243967287" w:id="95"/>
      <w:bookmarkStart w:name="_Toc126242513" w:id="96"/>
      <w:r w:rsidRPr="00602981">
        <w:t xml:space="preserve">Artikel </w:t>
      </w:r>
      <w:r w:rsidRPr="00602981" w:rsidR="00584E79">
        <w:t>34</w:t>
      </w:r>
      <w:r w:rsidRPr="00602981">
        <w:t xml:space="preserve"> - </w:t>
      </w:r>
      <w:r w:rsidRPr="00602981" w:rsidR="006F3E16">
        <w:rPr>
          <w:bCs/>
        </w:rPr>
        <w:t>Vorsichtsmaßnahmen</w:t>
      </w:r>
      <w:r w:rsidRPr="00602981">
        <w:rPr>
          <w:bCs/>
        </w:rPr>
        <w:t xml:space="preserve"> gegen Brände: </w:t>
      </w:r>
      <w:r w:rsidRPr="00602981">
        <w:t>Lüftung und Rauchabzug</w:t>
      </w:r>
      <w:bookmarkEnd w:id="95"/>
      <w:bookmarkEnd w:id="96"/>
    </w:p>
    <w:p w:rsidRPr="00602981" w:rsidR="00D34506" w:rsidP="00602981" w:rsidRDefault="00D34506" w14:paraId="2EA7BE3A" w14:textId="77777777">
      <w:pPr>
        <w:jc w:val="both"/>
        <w:rPr>
          <w:rFonts w:ascii="Calibri" w:hAnsi="Calibri" w:cs="Calibri"/>
          <w:sz w:val="22"/>
          <w:szCs w:val="22"/>
        </w:rPr>
      </w:pPr>
    </w:p>
    <w:p w:rsidRPr="00602981" w:rsidR="007B416D" w:rsidP="00602981" w:rsidRDefault="00C92B49" w14:paraId="7439919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34</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Entlüftungsöffnungen mit manueller Bedienung oder Gas- und Rauchabzugskanäle müssen vorgesehen werden und zwar:</w:t>
      </w:r>
    </w:p>
    <w:p w:rsidRPr="00602981" w:rsidR="007B416D" w:rsidP="00602981" w:rsidRDefault="007B416D" w14:paraId="5F92EB27" w14:textId="77777777">
      <w:pPr>
        <w:numPr>
          <w:ilvl w:val="0"/>
          <w:numId w:val="12"/>
        </w:numPr>
        <w:ind w:left="1701" w:hanging="225"/>
        <w:jc w:val="both"/>
        <w:rPr>
          <w:rFonts w:ascii="Calibri" w:hAnsi="Calibri" w:cs="Calibri"/>
          <w:sz w:val="22"/>
          <w:szCs w:val="22"/>
        </w:rPr>
      </w:pPr>
      <w:r w:rsidRPr="00602981">
        <w:rPr>
          <w:rFonts w:ascii="Calibri" w:hAnsi="Calibri" w:cs="Calibri"/>
          <w:sz w:val="22"/>
          <w:szCs w:val="22"/>
        </w:rPr>
        <w:t xml:space="preserve">über den Treppenhäusern der Gebäude, deren Stockwerke der Öffentlichkeit zugänglich sind; </w:t>
      </w:r>
    </w:p>
    <w:p w:rsidRPr="00602981" w:rsidR="007B416D" w:rsidP="00602981" w:rsidRDefault="007B416D" w14:paraId="225411E9" w14:textId="77777777">
      <w:pPr>
        <w:numPr>
          <w:ilvl w:val="0"/>
          <w:numId w:val="12"/>
        </w:numPr>
        <w:ind w:left="1701" w:hanging="225"/>
        <w:jc w:val="both"/>
        <w:rPr>
          <w:rFonts w:ascii="Calibri" w:hAnsi="Calibri" w:cs="Calibri"/>
          <w:sz w:val="22"/>
          <w:szCs w:val="22"/>
        </w:rPr>
      </w:pPr>
      <w:r w:rsidRPr="00602981">
        <w:rPr>
          <w:rFonts w:ascii="Calibri" w:hAnsi="Calibri" w:cs="Calibri"/>
          <w:sz w:val="22"/>
          <w:szCs w:val="22"/>
        </w:rPr>
        <w:t>in den großen Räumen mit einer Höhe von über 4 m, um die Evakuierung der Personen und das Eingreifen der Feuerwehr zu erleichtern.</w:t>
      </w:r>
    </w:p>
    <w:p w:rsidRPr="00602981" w:rsidR="007B416D" w:rsidP="00602981" w:rsidRDefault="007B416D" w14:paraId="0E3FC9DA" w14:textId="77777777">
      <w:pPr>
        <w:ind w:left="1560" w:hanging="1560"/>
        <w:jc w:val="both"/>
        <w:rPr>
          <w:rFonts w:ascii="Calibri" w:hAnsi="Calibri" w:cs="Calibri"/>
          <w:sz w:val="22"/>
          <w:szCs w:val="22"/>
        </w:rPr>
      </w:pPr>
    </w:p>
    <w:p w:rsidRPr="00602981" w:rsidR="007B416D" w:rsidP="00602981" w:rsidRDefault="00C92B49" w14:paraId="402F5822" w14:textId="54569F50">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34</w:t>
      </w:r>
      <w:r w:rsidRPr="00602981">
        <w:rPr>
          <w:rFonts w:ascii="Calibri" w:hAnsi="Calibri" w:cs="Calibri"/>
          <w:sz w:val="22"/>
          <w:szCs w:val="22"/>
        </w:rPr>
        <w:t>.</w:t>
      </w:r>
      <w:r w:rsidRPr="00602981" w:rsidR="0095392D">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In anderen Räumen können Entlüftungsöffnungen oder Gas- und Rauchabzugskanäle eventuell durch den Bürgermeister oder seinen Stellvertreter verlangt werden.</w:t>
      </w:r>
    </w:p>
    <w:p w:rsidRPr="00602981" w:rsidR="007B416D" w:rsidP="00602981" w:rsidRDefault="007B416D" w14:paraId="7354E312" w14:textId="77777777">
      <w:pPr>
        <w:jc w:val="both"/>
        <w:rPr>
          <w:rFonts w:ascii="Calibri" w:hAnsi="Calibri" w:cs="Calibri"/>
          <w:sz w:val="22"/>
          <w:szCs w:val="22"/>
        </w:rPr>
      </w:pPr>
    </w:p>
    <w:p w:rsidRPr="00602981" w:rsidR="00584E79" w:rsidP="00602981" w:rsidRDefault="00584E79" w14:paraId="06E0332B" w14:textId="77777777">
      <w:pPr>
        <w:jc w:val="both"/>
        <w:rPr>
          <w:rFonts w:ascii="Calibri" w:hAnsi="Calibri" w:cs="Calibri"/>
          <w:sz w:val="22"/>
          <w:szCs w:val="22"/>
        </w:rPr>
      </w:pPr>
    </w:p>
    <w:p w:rsidRPr="00602981" w:rsidR="007B416D" w:rsidP="00602981" w:rsidRDefault="007B416D" w14:paraId="6217B589" w14:textId="0B5D80E7">
      <w:pPr>
        <w:pStyle w:val="VPVArtikel"/>
      </w:pPr>
      <w:bookmarkStart w:name="_Toc243967288" w:id="97"/>
      <w:bookmarkStart w:name="_Toc126242514" w:id="98"/>
      <w:r w:rsidRPr="00602981">
        <w:t xml:space="preserve">Artikel </w:t>
      </w:r>
      <w:r w:rsidRPr="00602981" w:rsidR="00584E79">
        <w:t>35</w:t>
      </w:r>
      <w:r w:rsidRPr="00602981">
        <w:t xml:space="preserve"> </w:t>
      </w:r>
      <w:r w:rsidRPr="00602981" w:rsidR="00C92B49">
        <w:t>-</w:t>
      </w:r>
      <w:r w:rsidRPr="00602981">
        <w:t xml:space="preserve"> Evakuierung: Allgemeines</w:t>
      </w:r>
      <w:bookmarkEnd w:id="97"/>
      <w:bookmarkEnd w:id="98"/>
    </w:p>
    <w:p w:rsidRPr="00602981" w:rsidR="00177E72" w:rsidP="00602981" w:rsidRDefault="00177E72" w14:paraId="429C3C75" w14:textId="77777777">
      <w:pPr>
        <w:jc w:val="both"/>
        <w:rPr>
          <w:rFonts w:ascii="Calibri" w:hAnsi="Calibri" w:cs="Calibri"/>
          <w:sz w:val="22"/>
          <w:szCs w:val="22"/>
        </w:rPr>
      </w:pPr>
    </w:p>
    <w:p w:rsidRPr="00602981" w:rsidR="007B416D" w:rsidP="00602981" w:rsidRDefault="00C92B49" w14:paraId="7EC83FB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35</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Die Tr</w:t>
      </w:r>
      <w:r w:rsidRPr="00602981" w:rsidR="00177E72">
        <w:rPr>
          <w:rFonts w:ascii="Calibri" w:hAnsi="Calibri" w:cs="Calibri"/>
          <w:sz w:val="22"/>
          <w:szCs w:val="22"/>
        </w:rPr>
        <w:t>eppen, Ausgänge und Notausgänge</w:t>
      </w:r>
      <w:r w:rsidRPr="00602981" w:rsidR="007B416D">
        <w:rPr>
          <w:rFonts w:ascii="Calibri" w:hAnsi="Calibri" w:cs="Calibri"/>
          <w:sz w:val="22"/>
          <w:szCs w:val="22"/>
        </w:rPr>
        <w:t xml:space="preserve"> sowie die Türen und Wege, die dahin führen, hier „Ausgänge</w:t>
      </w:r>
      <w:r w:rsidRPr="00602981" w:rsidR="006C53E7">
        <w:rPr>
          <w:rFonts w:ascii="Calibri" w:hAnsi="Calibri" w:cs="Calibri"/>
          <w:sz w:val="22"/>
          <w:szCs w:val="22"/>
        </w:rPr>
        <w:t>“</w:t>
      </w:r>
      <w:r w:rsidRPr="00602981" w:rsidR="007B416D">
        <w:rPr>
          <w:rFonts w:ascii="Calibri" w:hAnsi="Calibri" w:cs="Calibri"/>
          <w:sz w:val="22"/>
          <w:szCs w:val="22"/>
        </w:rPr>
        <w:t xml:space="preserve"> genannt, müssen eine schnelle und leichte Evakuierung der Personen ermöglichen, d.h. sich nach außen öffnen lassen. </w:t>
      </w:r>
    </w:p>
    <w:p w:rsidRPr="00602981" w:rsidR="007B416D" w:rsidP="00602981" w:rsidRDefault="007B416D" w14:paraId="634199A3" w14:textId="587F9CE8">
      <w:pPr>
        <w:ind w:left="1418" w:hanging="1418"/>
        <w:jc w:val="both"/>
        <w:rPr>
          <w:rFonts w:ascii="Calibri" w:hAnsi="Calibri" w:cs="Calibri"/>
          <w:sz w:val="22"/>
          <w:szCs w:val="22"/>
        </w:rPr>
      </w:pPr>
    </w:p>
    <w:p w:rsidRPr="00602981" w:rsidR="004C5053" w:rsidP="00602981" w:rsidRDefault="004C5053" w14:paraId="32B35B0E" w14:textId="77777777">
      <w:pPr>
        <w:ind w:left="1418" w:hanging="1418"/>
        <w:jc w:val="both"/>
        <w:rPr>
          <w:rFonts w:ascii="Calibri" w:hAnsi="Calibri" w:cs="Calibri"/>
          <w:sz w:val="22"/>
          <w:szCs w:val="22"/>
        </w:rPr>
      </w:pPr>
    </w:p>
    <w:p w:rsidRPr="00602981" w:rsidR="007B416D" w:rsidP="00602981" w:rsidRDefault="00C92B49" w14:paraId="66AFDEC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35</w:t>
      </w:r>
      <w:r w:rsidRPr="00602981">
        <w:rPr>
          <w:rFonts w:ascii="Calibri" w:hAnsi="Calibri" w:cs="Calibri"/>
          <w:sz w:val="22"/>
          <w:szCs w:val="22"/>
        </w:rPr>
        <w:t>.</w:t>
      </w:r>
      <w:r w:rsidRPr="00602981" w:rsidR="00584E79">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Das Verlassen des Gebäudes muss durch Notausgänge möglich sein</w:t>
      </w:r>
      <w:r w:rsidRPr="00602981" w:rsidR="00177E72">
        <w:rPr>
          <w:rFonts w:ascii="Calibri" w:hAnsi="Calibri" w:cs="Calibri"/>
          <w:sz w:val="22"/>
          <w:szCs w:val="22"/>
        </w:rPr>
        <w:t>,</w:t>
      </w:r>
      <w:r w:rsidRPr="00602981" w:rsidR="007B416D">
        <w:rPr>
          <w:rFonts w:ascii="Calibri" w:hAnsi="Calibri" w:cs="Calibri"/>
          <w:sz w:val="22"/>
          <w:szCs w:val="22"/>
        </w:rPr>
        <w:t xml:space="preserve"> welche auf die öffentliche Straße oder zu einem sicheren im Freien befindlichen Ort führen, wobei die zur Verfügung stehende Oberfläche dem Höchstfassungsvermögen der Einrichtung entspricht.</w:t>
      </w:r>
    </w:p>
    <w:p w:rsidRPr="00602981" w:rsidR="007B416D" w:rsidP="00602981" w:rsidRDefault="007B416D" w14:paraId="0401521B" w14:textId="77777777">
      <w:pPr>
        <w:ind w:left="1418" w:hanging="1418"/>
        <w:jc w:val="both"/>
        <w:rPr>
          <w:rFonts w:ascii="Calibri" w:hAnsi="Calibri" w:cs="Calibri"/>
          <w:sz w:val="22"/>
          <w:szCs w:val="22"/>
        </w:rPr>
      </w:pPr>
    </w:p>
    <w:p w:rsidRPr="00602981" w:rsidR="007B416D" w:rsidP="00602981" w:rsidRDefault="00C92B49" w14:paraId="41B78DE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35.3</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Diese Notausgänge dürfen nicht durch feuergefährliche oder den Personenverkehr behindernde Gegenstände versperrt werden. </w:t>
      </w:r>
    </w:p>
    <w:p w:rsidRPr="00602981" w:rsidR="007B416D" w:rsidP="00602981" w:rsidRDefault="007B416D" w14:paraId="39CCBF2D" w14:textId="77777777">
      <w:pPr>
        <w:ind w:left="1418" w:hanging="1418"/>
        <w:jc w:val="both"/>
        <w:rPr>
          <w:rFonts w:ascii="Calibri" w:hAnsi="Calibri" w:cs="Calibri"/>
          <w:sz w:val="22"/>
          <w:szCs w:val="22"/>
        </w:rPr>
      </w:pPr>
    </w:p>
    <w:p w:rsidRPr="00602981" w:rsidR="007B416D" w:rsidP="00602981" w:rsidRDefault="00C92B49" w14:paraId="7ECEE16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35.4</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Wenn der bis zum Ausgang zurückzulegende Weg länger als 15 m ist, muss die Einrichtung über mindestens zwei unabhängige Ausgänge verfügen, welche einander gegenüber liegen. </w:t>
      </w:r>
    </w:p>
    <w:p w:rsidRPr="00602981" w:rsidR="00C92B49" w:rsidP="00602981" w:rsidRDefault="00C92B49" w14:paraId="61AA5E99" w14:textId="77777777">
      <w:pPr>
        <w:jc w:val="both"/>
        <w:rPr>
          <w:rFonts w:ascii="Calibri" w:hAnsi="Calibri" w:cs="Calibri"/>
          <w:sz w:val="22"/>
          <w:szCs w:val="22"/>
        </w:rPr>
      </w:pPr>
    </w:p>
    <w:p w:rsidRPr="00602981" w:rsidR="007B416D" w:rsidP="00602981" w:rsidRDefault="00C92B49" w14:paraId="5FFBEB5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35.5</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Die Einrichtungen mit einem Fassungsvermögen von mehr als 500 Personen müssen über mindestens 3 Ausgänge verfügen, die unabhängig voneinander und günstig verteilt sein müssen. Ungeachtet der Anzahl erforderlicher Treppen müssen Kellergeschosse, die – abgesehen von Sanitärräumen – andere der Öffentlichkeit zugängliche Räumlichkeiten aufweisen, über mindestens einen Ausgang verfügen, der ins Freie führt, ohne über eine Treppe zu führen.</w:t>
      </w:r>
    </w:p>
    <w:p w:rsidRPr="00602981" w:rsidR="007B416D" w:rsidP="00602981" w:rsidRDefault="007B416D" w14:paraId="5E7F9D87" w14:textId="77777777">
      <w:pPr>
        <w:rPr>
          <w:rFonts w:ascii="Calibri" w:hAnsi="Calibri" w:cs="Calibri"/>
          <w:sz w:val="22"/>
          <w:szCs w:val="22"/>
        </w:rPr>
      </w:pPr>
    </w:p>
    <w:p w:rsidRPr="00602981" w:rsidR="00C92B49" w:rsidP="00602981" w:rsidRDefault="00C92B49" w14:paraId="60CB1DBB" w14:textId="77777777">
      <w:pPr>
        <w:rPr>
          <w:rFonts w:ascii="Calibri" w:hAnsi="Calibri" w:cs="Calibri"/>
          <w:sz w:val="22"/>
          <w:szCs w:val="22"/>
        </w:rPr>
      </w:pPr>
    </w:p>
    <w:p w:rsidRPr="00602981" w:rsidR="007B416D" w:rsidP="00602981" w:rsidRDefault="007B416D" w14:paraId="6B407908" w14:textId="6D3F17CA">
      <w:pPr>
        <w:pStyle w:val="VPVArtikel"/>
      </w:pPr>
      <w:bookmarkStart w:name="_Toc243967289" w:id="99"/>
      <w:bookmarkStart w:name="_Toc126242515" w:id="100"/>
      <w:r w:rsidRPr="00602981">
        <w:t xml:space="preserve">Artikel </w:t>
      </w:r>
      <w:r w:rsidRPr="00602981" w:rsidR="00584E79">
        <w:t>36</w:t>
      </w:r>
      <w:r w:rsidRPr="00602981">
        <w:t xml:space="preserve"> </w:t>
      </w:r>
      <w:r w:rsidRPr="00602981" w:rsidR="00C92B49">
        <w:t>-</w:t>
      </w:r>
      <w:r w:rsidRPr="00602981">
        <w:t xml:space="preserve"> Evakuierung: Anzahl und Breite der Ausgänge und Treppen</w:t>
      </w:r>
      <w:bookmarkEnd w:id="99"/>
      <w:bookmarkEnd w:id="100"/>
    </w:p>
    <w:p w:rsidRPr="00602981" w:rsidR="00177E72" w:rsidP="00602981" w:rsidRDefault="00177E72" w14:paraId="2370098A" w14:textId="77777777">
      <w:pPr>
        <w:rPr>
          <w:rFonts w:ascii="Calibri" w:hAnsi="Calibri" w:cs="Calibri"/>
          <w:sz w:val="22"/>
          <w:szCs w:val="22"/>
        </w:rPr>
      </w:pPr>
    </w:p>
    <w:p w:rsidRPr="00602981" w:rsidR="007B416D" w:rsidP="00602981" w:rsidRDefault="00C92B49" w14:paraId="1C2AC0B0"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Die erforderliche Anzahl Ausgänge und Treppen sowie die erforderliche gesamte theoretische Nutzbreite der Ausgänge wird anhand der Bestimmungen </w:t>
      </w:r>
      <w:r w:rsidRPr="00602981" w:rsidR="001D38D3">
        <w:rPr>
          <w:rFonts w:ascii="Calibri" w:hAnsi="Calibri" w:cs="Calibri"/>
          <w:sz w:val="22"/>
          <w:szCs w:val="22"/>
        </w:rPr>
        <w:t>der Grundnormen für Neubauten (</w:t>
      </w:r>
      <w:r w:rsidRPr="00602981" w:rsidR="007B416D">
        <w:rPr>
          <w:rFonts w:ascii="Calibri" w:hAnsi="Calibri" w:cs="Calibri"/>
          <w:sz w:val="22"/>
          <w:szCs w:val="22"/>
        </w:rPr>
        <w:t>K.E. vo</w:t>
      </w:r>
      <w:r w:rsidRPr="00602981" w:rsidR="001D38D3">
        <w:rPr>
          <w:rFonts w:ascii="Calibri" w:hAnsi="Calibri" w:cs="Calibri"/>
          <w:sz w:val="22"/>
          <w:szCs w:val="22"/>
        </w:rPr>
        <w:t>m 7. Juli 1994 und Abänderungen</w:t>
      </w:r>
      <w:r w:rsidRPr="00602981" w:rsidR="007B416D">
        <w:rPr>
          <w:rFonts w:ascii="Calibri" w:hAnsi="Calibri" w:cs="Calibri"/>
          <w:sz w:val="22"/>
          <w:szCs w:val="22"/>
        </w:rPr>
        <w:t>) festgelegt. Befinden sich die der Öffentlichkeit zugänglichen Räumlichkeiten mehr als eine Ebene über dem Erdgeschoss</w:t>
      </w:r>
      <w:r w:rsidRPr="00602981" w:rsidR="00204D4C">
        <w:rPr>
          <w:rFonts w:ascii="Calibri" w:hAnsi="Calibri" w:cs="Calibri"/>
          <w:sz w:val="22"/>
          <w:szCs w:val="22"/>
        </w:rPr>
        <w:t>,</w:t>
      </w:r>
      <w:r w:rsidRPr="00602981" w:rsidR="007B416D">
        <w:rPr>
          <w:rFonts w:ascii="Calibri" w:hAnsi="Calibri" w:cs="Calibri"/>
          <w:sz w:val="22"/>
          <w:szCs w:val="22"/>
        </w:rPr>
        <w:t xml:space="preserve"> können seitens der Feuerwehr besondere Auflagen für die Treppen erstellt werden. Ortsfeste oder </w:t>
      </w:r>
      <w:r w:rsidRPr="00602981" w:rsidR="00BF5544">
        <w:rPr>
          <w:rFonts w:ascii="Calibri" w:hAnsi="Calibri" w:cs="Calibri"/>
          <w:sz w:val="22"/>
          <w:szCs w:val="22"/>
        </w:rPr>
        <w:t>orts</w:t>
      </w:r>
      <w:r w:rsidRPr="00602981" w:rsidR="007B416D">
        <w:rPr>
          <w:rFonts w:ascii="Calibri" w:hAnsi="Calibri" w:cs="Calibri"/>
          <w:sz w:val="22"/>
          <w:szCs w:val="22"/>
        </w:rPr>
        <w:t>bewegliche Inneneinrichtungen werden so angeordnet, dass sie weder die Breite der Fluchtwege verringern noch den freien Zugang der Öffentlichkeit zu den Ausgängen und Notausgängen behindern.</w:t>
      </w:r>
    </w:p>
    <w:p w:rsidRPr="00602981" w:rsidR="007B416D" w:rsidP="00602981" w:rsidRDefault="007B416D" w14:paraId="2F2ED357" w14:textId="77777777">
      <w:pPr>
        <w:ind w:left="1418" w:hanging="1418"/>
        <w:jc w:val="both"/>
        <w:rPr>
          <w:rFonts w:ascii="Calibri" w:hAnsi="Calibri" w:cs="Calibri"/>
          <w:sz w:val="22"/>
          <w:szCs w:val="22"/>
        </w:rPr>
      </w:pPr>
    </w:p>
    <w:p w:rsidRPr="00602981" w:rsidR="007B416D" w:rsidP="00602981" w:rsidRDefault="00C92B49" w14:paraId="326E7B4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 xml:space="preserve">Es ist verboten, irgendwelche Gegenstände anzubringen oder aufzustellen, durch die das Passieren der Durchgänge behindert </w:t>
      </w:r>
      <w:r w:rsidRPr="00602981" w:rsidR="00FD26D3">
        <w:rPr>
          <w:rFonts w:ascii="Calibri" w:hAnsi="Calibri" w:cs="Calibri"/>
          <w:sz w:val="22"/>
          <w:szCs w:val="22"/>
        </w:rPr>
        <w:t>wird</w:t>
      </w:r>
      <w:r w:rsidRPr="00602981" w:rsidR="007B416D">
        <w:rPr>
          <w:rFonts w:ascii="Calibri" w:hAnsi="Calibri" w:cs="Calibri"/>
          <w:sz w:val="22"/>
          <w:szCs w:val="22"/>
        </w:rPr>
        <w:t>, oder die Breite der Fluchtwege</w:t>
      </w:r>
      <w:r w:rsidRPr="00602981" w:rsidR="00E20AFA">
        <w:rPr>
          <w:rFonts w:ascii="Calibri" w:hAnsi="Calibri" w:cs="Calibri"/>
          <w:sz w:val="22"/>
          <w:szCs w:val="22"/>
        </w:rPr>
        <w:t xml:space="preserve"> </w:t>
      </w:r>
      <w:r w:rsidRPr="00602981" w:rsidR="007B416D">
        <w:rPr>
          <w:rFonts w:ascii="Calibri" w:hAnsi="Calibri" w:cs="Calibri"/>
          <w:sz w:val="22"/>
          <w:szCs w:val="22"/>
        </w:rPr>
        <w:t>verringer</w:t>
      </w:r>
      <w:r w:rsidRPr="00602981" w:rsidR="00E20AFA">
        <w:rPr>
          <w:rFonts w:ascii="Calibri" w:hAnsi="Calibri" w:cs="Calibri"/>
          <w:sz w:val="22"/>
          <w:szCs w:val="22"/>
        </w:rPr>
        <w:t xml:space="preserve">t </w:t>
      </w:r>
      <w:r w:rsidRPr="00602981" w:rsidR="00FD26D3">
        <w:rPr>
          <w:rFonts w:ascii="Calibri" w:hAnsi="Calibri" w:cs="Calibri"/>
          <w:sz w:val="22"/>
          <w:szCs w:val="22"/>
        </w:rPr>
        <w:t>wird</w:t>
      </w:r>
      <w:r w:rsidRPr="00602981" w:rsidR="007B416D">
        <w:rPr>
          <w:rFonts w:ascii="Calibri" w:hAnsi="Calibri" w:cs="Calibri"/>
          <w:sz w:val="22"/>
          <w:szCs w:val="22"/>
        </w:rPr>
        <w:t>.</w:t>
      </w:r>
    </w:p>
    <w:p w:rsidRPr="00602981" w:rsidR="007B416D" w:rsidP="00602981" w:rsidRDefault="007B416D" w14:paraId="537D6335" w14:textId="77777777">
      <w:pPr>
        <w:ind w:left="1418" w:hanging="1418"/>
        <w:jc w:val="both"/>
        <w:rPr>
          <w:rFonts w:ascii="Calibri" w:hAnsi="Calibri" w:cs="Calibri"/>
          <w:sz w:val="22"/>
          <w:szCs w:val="22"/>
        </w:rPr>
      </w:pPr>
    </w:p>
    <w:p w:rsidRPr="00602981" w:rsidR="007B416D" w:rsidP="00602981" w:rsidRDefault="00C92B49" w14:paraId="0C53DC7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Die Ein- und Ausgänge stehen im Verhältnis zur Höchstkapazität des Saales oder der Räume, wo getanzt wird, und müssen den Anforderungen einer schnellen und sicheren Evakuierung genügen. Fluchtwege, Ausgänge und Türen sind entsprechend angepasst, damit sie eine Gesamtbreite erreichen, die - in Zentimetern ausgedrückt - der Anzahl Personen entspricht, die sie benutzen müssen, um die Ausgänge zu erreichen. Einstweilen wird die erlaubte Kapazität des Saales auf die Anzahl Zentimeter verringert, die an den Ausgängen insgesamt zur Verfügung stehen.</w:t>
      </w:r>
    </w:p>
    <w:p w:rsidRPr="00602981" w:rsidR="007B416D" w:rsidP="00602981" w:rsidRDefault="007B416D" w14:paraId="083DB6DF" w14:textId="77777777">
      <w:pPr>
        <w:ind w:left="1418" w:hanging="1418"/>
        <w:jc w:val="both"/>
        <w:rPr>
          <w:rFonts w:ascii="Calibri" w:hAnsi="Calibri" w:cs="Calibri"/>
          <w:sz w:val="22"/>
          <w:szCs w:val="22"/>
        </w:rPr>
      </w:pPr>
    </w:p>
    <w:p w:rsidRPr="00602981" w:rsidR="007B416D" w:rsidP="00602981" w:rsidRDefault="00C92B49" w14:paraId="429D433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Auf alle Fälle müssen die Fluchtwege, Ausgänge und Treppen mindestens 80 cm breit sein.  Rolltore, Drehtüren und Türen mit Drehkreuz kommen für die Berechnung der Ausgänge nicht in Frage.</w:t>
      </w:r>
    </w:p>
    <w:p w:rsidRPr="00602981" w:rsidR="007B416D" w:rsidP="00602981" w:rsidRDefault="007B416D" w14:paraId="26290D72" w14:textId="77777777">
      <w:pPr>
        <w:ind w:left="1418" w:hanging="1418"/>
        <w:jc w:val="both"/>
        <w:rPr>
          <w:rFonts w:ascii="Calibri" w:hAnsi="Calibri" w:cs="Calibri"/>
          <w:sz w:val="22"/>
          <w:szCs w:val="22"/>
        </w:rPr>
      </w:pPr>
    </w:p>
    <w:p w:rsidRPr="00602981" w:rsidR="007B416D" w:rsidP="00602981" w:rsidRDefault="00C92B49" w14:paraId="0FF58E2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Räume in Ober- oder Kellergeschossen müssen außer über den Hauptausgang über mindestens eine Treppe zu erreichen sein, die eine Feuerwiderstandsdauer von 1 Stunde aufweist.</w:t>
      </w:r>
    </w:p>
    <w:p w:rsidRPr="00602981" w:rsidR="007B416D" w:rsidP="00602981" w:rsidRDefault="007B416D" w14:paraId="5A5C444A" w14:textId="77777777">
      <w:pPr>
        <w:ind w:left="1418" w:hanging="1418"/>
        <w:jc w:val="both"/>
        <w:rPr>
          <w:rFonts w:ascii="Calibri" w:hAnsi="Calibri" w:cs="Calibri"/>
          <w:sz w:val="22"/>
          <w:szCs w:val="22"/>
        </w:rPr>
      </w:pPr>
    </w:p>
    <w:p w:rsidRPr="00602981" w:rsidR="007B416D" w:rsidP="00602981" w:rsidRDefault="00C92B49" w14:paraId="20B4B2F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.6.: </w:t>
      </w:r>
      <w:r w:rsidRPr="00602981">
        <w:rPr>
          <w:rFonts w:ascii="Calibri" w:hAnsi="Calibri" w:cs="Calibri"/>
          <w:sz w:val="22"/>
          <w:szCs w:val="22"/>
        </w:rPr>
        <w:tab/>
      </w:r>
      <w:r w:rsidRPr="00602981" w:rsidR="007B416D">
        <w:rPr>
          <w:rFonts w:ascii="Calibri" w:hAnsi="Calibri" w:cs="Calibri"/>
          <w:sz w:val="22"/>
          <w:szCs w:val="22"/>
        </w:rPr>
        <w:t>Alle Ausgänge und Notausgänge müssen auf der gesamten Breite frei sein. Sie dürfen nicht durch Garderoben, Fahrräder, Kleinkrafträder, Warenlager, Verkaufsstände, Werbetafeln usw. versperrt sein.</w:t>
      </w:r>
    </w:p>
    <w:p w:rsidRPr="00602981" w:rsidR="00584E79" w:rsidP="00602981" w:rsidRDefault="00584E79" w14:paraId="7D8381BC" w14:textId="77777777">
      <w:pPr>
        <w:ind w:left="1418" w:hanging="1418"/>
        <w:jc w:val="both"/>
        <w:rPr>
          <w:rFonts w:ascii="Calibri" w:hAnsi="Calibri" w:cs="Calibri"/>
          <w:sz w:val="22"/>
          <w:szCs w:val="22"/>
        </w:rPr>
      </w:pPr>
    </w:p>
    <w:p w:rsidRPr="00602981" w:rsidR="007B416D" w:rsidP="00602981" w:rsidRDefault="00C92B49" w14:paraId="391510D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.7.: </w:t>
      </w:r>
      <w:r w:rsidRPr="00602981">
        <w:rPr>
          <w:rFonts w:ascii="Calibri" w:hAnsi="Calibri" w:cs="Calibri"/>
          <w:sz w:val="22"/>
          <w:szCs w:val="22"/>
        </w:rPr>
        <w:tab/>
      </w:r>
      <w:r w:rsidRPr="00602981" w:rsidR="007B416D">
        <w:rPr>
          <w:rFonts w:ascii="Calibri" w:hAnsi="Calibri" w:cs="Calibri"/>
          <w:sz w:val="22"/>
          <w:szCs w:val="22"/>
        </w:rPr>
        <w:t xml:space="preserve">Wege und Flure, die zu den Notausgängen führen, müssen die in Artikel </w:t>
      </w:r>
      <w:r w:rsidRPr="00602981" w:rsidR="00C13EED">
        <w:rPr>
          <w:rFonts w:ascii="Calibri" w:hAnsi="Calibri" w:cs="Calibri"/>
          <w:sz w:val="22"/>
          <w:szCs w:val="22"/>
        </w:rPr>
        <w:t>36</w:t>
      </w:r>
      <w:r w:rsidRPr="00602981" w:rsidR="007B416D">
        <w:rPr>
          <w:rFonts w:ascii="Calibri" w:hAnsi="Calibri" w:cs="Calibri"/>
          <w:sz w:val="22"/>
          <w:szCs w:val="22"/>
        </w:rPr>
        <w:t>.</w:t>
      </w:r>
      <w:r w:rsidRPr="00602981" w:rsidR="00074ADA">
        <w:rPr>
          <w:rFonts w:ascii="Calibri" w:hAnsi="Calibri" w:cs="Calibri"/>
          <w:sz w:val="22"/>
          <w:szCs w:val="22"/>
        </w:rPr>
        <w:t>4</w:t>
      </w:r>
      <w:r w:rsidRPr="00602981" w:rsidR="007B416D">
        <w:rPr>
          <w:rFonts w:ascii="Calibri" w:hAnsi="Calibri" w:cs="Calibri"/>
          <w:sz w:val="22"/>
          <w:szCs w:val="22"/>
        </w:rPr>
        <w:t>. erwähnte Mindestbreite haben und dürfen auf der gesamten Länge keinerlei Verengung aufweisen, die dazu führen könnte, dass Gedränge aufkommt oder die schnelle und vollständige Evakuierung der Personen, die sich dort befinden, verzögert wird.</w:t>
      </w:r>
    </w:p>
    <w:p w:rsidRPr="00602981" w:rsidR="007B416D" w:rsidP="00602981" w:rsidRDefault="007B416D" w14:paraId="7833F892" w14:textId="77777777">
      <w:pPr>
        <w:ind w:left="1418" w:hanging="1418"/>
        <w:jc w:val="both"/>
        <w:rPr>
          <w:rFonts w:ascii="Calibri" w:hAnsi="Calibri" w:cs="Calibri"/>
          <w:sz w:val="22"/>
          <w:szCs w:val="22"/>
        </w:rPr>
      </w:pPr>
    </w:p>
    <w:p w:rsidRPr="00602981" w:rsidR="007B416D" w:rsidP="00602981" w:rsidRDefault="00C92B49" w14:paraId="7CD3EB8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.8.: </w:t>
      </w:r>
      <w:r w:rsidRPr="00602981">
        <w:rPr>
          <w:rFonts w:ascii="Calibri" w:hAnsi="Calibri" w:cs="Calibri"/>
          <w:sz w:val="22"/>
          <w:szCs w:val="22"/>
        </w:rPr>
        <w:tab/>
      </w:r>
      <w:r w:rsidRPr="00602981" w:rsidR="007B416D">
        <w:rPr>
          <w:rFonts w:ascii="Calibri" w:hAnsi="Calibri" w:cs="Calibri"/>
          <w:sz w:val="22"/>
          <w:szCs w:val="22"/>
        </w:rPr>
        <w:t>Durch die Ausgänge und Notausgänge muss die öffentliche Straße oder ein sicherer Ort auf Ebene des Erdgeschosses und im Freien, dessen Fläche im Verhältnis zur Höchstkapazität des Saales stehen muss, leicht erreichbar sein.</w:t>
      </w:r>
    </w:p>
    <w:p w:rsidRPr="00602981" w:rsidR="007B416D" w:rsidP="00602981" w:rsidRDefault="00C92B49" w14:paraId="2E3252A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.9.: </w:t>
      </w:r>
      <w:r w:rsidRPr="00602981">
        <w:rPr>
          <w:rFonts w:ascii="Calibri" w:hAnsi="Calibri" w:cs="Calibri"/>
          <w:sz w:val="22"/>
          <w:szCs w:val="22"/>
        </w:rPr>
        <w:tab/>
      </w:r>
      <w:r w:rsidRPr="00602981" w:rsidR="007B416D">
        <w:rPr>
          <w:rFonts w:ascii="Calibri" w:hAnsi="Calibri" w:cs="Calibri"/>
          <w:sz w:val="22"/>
          <w:szCs w:val="22"/>
        </w:rPr>
        <w:t xml:space="preserve">Es muss darauf geachtet werden, dass </w:t>
      </w:r>
      <w:r w:rsidRPr="00602981" w:rsidR="00FD26D3">
        <w:rPr>
          <w:rFonts w:ascii="Calibri" w:hAnsi="Calibri" w:cs="Calibri"/>
          <w:sz w:val="22"/>
          <w:szCs w:val="22"/>
        </w:rPr>
        <w:t xml:space="preserve">die </w:t>
      </w:r>
      <w:r w:rsidRPr="00602981" w:rsidR="007B416D">
        <w:rPr>
          <w:rFonts w:ascii="Calibri" w:hAnsi="Calibri" w:cs="Calibri"/>
          <w:sz w:val="22"/>
          <w:szCs w:val="22"/>
        </w:rPr>
        <w:t>Notausgänge nicht unberechtigterweise durch parkende Fahrzeuge versperrt werden.</w:t>
      </w:r>
    </w:p>
    <w:p w:rsidRPr="00602981" w:rsidR="007B416D" w:rsidP="00602981" w:rsidRDefault="007B416D" w14:paraId="5B991493" w14:textId="77777777">
      <w:pPr>
        <w:ind w:left="1418" w:hanging="1418"/>
        <w:jc w:val="both"/>
        <w:rPr>
          <w:rFonts w:ascii="Calibri" w:hAnsi="Calibri" w:cs="Calibri"/>
          <w:sz w:val="22"/>
          <w:szCs w:val="22"/>
        </w:rPr>
      </w:pPr>
    </w:p>
    <w:p w:rsidRPr="00602981" w:rsidR="007B416D" w:rsidP="00602981" w:rsidRDefault="00C92B49" w14:paraId="1AB731A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.10.: </w:t>
      </w:r>
      <w:r w:rsidRPr="00602981">
        <w:rPr>
          <w:rFonts w:ascii="Calibri" w:hAnsi="Calibri" w:cs="Calibri"/>
          <w:sz w:val="22"/>
          <w:szCs w:val="22"/>
        </w:rPr>
        <w:tab/>
      </w:r>
      <w:r w:rsidRPr="00602981" w:rsidR="007B416D">
        <w:rPr>
          <w:rFonts w:ascii="Calibri" w:hAnsi="Calibri" w:cs="Calibri"/>
          <w:sz w:val="22"/>
          <w:szCs w:val="22"/>
        </w:rPr>
        <w:t>Drehtüren und Drehkreuze sind in Notausgängen verboten.</w:t>
      </w:r>
    </w:p>
    <w:p w:rsidRPr="00602981" w:rsidR="007B416D" w:rsidP="00602981" w:rsidRDefault="007B416D" w14:paraId="00F9B7BB" w14:textId="77777777">
      <w:pPr>
        <w:jc w:val="both"/>
        <w:rPr>
          <w:rFonts w:ascii="Calibri" w:hAnsi="Calibri" w:cs="Calibri"/>
          <w:sz w:val="22"/>
          <w:szCs w:val="22"/>
        </w:rPr>
      </w:pPr>
    </w:p>
    <w:p w:rsidRPr="00602981" w:rsidR="007B416D" w:rsidP="00602981" w:rsidRDefault="00C92B49" w14:paraId="070A3A6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.11.: </w:t>
      </w:r>
      <w:r w:rsidRPr="00602981">
        <w:rPr>
          <w:rFonts w:ascii="Calibri" w:hAnsi="Calibri" w:cs="Calibri"/>
          <w:sz w:val="22"/>
          <w:szCs w:val="22"/>
        </w:rPr>
        <w:tab/>
      </w:r>
      <w:r w:rsidRPr="00602981" w:rsidR="007B416D">
        <w:rPr>
          <w:rFonts w:ascii="Calibri" w:hAnsi="Calibri" w:cs="Calibri"/>
          <w:sz w:val="22"/>
          <w:szCs w:val="22"/>
        </w:rPr>
        <w:t>Die Ebenen, auf denen sich hundert und mehr Personen aufhalten können</w:t>
      </w:r>
      <w:r w:rsidRPr="00602981" w:rsidR="0031188E">
        <w:rPr>
          <w:rFonts w:ascii="Calibri" w:hAnsi="Calibri" w:cs="Calibri"/>
          <w:sz w:val="22"/>
          <w:szCs w:val="22"/>
        </w:rPr>
        <w:t>,</w:t>
      </w:r>
      <w:r w:rsidRPr="00602981" w:rsidR="007B416D">
        <w:rPr>
          <w:rFonts w:ascii="Calibri" w:hAnsi="Calibri" w:cs="Calibri"/>
          <w:sz w:val="22"/>
          <w:szCs w:val="22"/>
        </w:rPr>
        <w:t xml:space="preserve"> müssen über zwei verschiedene, geradlinige Treppen verlassen werden können, welche so weit wie möglich auseinander liegen und zu voneinander unabhängigen Ausgängen oder Notausgängen führen. </w:t>
      </w:r>
    </w:p>
    <w:p w:rsidRPr="00602981" w:rsidR="007B416D" w:rsidP="00602981" w:rsidRDefault="007B416D" w14:paraId="2E6F6779" w14:textId="77777777">
      <w:pPr>
        <w:ind w:left="1418" w:hanging="1418"/>
        <w:jc w:val="both"/>
        <w:rPr>
          <w:rFonts w:ascii="Calibri" w:hAnsi="Calibri" w:cs="Calibri"/>
          <w:sz w:val="22"/>
          <w:szCs w:val="22"/>
        </w:rPr>
      </w:pPr>
    </w:p>
    <w:p w:rsidRPr="00602981" w:rsidR="007B416D" w:rsidP="00602981" w:rsidRDefault="00C92B49" w14:paraId="02E15B1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.12.: </w:t>
      </w:r>
      <w:r w:rsidRPr="00602981">
        <w:rPr>
          <w:rFonts w:ascii="Calibri" w:hAnsi="Calibri" w:cs="Calibri"/>
          <w:sz w:val="22"/>
          <w:szCs w:val="22"/>
        </w:rPr>
        <w:tab/>
      </w:r>
      <w:r w:rsidRPr="00602981" w:rsidR="007B416D">
        <w:rPr>
          <w:rFonts w:ascii="Calibri" w:hAnsi="Calibri" w:cs="Calibri"/>
          <w:sz w:val="22"/>
          <w:szCs w:val="22"/>
        </w:rPr>
        <w:t xml:space="preserve">Die Ebenen, auf denen sich fünfhundert und mehr Personen aufhalten können, müssen über mindestens drei verschiedene, geradlinige Treppen verfügen, welche günstig verteilt sind und die gleichen Eigenschaften wie die oben erwähnten Treppen aufweisen. </w:t>
      </w:r>
    </w:p>
    <w:p w:rsidRPr="00602981" w:rsidR="007B416D" w:rsidP="00602981" w:rsidRDefault="007B416D" w14:paraId="1A6F9606" w14:textId="77777777">
      <w:pPr>
        <w:jc w:val="both"/>
        <w:rPr>
          <w:rFonts w:ascii="Calibri" w:hAnsi="Calibri" w:cs="Calibri"/>
          <w:sz w:val="22"/>
          <w:szCs w:val="22"/>
        </w:rPr>
      </w:pPr>
    </w:p>
    <w:p w:rsidRPr="00602981" w:rsidR="007B416D" w:rsidP="00602981" w:rsidRDefault="00C92B49" w14:paraId="45DB2329" w14:textId="77777777">
      <w:pPr>
        <w:jc w:val="both"/>
        <w:rPr>
          <w:rFonts w:ascii="Calibri" w:hAnsi="Calibri" w:cs="Calibri"/>
          <w:sz w:val="22"/>
          <w:szCs w:val="22"/>
        </w:rPr>
      </w:pPr>
      <w:bookmarkStart w:name="_Toc243967291" w:id="101"/>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.13.: </w:t>
      </w:r>
      <w:r w:rsidRPr="00602981">
        <w:rPr>
          <w:rFonts w:ascii="Calibri" w:hAnsi="Calibri" w:cs="Calibri"/>
          <w:sz w:val="22"/>
          <w:szCs w:val="22"/>
        </w:rPr>
        <w:tab/>
      </w:r>
      <w:r w:rsidRPr="00602981" w:rsidR="007B416D">
        <w:rPr>
          <w:rFonts w:ascii="Calibri" w:hAnsi="Calibri" w:cs="Calibri"/>
          <w:sz w:val="22"/>
          <w:szCs w:val="22"/>
        </w:rPr>
        <w:t>Vorschriften bezüglich der Treppen</w:t>
      </w:r>
      <w:bookmarkEnd w:id="101"/>
    </w:p>
    <w:p w:rsidRPr="00602981" w:rsidR="0031188E" w:rsidP="00602981" w:rsidRDefault="0031188E" w14:paraId="02E0ACDC" w14:textId="77777777">
      <w:pPr>
        <w:jc w:val="both"/>
        <w:rPr>
          <w:rFonts w:ascii="Calibri" w:hAnsi="Calibri" w:cs="Calibri"/>
          <w:sz w:val="22"/>
          <w:szCs w:val="22"/>
        </w:rPr>
      </w:pPr>
    </w:p>
    <w:p w:rsidRPr="00602981" w:rsidR="007B416D" w:rsidP="00602981" w:rsidRDefault="00C92B49" w14:paraId="00541E56" w14:textId="77777777">
      <w:pPr>
        <w:ind w:left="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.13.1.: </w:t>
      </w:r>
      <w:r w:rsidRPr="00602981">
        <w:rPr>
          <w:rFonts w:ascii="Calibri" w:hAnsi="Calibri" w:cs="Calibri"/>
          <w:sz w:val="22"/>
          <w:szCs w:val="22"/>
        </w:rPr>
        <w:tab/>
      </w:r>
      <w:r w:rsidRPr="00602981" w:rsidR="007B416D">
        <w:rPr>
          <w:rFonts w:ascii="Calibri" w:hAnsi="Calibri" w:cs="Calibri"/>
          <w:sz w:val="22"/>
          <w:szCs w:val="22"/>
        </w:rPr>
        <w:t>Die Treppen weisen die Merkmale auf, wie sie in Artikel 4.2.3.1 § 2-6 der Anlage 2 der Grundnormen für Neubauten festgelegt sind. Handelt es sich dabei um eine erforderliche Treppe zur Evakuierung von 100 Personen oder mehr, eine Treppe, die mehr als eine Etage über dem Erdgeschoss erschließt, oder um eine Treppe in einem Betrieb mit Schlafmöglichkeiten, so muss diese Treppe darüber hinaus dem §1 des o.e. Artikels 4.2.3.1 der Anlage 2 der Grundnormen für Neubauten entsprechen. Die Stufen müssen rutschfest sein. Die Neigung der Treppe darf nicht mehr als 37 Grad betragen.  Die Treppen müssen eine Gesamtbreite aufweisen, welche in Zentimetern zumindest der Höchstzahl der Personen entspricht, die diese benutzen müssen, um die Einrichtung zu verlassen.  Diese Zahl wird für abwärts führende Treppen mit 1,25 und für aufwärts führende Treppen mit 2 multipliziert.  Die freie Breite einer Treppe darf nicht weniger als 80 cm betragen.  Jede mechanische Treppe muss sofort durch jeweils oben und unten an der Treppe befindliche Vorrichtungen stillgelegt werden können.</w:t>
      </w:r>
    </w:p>
    <w:p w:rsidRPr="00602981" w:rsidR="007B416D" w:rsidP="00602981" w:rsidRDefault="007B416D" w14:paraId="361C7561" w14:textId="77777777">
      <w:pPr>
        <w:jc w:val="both"/>
        <w:rPr>
          <w:rFonts w:ascii="Calibri" w:hAnsi="Calibri" w:cs="Calibri"/>
          <w:sz w:val="22"/>
          <w:szCs w:val="22"/>
        </w:rPr>
      </w:pPr>
    </w:p>
    <w:p w:rsidRPr="00602981" w:rsidR="007B416D" w:rsidP="00602981" w:rsidRDefault="00C92B49" w14:paraId="7CCFD42F" w14:textId="77777777">
      <w:pPr>
        <w:ind w:left="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.13.2.: </w:t>
      </w:r>
      <w:r w:rsidRPr="00602981">
        <w:rPr>
          <w:rFonts w:ascii="Calibri" w:hAnsi="Calibri" w:cs="Calibri"/>
          <w:sz w:val="22"/>
          <w:szCs w:val="22"/>
        </w:rPr>
        <w:tab/>
      </w:r>
      <w:r w:rsidRPr="00602981" w:rsidR="007B416D">
        <w:rPr>
          <w:rFonts w:ascii="Calibri" w:hAnsi="Calibri" w:cs="Calibri"/>
          <w:sz w:val="22"/>
          <w:szCs w:val="22"/>
        </w:rPr>
        <w:t xml:space="preserve">Die Treppen dürfen keine Drehungen aufweisen.  Sie werden von Podesten unterbrochen, wenn sie mehr als 17 Stufen umfassen. </w:t>
      </w:r>
    </w:p>
    <w:p w:rsidRPr="00602981" w:rsidR="007B416D" w:rsidP="00602981" w:rsidRDefault="007B416D" w14:paraId="4C0C09BB" w14:textId="77777777">
      <w:pPr>
        <w:rPr>
          <w:rFonts w:ascii="Calibri" w:hAnsi="Calibri" w:cs="Calibri"/>
          <w:sz w:val="22"/>
          <w:szCs w:val="22"/>
        </w:rPr>
      </w:pPr>
    </w:p>
    <w:p w:rsidRPr="00602981" w:rsidR="00C92B49" w:rsidP="00602981" w:rsidRDefault="00C92B49" w14:paraId="04DE321D" w14:textId="77777777">
      <w:pPr>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.14.: </w:t>
      </w:r>
      <w:r w:rsidRPr="00602981">
        <w:rPr>
          <w:rFonts w:ascii="Calibri" w:hAnsi="Calibri" w:cs="Calibri"/>
          <w:sz w:val="22"/>
          <w:szCs w:val="22"/>
        </w:rPr>
        <w:tab/>
      </w:r>
      <w:r w:rsidRPr="00602981">
        <w:rPr>
          <w:rFonts w:ascii="Calibri" w:hAnsi="Calibri" w:cs="Calibri"/>
          <w:sz w:val="22"/>
          <w:szCs w:val="22"/>
        </w:rPr>
        <w:t>Evakuierung: Türen</w:t>
      </w:r>
    </w:p>
    <w:p w:rsidRPr="00602981" w:rsidR="00C92B49" w:rsidP="00602981" w:rsidRDefault="00C92B49" w14:paraId="5B353A95" w14:textId="77777777">
      <w:pPr>
        <w:rPr>
          <w:rFonts w:ascii="Calibri" w:hAnsi="Calibri" w:cs="Calibri"/>
          <w:sz w:val="22"/>
          <w:szCs w:val="22"/>
        </w:rPr>
      </w:pPr>
    </w:p>
    <w:p w:rsidRPr="00602981" w:rsidR="00C92B49" w:rsidP="00602981" w:rsidRDefault="00C92B49" w14:paraId="24153AE0" w14:textId="77777777">
      <w:pPr>
        <w:ind w:left="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.14.1.: </w:t>
      </w:r>
      <w:r w:rsidRPr="00602981">
        <w:rPr>
          <w:rFonts w:ascii="Calibri" w:hAnsi="Calibri" w:cs="Calibri"/>
          <w:sz w:val="22"/>
          <w:szCs w:val="22"/>
        </w:rPr>
        <w:tab/>
      </w:r>
      <w:r w:rsidRPr="00602981">
        <w:rPr>
          <w:rFonts w:ascii="Calibri" w:hAnsi="Calibri" w:cs="Calibri"/>
          <w:sz w:val="22"/>
          <w:szCs w:val="22"/>
        </w:rPr>
        <w:t>Die Türen zwischen den Räumen, die der Öffentlichkeit zugänglich sind, und die Aus- und Eingänge müssen sich in Räumungsrichtung öffnen. Während der Öffnungszeiten des Saales dürfen sie weder verriegelt noch verschlossen sein, außer wenn das System es ermöglicht, die Tür anhand eines Panikverschlusses zu öffnen.</w:t>
      </w:r>
    </w:p>
    <w:p w:rsidRPr="00602981" w:rsidR="00C92B49" w:rsidP="00602981" w:rsidRDefault="00C92B49" w14:paraId="5D80678F" w14:textId="77777777">
      <w:pPr>
        <w:ind w:left="1418"/>
        <w:jc w:val="both"/>
        <w:rPr>
          <w:rFonts w:ascii="Calibri" w:hAnsi="Calibri" w:cs="Calibri"/>
          <w:sz w:val="22"/>
          <w:szCs w:val="22"/>
        </w:rPr>
      </w:pPr>
    </w:p>
    <w:p w:rsidRPr="00602981" w:rsidR="00C92B49" w:rsidP="00602981" w:rsidRDefault="00C92B49" w14:paraId="2211BE08" w14:textId="77777777">
      <w:pPr>
        <w:ind w:left="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36</w:t>
      </w:r>
      <w:r w:rsidRPr="00602981">
        <w:rPr>
          <w:rFonts w:ascii="Calibri" w:hAnsi="Calibri" w:cs="Calibri"/>
          <w:sz w:val="22"/>
          <w:szCs w:val="22"/>
        </w:rPr>
        <w:t xml:space="preserve">.14.2.: </w:t>
      </w:r>
      <w:r w:rsidRPr="00602981">
        <w:rPr>
          <w:rFonts w:ascii="Calibri" w:hAnsi="Calibri" w:cs="Calibri"/>
          <w:sz w:val="22"/>
          <w:szCs w:val="22"/>
        </w:rPr>
        <w:tab/>
      </w:r>
      <w:r w:rsidRPr="00602981">
        <w:rPr>
          <w:rFonts w:ascii="Calibri" w:hAnsi="Calibri" w:cs="Calibri"/>
          <w:sz w:val="22"/>
          <w:szCs w:val="22"/>
        </w:rPr>
        <w:t xml:space="preserve">Jede automatische Tür muss so ausgestattet sein, dass sie bei Ausfall der Betriebsenergie leicht mit der Hand geöffnet werden kann und die ganze Breite der Türöffnung freigibt. </w:t>
      </w:r>
    </w:p>
    <w:p w:rsidRPr="00602981" w:rsidR="00C92B49" w:rsidP="00602981" w:rsidRDefault="00C92B49" w14:paraId="1DB3EDA8" w14:textId="77777777">
      <w:pPr>
        <w:rPr>
          <w:rFonts w:ascii="Calibri" w:hAnsi="Calibri" w:cs="Calibri"/>
          <w:sz w:val="22"/>
          <w:szCs w:val="22"/>
        </w:rPr>
      </w:pPr>
    </w:p>
    <w:p w:rsidRPr="00602981" w:rsidR="00584E79" w:rsidP="00602981" w:rsidRDefault="00584E79" w14:paraId="224205FB" w14:textId="77777777">
      <w:pPr>
        <w:rPr>
          <w:rFonts w:ascii="Calibri" w:hAnsi="Calibri" w:cs="Calibri"/>
          <w:sz w:val="22"/>
          <w:szCs w:val="22"/>
        </w:rPr>
      </w:pPr>
    </w:p>
    <w:p w:rsidRPr="00602981" w:rsidR="007B416D" w:rsidP="00602981" w:rsidRDefault="007B416D" w14:paraId="59EC3524" w14:textId="5771FB53">
      <w:pPr>
        <w:pStyle w:val="VPVArtikel"/>
      </w:pPr>
      <w:bookmarkStart w:name="_Toc243967294" w:id="102"/>
      <w:bookmarkStart w:name="_Toc126242516" w:id="103"/>
      <w:r w:rsidRPr="00602981">
        <w:t xml:space="preserve">Artikel </w:t>
      </w:r>
      <w:r w:rsidRPr="00602981" w:rsidR="00584E79">
        <w:t>37</w:t>
      </w:r>
      <w:r w:rsidRPr="00602981" w:rsidR="00C92B49">
        <w:t xml:space="preserve"> -</w:t>
      </w:r>
      <w:r w:rsidRPr="00602981">
        <w:t xml:space="preserve"> Evakuierung: Kennzeichnung von Fluchtwegen</w:t>
      </w:r>
      <w:bookmarkEnd w:id="102"/>
      <w:bookmarkEnd w:id="103"/>
    </w:p>
    <w:p w:rsidRPr="00602981" w:rsidR="00D76D5B" w:rsidP="00602981" w:rsidRDefault="00D76D5B" w14:paraId="55BF8071" w14:textId="77777777">
      <w:pPr>
        <w:rPr>
          <w:rFonts w:ascii="Calibri" w:hAnsi="Calibri" w:cs="Calibri"/>
          <w:sz w:val="22"/>
          <w:szCs w:val="22"/>
        </w:rPr>
      </w:pPr>
    </w:p>
    <w:p w:rsidRPr="00602981" w:rsidR="007B416D" w:rsidP="00602981" w:rsidRDefault="00C92B49" w14:paraId="2EAF4B2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Jeder Ausgang oder Notausgang und der dahin zurückzulegende Weg muss mit den im Königlichen Erlass vom 17. Juni 1997 über die Sicherheits</w:t>
      </w:r>
      <w:r w:rsidRPr="00602981" w:rsidR="007B416D">
        <w:rPr>
          <w:rFonts w:ascii="Calibri" w:hAnsi="Calibri" w:cs="Calibri"/>
          <w:sz w:val="22"/>
          <w:szCs w:val="22"/>
        </w:rPr>
        <w:noBreakHyphen/>
        <w:t xml:space="preserve"> und Gesundheitskennzeichnung am Arbeitsplatz vorgesehenen Piktogrammen gekennzeichnet sein. Bei diesen Piktogrammen handelt es sich um grüne Leuchtzeichen auf weißem Hintergrund oder um weiße Leuchtzeichen auf grünem Hintergrund; sie müssen überall im Saal sichtbar sein. Wenn die Einrichtung der Räume es erfordert, muss die Richtung der Wege und Treppen, die zu den Ausgängen führen, gut sichtbar angegeben sein, und zwar mit den im Königlichen Erlass vom 17. Juni 1997 über die Sicherheits</w:t>
      </w:r>
      <w:r w:rsidRPr="00602981" w:rsidR="007B416D">
        <w:rPr>
          <w:rFonts w:ascii="Calibri" w:hAnsi="Calibri" w:cs="Calibri"/>
          <w:sz w:val="22"/>
          <w:szCs w:val="22"/>
        </w:rPr>
        <w:noBreakHyphen/>
        <w:t xml:space="preserve"> und Gesundheitskennzeichnung am Arbeitsplatz vorgesehenen richtungweisenden Piktogrammen; diese Piktogramme müssen leuchten und während der Zeit, in der die Öffentlichkeit Zugang zum Saal hat, ebenfalls beleuchtet sein.</w:t>
      </w:r>
    </w:p>
    <w:p w:rsidRPr="00602981" w:rsidR="007B416D" w:rsidP="00602981" w:rsidRDefault="007B416D" w14:paraId="15E260A0" w14:textId="77777777">
      <w:pPr>
        <w:ind w:left="1418" w:hanging="1418"/>
        <w:jc w:val="both"/>
        <w:rPr>
          <w:rFonts w:ascii="Calibri" w:hAnsi="Calibri" w:cs="Calibri"/>
          <w:sz w:val="22"/>
          <w:szCs w:val="22"/>
        </w:rPr>
      </w:pPr>
    </w:p>
    <w:p w:rsidRPr="00602981" w:rsidR="007B416D" w:rsidP="00602981" w:rsidRDefault="00C92B49" w14:paraId="28A1849C"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Wenn die örtlichen Gegebenheiten es erlauben, muss die Richtung der zu den Ausgängen führenden Wege und Treppen mittels grüner Pfeile auf weißem Grund oder weißer Pfeile auf grünem Grund sichtbar auf dem Boden oder an den Wänden angezeigt werden. Die erforderlichen Piktogramme werden üblicherweise in Sichthöhe an Wänden, über Türen,… angebracht. In großflächigen Räumen (wie z.</w:t>
      </w:r>
      <w:r w:rsidRPr="00602981" w:rsidR="00DE3D18">
        <w:rPr>
          <w:rFonts w:ascii="Calibri" w:hAnsi="Calibri" w:cs="Calibri"/>
          <w:sz w:val="22"/>
          <w:szCs w:val="22"/>
        </w:rPr>
        <w:t>B. Supermärkten, Großraumbüros,...</w:t>
      </w:r>
      <w:r w:rsidRPr="00602981" w:rsidR="007B416D">
        <w:rPr>
          <w:rFonts w:ascii="Calibri" w:hAnsi="Calibri" w:cs="Calibri"/>
          <w:sz w:val="22"/>
          <w:szCs w:val="22"/>
        </w:rPr>
        <w:t xml:space="preserve">) kann darüber hinaus das Aufmalen dieser Piktogramme auf den Boden verlangt werden.  </w:t>
      </w:r>
    </w:p>
    <w:p w:rsidRPr="00602981" w:rsidR="00C92B49" w:rsidP="00602981" w:rsidRDefault="00C92B49" w14:paraId="57692E23" w14:textId="77777777">
      <w:pPr>
        <w:ind w:left="1418" w:hanging="1418"/>
        <w:jc w:val="both"/>
        <w:rPr>
          <w:rFonts w:ascii="Calibri" w:hAnsi="Calibri" w:cs="Calibri"/>
          <w:sz w:val="22"/>
          <w:szCs w:val="22"/>
        </w:rPr>
      </w:pPr>
    </w:p>
    <w:p w:rsidRPr="00602981" w:rsidR="007B416D" w:rsidP="00602981" w:rsidRDefault="00C92B49" w14:paraId="791BC9E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Die Beleuchtung der Piktogramme muss für jedes einzelne Piktogramm am normalen Lichtnetz angeschlossen sein. Darüber hinaus wird jedes Gerät mit einer Notbeleuchtung mit Akkumulator ausgestattet, der ständig am Normalnetz aufgeladen wird und bei Ausfall des Netzes dieses automatisch ersetzt, um die Beleuchtung der Piktogramme zu gewährleisten, die unbedingt während mindestens einer Stunde nach Ausfall der Versorgung über das normale Lichtnetz aus eigener Kraft beleuchtet bleiben müssen.</w:t>
      </w:r>
      <w:r w:rsidRPr="00602981" w:rsidR="007B416D">
        <w:rPr>
          <w:rFonts w:ascii="Calibri" w:hAnsi="Calibri" w:cs="Calibri"/>
          <w:color w:val="FF0000"/>
          <w:sz w:val="22"/>
          <w:szCs w:val="22"/>
        </w:rPr>
        <w:t xml:space="preserve"> </w:t>
      </w:r>
    </w:p>
    <w:p w:rsidRPr="00602981" w:rsidR="007B416D" w:rsidP="00602981" w:rsidRDefault="007B416D" w14:paraId="3A1DB747" w14:textId="77777777">
      <w:pPr>
        <w:ind w:left="1418" w:hanging="1418"/>
        <w:jc w:val="both"/>
        <w:rPr>
          <w:rFonts w:ascii="Calibri" w:hAnsi="Calibri" w:cs="Calibri"/>
          <w:sz w:val="22"/>
          <w:szCs w:val="22"/>
        </w:rPr>
      </w:pPr>
    </w:p>
    <w:p w:rsidRPr="00602981" w:rsidR="007B416D" w:rsidP="00602981" w:rsidRDefault="00C92B49" w14:paraId="210CEB2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In bestimmten Fällen kann der Bürgermeister mit ordnungsgemäßer Begründung nach einem Bericht des für die Brandverhütung zuständigen Inspektors der Feuerwehrdienste und nach Konsultierung des zuständigen dienstleitenden Offiziers des Feuerwehrdienstes eine Abweichung gewähren, was die Ausstattung des Notausgangs beziehungsweise der Notausgänge betrifft.</w:t>
      </w:r>
    </w:p>
    <w:p w:rsidRPr="00602981" w:rsidR="007B416D" w:rsidP="00602981" w:rsidRDefault="007B416D" w14:paraId="07A5C7CE" w14:textId="77777777">
      <w:pPr>
        <w:ind w:left="1418" w:hanging="1418"/>
        <w:jc w:val="both"/>
        <w:rPr>
          <w:rFonts w:ascii="Calibri" w:hAnsi="Calibri" w:cs="Calibri"/>
          <w:sz w:val="22"/>
          <w:szCs w:val="22"/>
        </w:rPr>
      </w:pPr>
    </w:p>
    <w:p w:rsidRPr="00602981" w:rsidR="007B416D" w:rsidP="00602981" w:rsidRDefault="00C92B49" w14:paraId="7DEEE9B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Unter den erwähnten Bedingungen kann der Bürgermeister auch die Schließung eines Saales</w:t>
      </w:r>
      <w:r w:rsidRPr="00602981" w:rsidR="00BF5544">
        <w:rPr>
          <w:rFonts w:ascii="Calibri" w:hAnsi="Calibri" w:cs="Calibri"/>
          <w:sz w:val="22"/>
          <w:szCs w:val="22"/>
        </w:rPr>
        <w:t xml:space="preserve"> oder eines Tanzlokals anordnen;</w:t>
      </w:r>
      <w:r w:rsidRPr="00602981" w:rsidR="007B416D">
        <w:rPr>
          <w:rFonts w:ascii="Calibri" w:hAnsi="Calibri" w:cs="Calibri"/>
          <w:sz w:val="22"/>
          <w:szCs w:val="22"/>
        </w:rPr>
        <w:t xml:space="preserve"> dies geschieht durch einen mit Gründen versehenen Beschluss, in dem die für die Aufhebung der Schließung erforderlichen Bedingungen beschrieben sind. Die Aufhebung des Schließungsbeschlusses wird dem Eigentümer oder Betreiber schriftlich notifiziert, nachdem der Bürgermeister oder sein Beauftragter sorgfältig kontrolliert hat, ob die gestellten Bedingungen erfüllt worden sind</w:t>
      </w:r>
      <w:r w:rsidRPr="00602981" w:rsidR="00DE3D18">
        <w:rPr>
          <w:rFonts w:ascii="Calibri" w:hAnsi="Calibri" w:cs="Calibri"/>
          <w:sz w:val="22"/>
          <w:szCs w:val="22"/>
        </w:rPr>
        <w:t>.</w:t>
      </w:r>
    </w:p>
    <w:p w:rsidRPr="00602981" w:rsidR="007B416D" w:rsidP="00602981" w:rsidRDefault="007B416D" w14:paraId="518A4244" w14:textId="77777777">
      <w:pPr>
        <w:ind w:left="1418" w:hanging="1418"/>
        <w:jc w:val="both"/>
        <w:rPr>
          <w:rFonts w:ascii="Calibri" w:hAnsi="Calibri" w:cs="Calibri"/>
          <w:sz w:val="22"/>
          <w:szCs w:val="22"/>
        </w:rPr>
      </w:pPr>
    </w:p>
    <w:p w:rsidRPr="00602981" w:rsidR="007B416D" w:rsidP="00602981" w:rsidRDefault="00C92B49" w14:paraId="401D0A8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37</w:t>
      </w:r>
      <w:r w:rsidRPr="00602981">
        <w:rPr>
          <w:rFonts w:ascii="Calibri" w:hAnsi="Calibri" w:cs="Calibri"/>
          <w:sz w:val="22"/>
          <w:szCs w:val="22"/>
        </w:rPr>
        <w:t xml:space="preserve">.6.: </w:t>
      </w:r>
      <w:r w:rsidRPr="00602981">
        <w:rPr>
          <w:rFonts w:ascii="Calibri" w:hAnsi="Calibri" w:cs="Calibri"/>
          <w:sz w:val="22"/>
          <w:szCs w:val="22"/>
        </w:rPr>
        <w:tab/>
      </w:r>
      <w:r w:rsidRPr="00602981" w:rsidR="007B416D">
        <w:rPr>
          <w:rFonts w:ascii="Calibri" w:hAnsi="Calibri" w:cs="Calibri"/>
          <w:sz w:val="22"/>
          <w:szCs w:val="22"/>
        </w:rPr>
        <w:t xml:space="preserve">Ungeachtet der in vorliegendem Kapitel erwähnten zu treffenden Maßnahmen bestimmt der vom Bürgermeister beauftragte Beamte des Feuerwehrdienstes die Aufnahmekapazität der Örtlichkeiten, die der Öffentlichkeit zugänglich sind und wo getanzt wird, einschließlich derjenigen, in denen die Tätigkeit bereits aufgenommen wurde. Diese Kontrolle erfolgt auf Ersuchen des Geschäftsführers oder des Betreibers der Örtlichkeit oder in </w:t>
      </w:r>
      <w:r w:rsidRPr="00602981" w:rsidR="00DE3D18">
        <w:rPr>
          <w:rFonts w:ascii="Calibri" w:hAnsi="Calibri" w:cs="Calibri"/>
          <w:sz w:val="22"/>
          <w:szCs w:val="22"/>
        </w:rPr>
        <w:t xml:space="preserve">bestimmten </w:t>
      </w:r>
      <w:r w:rsidRPr="00602981" w:rsidR="007B416D">
        <w:rPr>
          <w:rFonts w:ascii="Calibri" w:hAnsi="Calibri" w:cs="Calibri"/>
          <w:sz w:val="22"/>
          <w:szCs w:val="22"/>
        </w:rPr>
        <w:t>Fällen (Wechsel des Eigentümers oder des Betreibers, Wiedereröffnung nach Ausstattungs- oder Vergrößerungsarbeiten oder Änderung der Zweckbestimmung oder der Betriebsart) - auf einen von Amts wegen gestellten Antrag des Bürgermeisters. Die von diesem Beamten bestimmte Kapazität ist vom Organisator oder vom Benutzer der Örtlichkeiten strikt einzuhalten.</w:t>
      </w:r>
    </w:p>
    <w:p w:rsidRPr="00602981" w:rsidR="007B416D" w:rsidP="00602981" w:rsidRDefault="007B416D" w14:paraId="352A0FD3" w14:textId="77777777">
      <w:pPr>
        <w:rPr>
          <w:rFonts w:ascii="Calibri" w:hAnsi="Calibri" w:cs="Calibri"/>
          <w:sz w:val="22"/>
          <w:szCs w:val="22"/>
        </w:rPr>
      </w:pPr>
    </w:p>
    <w:p w:rsidRPr="00602981" w:rsidR="00584E79" w:rsidP="00602981" w:rsidRDefault="00584E79" w14:paraId="0E1E7BA9" w14:textId="77777777">
      <w:pPr>
        <w:rPr>
          <w:rFonts w:ascii="Calibri" w:hAnsi="Calibri" w:cs="Calibri"/>
          <w:sz w:val="22"/>
          <w:szCs w:val="22"/>
        </w:rPr>
      </w:pPr>
    </w:p>
    <w:p w:rsidRPr="00602981" w:rsidR="00C92B49" w:rsidP="00602981" w:rsidRDefault="00C92B49" w14:paraId="427AB7AB" w14:textId="5BF05C02">
      <w:pPr>
        <w:pStyle w:val="VPVArtikel"/>
      </w:pPr>
      <w:bookmarkStart w:name="_Toc243967292" w:id="104"/>
      <w:bookmarkStart w:name="_Toc126242517" w:id="105"/>
      <w:r w:rsidRPr="00602981">
        <w:t xml:space="preserve">Artikel </w:t>
      </w:r>
      <w:r w:rsidRPr="00602981" w:rsidR="00584E79">
        <w:t>38</w:t>
      </w:r>
      <w:r w:rsidRPr="00602981">
        <w:t xml:space="preserve"> - Evakuierung: Zusätzliche Vorschriften für Geschäfte</w:t>
      </w:r>
      <w:bookmarkEnd w:id="104"/>
      <w:bookmarkEnd w:id="105"/>
    </w:p>
    <w:p w:rsidRPr="00602981" w:rsidR="00C92B49" w:rsidP="00602981" w:rsidRDefault="00C92B49" w14:paraId="78E4FA94" w14:textId="77777777">
      <w:pPr>
        <w:rPr>
          <w:rFonts w:ascii="Calibri" w:hAnsi="Calibri" w:cs="Calibri"/>
          <w:sz w:val="22"/>
          <w:szCs w:val="22"/>
        </w:rPr>
      </w:pPr>
    </w:p>
    <w:p w:rsidRPr="00602981" w:rsidR="00C92B49" w:rsidP="00602981" w:rsidRDefault="00C92B49" w14:paraId="036DE95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38</w:t>
      </w:r>
      <w:r w:rsidRPr="00602981">
        <w:rPr>
          <w:rFonts w:ascii="Calibri" w:hAnsi="Calibri" w:cs="Calibri"/>
          <w:sz w:val="22"/>
          <w:szCs w:val="22"/>
        </w:rPr>
        <w:t xml:space="preserve">.1.: </w:t>
      </w:r>
      <w:r w:rsidRPr="00602981">
        <w:rPr>
          <w:rFonts w:ascii="Calibri" w:hAnsi="Calibri" w:cs="Calibri"/>
          <w:sz w:val="22"/>
          <w:szCs w:val="22"/>
        </w:rPr>
        <w:tab/>
      </w:r>
      <w:r w:rsidRPr="00602981">
        <w:rPr>
          <w:rFonts w:ascii="Calibri" w:hAnsi="Calibri" w:cs="Calibri"/>
          <w:sz w:val="22"/>
          <w:szCs w:val="22"/>
        </w:rPr>
        <w:t xml:space="preserve">In Geschäften, Basaren und ähnlichen Einrichtungen werden die Regale, Theken, usw. fest im Boden verankert, damit sie den freien Verkehr des Publikums in keiner Weise behindern. </w:t>
      </w:r>
    </w:p>
    <w:p w:rsidRPr="00602981" w:rsidR="00C92B49" w:rsidP="00602981" w:rsidRDefault="00C92B49" w14:paraId="2A9D85E6" w14:textId="77777777">
      <w:pPr>
        <w:ind w:left="1418" w:hanging="1418"/>
        <w:jc w:val="both"/>
        <w:rPr>
          <w:rFonts w:ascii="Calibri" w:hAnsi="Calibri" w:cs="Calibri"/>
          <w:sz w:val="22"/>
          <w:szCs w:val="22"/>
        </w:rPr>
      </w:pPr>
    </w:p>
    <w:p w:rsidRPr="00602981" w:rsidR="00C92B49" w:rsidP="00602981" w:rsidRDefault="00C92B49" w14:paraId="7826937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38</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sz w:val="22"/>
          <w:szCs w:val="22"/>
        </w:rPr>
        <w:t xml:space="preserve">Die den Kunden zur Verfügung gestellten beweglichen Geräte werden so weggeräumt, dass sie im Falle einer schnellen Evakuierung des Gebäudes keinerlei Gefahrenquelle bilden. </w:t>
      </w:r>
    </w:p>
    <w:p w:rsidRPr="00602981" w:rsidR="00C92B49" w:rsidP="00602981" w:rsidRDefault="00C92B49" w14:paraId="7AF4C819" w14:textId="77777777">
      <w:pPr>
        <w:rPr>
          <w:rFonts w:ascii="Calibri" w:hAnsi="Calibri" w:cs="Calibri"/>
          <w:sz w:val="22"/>
          <w:szCs w:val="22"/>
        </w:rPr>
      </w:pPr>
      <w:bookmarkStart w:name="_Toc243967293" w:id="106"/>
    </w:p>
    <w:bookmarkEnd w:id="106"/>
    <w:p w:rsidRPr="00602981" w:rsidR="00C92B49" w:rsidP="00602981" w:rsidRDefault="00C92B49" w14:paraId="1BAD4F03" w14:textId="77777777">
      <w:pPr>
        <w:rPr>
          <w:rFonts w:ascii="Calibri" w:hAnsi="Calibri" w:cs="Calibri"/>
          <w:sz w:val="22"/>
          <w:szCs w:val="22"/>
        </w:rPr>
      </w:pPr>
    </w:p>
    <w:p w:rsidRPr="00602981" w:rsidR="007B416D" w:rsidP="00602981" w:rsidRDefault="007B416D" w14:paraId="62BCD72B" w14:textId="7759F7EE">
      <w:pPr>
        <w:pStyle w:val="VPVArtikel"/>
      </w:pPr>
      <w:bookmarkStart w:name="_Toc243967295" w:id="107"/>
      <w:bookmarkStart w:name="_Toc126242518" w:id="108"/>
      <w:r w:rsidRPr="00602981">
        <w:t xml:space="preserve">Artikel </w:t>
      </w:r>
      <w:r w:rsidRPr="00602981" w:rsidR="00584E79">
        <w:t>39</w:t>
      </w:r>
      <w:r w:rsidRPr="00602981">
        <w:t xml:space="preserve"> - Beleuchtung und elektrische Anlagen</w:t>
      </w:r>
      <w:bookmarkEnd w:id="107"/>
      <w:bookmarkEnd w:id="108"/>
    </w:p>
    <w:p w:rsidRPr="00602981" w:rsidR="00DE3D18" w:rsidP="00602981" w:rsidRDefault="00DE3D18" w14:paraId="0197657D" w14:textId="77777777">
      <w:pPr>
        <w:rPr>
          <w:rFonts w:ascii="Calibri" w:hAnsi="Calibri" w:cs="Calibri"/>
          <w:sz w:val="22"/>
          <w:szCs w:val="22"/>
        </w:rPr>
      </w:pPr>
    </w:p>
    <w:p w:rsidRPr="00602981" w:rsidR="007B416D" w:rsidP="00602981" w:rsidRDefault="005F3C52" w14:paraId="281D303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39</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In Räumlichkeiten, die der Öffentlichkeit und dem dort beschäftigten Personal zugänglich sind, muss während der Öffnungszeiten normale Elektrobeleuchtung eingeschaltet werden, sobald das natürliche Licht nicht mehr ausreicht. Die Elektrobeleuchtung muss </w:t>
      </w:r>
      <w:r w:rsidRPr="00602981" w:rsidR="00BF5544">
        <w:rPr>
          <w:rFonts w:ascii="Calibri" w:hAnsi="Calibri" w:cs="Calibri"/>
          <w:sz w:val="22"/>
          <w:szCs w:val="22"/>
        </w:rPr>
        <w:t>so stark sein</w:t>
      </w:r>
      <w:r w:rsidRPr="00602981" w:rsidR="007B416D">
        <w:rPr>
          <w:rFonts w:ascii="Calibri" w:hAnsi="Calibri" w:cs="Calibri"/>
          <w:sz w:val="22"/>
          <w:szCs w:val="22"/>
        </w:rPr>
        <w:t>, da</w:t>
      </w:r>
      <w:r w:rsidRPr="00602981" w:rsidR="00BF5544">
        <w:rPr>
          <w:rFonts w:ascii="Calibri" w:hAnsi="Calibri" w:cs="Calibri"/>
          <w:sz w:val="22"/>
          <w:szCs w:val="22"/>
        </w:rPr>
        <w:t>ss</w:t>
      </w:r>
      <w:r w:rsidRPr="00602981" w:rsidR="007B416D">
        <w:rPr>
          <w:rFonts w:ascii="Calibri" w:hAnsi="Calibri" w:cs="Calibri"/>
          <w:sz w:val="22"/>
          <w:szCs w:val="22"/>
        </w:rPr>
        <w:t xml:space="preserve"> die Personen sich ungehindert fortbewegen können.</w:t>
      </w:r>
    </w:p>
    <w:p w:rsidRPr="00602981" w:rsidR="007B416D" w:rsidP="00602981" w:rsidRDefault="007B416D" w14:paraId="02CFBCF3" w14:textId="77777777">
      <w:pPr>
        <w:ind w:left="1418" w:hanging="1418"/>
        <w:jc w:val="both"/>
        <w:rPr>
          <w:rFonts w:ascii="Calibri" w:hAnsi="Calibri" w:cs="Calibri"/>
          <w:sz w:val="22"/>
          <w:szCs w:val="22"/>
        </w:rPr>
      </w:pPr>
    </w:p>
    <w:p w:rsidRPr="00602981" w:rsidR="007B416D" w:rsidP="00602981" w:rsidRDefault="005F3C52" w14:paraId="769064C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39</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Die Räume müssen elektrisch beleuchtet werden; elektrische Beleuchtung ist die einzige zulässige Beleuchtung.</w:t>
      </w:r>
    </w:p>
    <w:p w:rsidRPr="00602981" w:rsidR="007B416D" w:rsidP="00602981" w:rsidRDefault="005F3C52" w14:paraId="11FFA7CC"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39</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Die Einrichtung muss mit einer Sicherheitsbeleuchtung ausgestattet sein, die genügend Licht spendet für eine leichte Evakuierung des Gebäudes. Geräte oder Scheinwerfer, die als Sicherheitsbeleuchtung dienen, müssen mit einem Akkumulator ausgestattet sein, der ständig am normalen Stromnetz angeschlossen ist, somit immer aufgeladen ist und die Notbeleuchtung bei Ausfall der normalen Netzstromversorgung gewährleisten kann. Bei einem solchen Stromausfall müssen die Notbeleuchtungsgeräte sich automatisch einschalten; diese Geräte müssen während mindestens einer Stunde nach Ausfall der normalen Stromversorgung funktionieren können. Die Sicherheitsbeleuchtung entspricht den Anforderungen des Artikels 6.5.4 der Anlage 2 der Grundnormen für Neubauten.</w:t>
      </w:r>
    </w:p>
    <w:p w:rsidRPr="00602981" w:rsidR="007B416D" w:rsidP="00602981" w:rsidRDefault="007B416D" w14:paraId="17D506FE" w14:textId="77777777">
      <w:pPr>
        <w:ind w:left="1418" w:hanging="1418"/>
        <w:jc w:val="both"/>
        <w:rPr>
          <w:rFonts w:ascii="Calibri" w:hAnsi="Calibri" w:cs="Calibri"/>
          <w:sz w:val="22"/>
          <w:szCs w:val="22"/>
        </w:rPr>
      </w:pPr>
    </w:p>
    <w:p w:rsidRPr="00602981" w:rsidR="007B416D" w:rsidP="00602981" w:rsidRDefault="005F3C52" w14:paraId="6279F57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39</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 xml:space="preserve">Diese Beleuchtung wird in den der Öffentlichkeit zugänglichen Räumen sowie in den Nebentreppen, Treppen, Nottreppen, Ausgängen und Notausgängen angebracht. Die Notbeleuchtung muss genügend Licht geben, um eine leichte Evakuierung bei mindestens 5 Lux an den ungünstigsten Stellen zu erlauben. </w:t>
      </w:r>
    </w:p>
    <w:p w:rsidRPr="00602981" w:rsidR="007B416D" w:rsidP="00602981" w:rsidRDefault="007B416D" w14:paraId="7BCBDDF4" w14:textId="77777777">
      <w:pPr>
        <w:rPr>
          <w:rFonts w:ascii="Calibri" w:hAnsi="Calibri" w:cs="Calibri"/>
          <w:sz w:val="22"/>
          <w:szCs w:val="22"/>
        </w:rPr>
      </w:pPr>
    </w:p>
    <w:p w:rsidRPr="00602981" w:rsidR="00584E79" w:rsidP="00602981" w:rsidRDefault="00584E79" w14:paraId="570ECB28" w14:textId="77777777">
      <w:pPr>
        <w:rPr>
          <w:rFonts w:ascii="Calibri" w:hAnsi="Calibri" w:cs="Calibri"/>
          <w:sz w:val="22"/>
          <w:szCs w:val="22"/>
        </w:rPr>
      </w:pPr>
    </w:p>
    <w:p w:rsidRPr="00602981" w:rsidR="007B416D" w:rsidP="00602981" w:rsidRDefault="007B416D" w14:paraId="6D949E90" w14:textId="1778F075">
      <w:pPr>
        <w:pStyle w:val="VPVArtikel"/>
      </w:pPr>
      <w:bookmarkStart w:name="_Toc243967296" w:id="109"/>
      <w:bookmarkStart w:name="_Toc126242519" w:id="110"/>
      <w:r w:rsidRPr="00602981">
        <w:t xml:space="preserve">Artikel </w:t>
      </w:r>
      <w:r w:rsidRPr="00602981" w:rsidR="00584E79">
        <w:t>40</w:t>
      </w:r>
      <w:r w:rsidRPr="00602981">
        <w:t xml:space="preserve"> - Heizung und Brennstoffe</w:t>
      </w:r>
      <w:bookmarkEnd w:id="109"/>
      <w:bookmarkEnd w:id="110"/>
    </w:p>
    <w:p w:rsidRPr="00602981" w:rsidR="00DE3D18" w:rsidP="00602981" w:rsidRDefault="00DE3D18" w14:paraId="7993DCC4" w14:textId="77777777">
      <w:pPr>
        <w:rPr>
          <w:rFonts w:ascii="Calibri" w:hAnsi="Calibri" w:cs="Calibri"/>
          <w:sz w:val="22"/>
          <w:szCs w:val="22"/>
        </w:rPr>
      </w:pPr>
    </w:p>
    <w:p w:rsidRPr="00602981" w:rsidR="007B416D" w:rsidP="00602981" w:rsidRDefault="005F3C52" w14:paraId="38893F1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Was die Heizungsanlage betrifft, so müssen alle Vorkehrungen getroffen werden, um ein Überhitzen, eine Explosion, einen Brand, ein Ersticken oder jedes andere Unglück zu vermeiden. </w:t>
      </w:r>
    </w:p>
    <w:p w:rsidRPr="00602981" w:rsidR="005F3C52" w:rsidP="00602981" w:rsidRDefault="005F3C52" w14:paraId="04473BBE" w14:textId="77777777">
      <w:pPr>
        <w:ind w:left="1418" w:hanging="1418"/>
        <w:jc w:val="both"/>
        <w:rPr>
          <w:rFonts w:ascii="Calibri" w:hAnsi="Calibri" w:cs="Calibri"/>
          <w:sz w:val="22"/>
          <w:szCs w:val="22"/>
        </w:rPr>
      </w:pPr>
    </w:p>
    <w:p w:rsidRPr="00602981" w:rsidR="007B416D" w:rsidP="00602981" w:rsidRDefault="005F3C52" w14:paraId="3BCB935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 xml:space="preserve">Jegliche Lagerung von brennbarem Material ist näher als einen Meter vom Gaszähler verboten; der Gaszähler muss ständig zugänglich sein. Die Heizräume, Brennstofflager und Kamine entsprechen der Belgischen Norm NBN B61-001. </w:t>
      </w:r>
    </w:p>
    <w:p w:rsidRPr="00602981" w:rsidR="007B416D" w:rsidP="00602981" w:rsidRDefault="007B416D" w14:paraId="0BDFFD46" w14:textId="77777777">
      <w:pPr>
        <w:ind w:left="1418" w:hanging="1418"/>
        <w:jc w:val="both"/>
        <w:rPr>
          <w:rFonts w:ascii="Calibri" w:hAnsi="Calibri" w:cs="Calibri"/>
          <w:sz w:val="22"/>
          <w:szCs w:val="22"/>
        </w:rPr>
      </w:pPr>
    </w:p>
    <w:p w:rsidRPr="00602981" w:rsidR="007B416D" w:rsidP="00602981" w:rsidRDefault="005F3C52" w14:paraId="2B040E4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Ortsbewegliche Flüssiggasbehälter sind in Kellergeschossen verboten</w:t>
      </w:r>
      <w:r w:rsidRPr="00602981" w:rsidR="00DE3D18">
        <w:rPr>
          <w:rFonts w:ascii="Calibri" w:hAnsi="Calibri" w:cs="Calibri"/>
          <w:sz w:val="22"/>
          <w:szCs w:val="22"/>
        </w:rPr>
        <w:t>. Die Lagerung von Flüssiggas (</w:t>
      </w:r>
      <w:r w:rsidRPr="00602981" w:rsidR="007B416D">
        <w:rPr>
          <w:rFonts w:ascii="Calibri" w:hAnsi="Calibri" w:cs="Calibri"/>
          <w:sz w:val="22"/>
          <w:szCs w:val="22"/>
        </w:rPr>
        <w:t>LPG) unterliegt den Bestimmungen der jeweiligen Umweltgenehmigun</w:t>
      </w:r>
      <w:r w:rsidRPr="00602981" w:rsidR="00BF5544">
        <w:rPr>
          <w:rFonts w:ascii="Calibri" w:hAnsi="Calibri" w:cs="Calibri"/>
          <w:sz w:val="22"/>
          <w:szCs w:val="22"/>
        </w:rPr>
        <w:t>g.</w:t>
      </w:r>
      <w:r w:rsidRPr="00602981" w:rsidR="007B416D">
        <w:rPr>
          <w:rFonts w:ascii="Calibri" w:hAnsi="Calibri" w:cs="Calibri"/>
          <w:sz w:val="22"/>
          <w:szCs w:val="22"/>
        </w:rPr>
        <w:t xml:space="preserve"> </w:t>
      </w:r>
      <w:r w:rsidRPr="00602981" w:rsidR="00BF5544">
        <w:rPr>
          <w:rFonts w:ascii="Calibri" w:hAnsi="Calibri" w:cs="Calibri"/>
          <w:sz w:val="22"/>
          <w:szCs w:val="22"/>
        </w:rPr>
        <w:t>S</w:t>
      </w:r>
      <w:r w:rsidRPr="00602981" w:rsidR="007B416D">
        <w:rPr>
          <w:rFonts w:ascii="Calibri" w:hAnsi="Calibri" w:cs="Calibri"/>
          <w:sz w:val="22"/>
          <w:szCs w:val="22"/>
        </w:rPr>
        <w:t>ind die Mindestmengen für eine Umweltgenehmigung nicht überschritten, ist § 6.1 bis 6.3 des Artikels 52</w:t>
      </w:r>
      <w:r w:rsidRPr="00602981" w:rsidR="007B416D">
        <w:rPr>
          <w:rFonts w:ascii="Calibri" w:hAnsi="Calibri" w:cs="Calibri"/>
          <w:color w:val="FF0000"/>
          <w:sz w:val="22"/>
          <w:szCs w:val="22"/>
        </w:rPr>
        <w:t xml:space="preserve"> </w:t>
      </w:r>
      <w:r w:rsidRPr="00602981" w:rsidR="007B416D">
        <w:rPr>
          <w:rFonts w:ascii="Calibri" w:hAnsi="Calibri" w:cs="Calibri"/>
          <w:sz w:val="22"/>
          <w:szCs w:val="22"/>
        </w:rPr>
        <w:t>der Allgemeinen Arbeitsschutzordnung anwendbar.</w:t>
      </w:r>
    </w:p>
    <w:p w:rsidRPr="00602981" w:rsidR="007B416D" w:rsidP="00602981" w:rsidRDefault="007B416D" w14:paraId="55A51EFF" w14:textId="77777777">
      <w:pPr>
        <w:ind w:left="1418" w:hanging="1418"/>
        <w:jc w:val="both"/>
        <w:rPr>
          <w:rFonts w:ascii="Calibri" w:hAnsi="Calibri" w:cs="Calibri"/>
          <w:sz w:val="22"/>
          <w:szCs w:val="22"/>
        </w:rPr>
      </w:pPr>
    </w:p>
    <w:p w:rsidRPr="00602981" w:rsidR="007B416D" w:rsidP="00602981" w:rsidRDefault="005F3C52" w14:paraId="3AA30EFA"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Diese Behälter sind ebenfalls verboten an Stellen, deren Boden nach allen Seiten tiefer liegt als das umliegende Gelände.</w:t>
      </w:r>
    </w:p>
    <w:p w:rsidRPr="00602981" w:rsidR="007B416D" w:rsidP="00602981" w:rsidRDefault="007B416D" w14:paraId="1C826DB5" w14:textId="77777777">
      <w:pPr>
        <w:ind w:left="1418" w:hanging="1418"/>
        <w:jc w:val="both"/>
        <w:rPr>
          <w:rFonts w:ascii="Calibri" w:hAnsi="Calibri" w:cs="Calibri"/>
          <w:sz w:val="22"/>
          <w:szCs w:val="22"/>
        </w:rPr>
      </w:pPr>
    </w:p>
    <w:p w:rsidRPr="00602981" w:rsidR="007B416D" w:rsidP="00602981" w:rsidRDefault="005F3C52" w14:paraId="52B766E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Die Verwendung und Lagerung von ortsbeweglichen Behältern für Flüssiggas und flüssige Brennstoffe sind in den Räumen, die der Öffentlichkeit zugänglich sind, und in deren Nebenräumen, die zur Einrichtung gehören, verboten.</w:t>
      </w:r>
    </w:p>
    <w:p w:rsidRPr="00602981" w:rsidR="007B416D" w:rsidP="00602981" w:rsidRDefault="005F3C52" w14:paraId="60F3CE4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.6.: </w:t>
      </w:r>
      <w:r w:rsidRPr="00602981">
        <w:rPr>
          <w:rFonts w:ascii="Calibri" w:hAnsi="Calibri" w:cs="Calibri"/>
          <w:sz w:val="22"/>
          <w:szCs w:val="22"/>
        </w:rPr>
        <w:tab/>
      </w:r>
      <w:r w:rsidRPr="00602981" w:rsidR="007B416D">
        <w:rPr>
          <w:rFonts w:ascii="Calibri" w:hAnsi="Calibri" w:cs="Calibri"/>
          <w:sz w:val="22"/>
          <w:szCs w:val="22"/>
        </w:rPr>
        <w:t xml:space="preserve">Die nicht-elektrischen Heizgeräte müssen an einen Kamin oder Rauchabzug angeschlossen werden. Diese müssen ins Freie führen. Die Geräte dürfen nicht beweglich sein. </w:t>
      </w:r>
    </w:p>
    <w:p w:rsidRPr="00602981" w:rsidR="007B416D" w:rsidP="00602981" w:rsidRDefault="007B416D" w14:paraId="043DB7F7" w14:textId="77777777">
      <w:pPr>
        <w:ind w:left="1418" w:hanging="1418"/>
        <w:jc w:val="both"/>
        <w:rPr>
          <w:rFonts w:ascii="Calibri" w:hAnsi="Calibri" w:cs="Calibri"/>
          <w:sz w:val="22"/>
          <w:szCs w:val="22"/>
        </w:rPr>
      </w:pPr>
    </w:p>
    <w:p w:rsidRPr="00602981" w:rsidR="007B416D" w:rsidP="00602981" w:rsidRDefault="005F3C52" w14:paraId="4EC7325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.7.: </w:t>
      </w:r>
      <w:r w:rsidRPr="00602981">
        <w:rPr>
          <w:rFonts w:ascii="Calibri" w:hAnsi="Calibri" w:cs="Calibri"/>
          <w:sz w:val="22"/>
          <w:szCs w:val="22"/>
        </w:rPr>
        <w:tab/>
      </w:r>
      <w:r w:rsidRPr="00602981" w:rsidR="007B416D">
        <w:rPr>
          <w:rFonts w:ascii="Calibri" w:hAnsi="Calibri" w:cs="Calibri"/>
          <w:sz w:val="22"/>
          <w:szCs w:val="22"/>
        </w:rPr>
        <w:t>Der Heizkessel und der Brennstofftank müssen in Räumen installiert sein, die sorgfältig abgetrennt und belüftet sind und keinerlei direkte Verbindung haben mit dem Saal und den anderen Räumen, zu denen die Öffentlichkeit Zugang hat.</w:t>
      </w:r>
    </w:p>
    <w:p w:rsidRPr="00602981" w:rsidR="007B416D" w:rsidP="00602981" w:rsidRDefault="007B416D" w14:paraId="4AE3ACAB" w14:textId="77777777">
      <w:pPr>
        <w:ind w:left="1418" w:hanging="1418"/>
        <w:jc w:val="both"/>
        <w:rPr>
          <w:rFonts w:ascii="Calibri" w:hAnsi="Calibri" w:cs="Calibri"/>
          <w:sz w:val="22"/>
          <w:szCs w:val="22"/>
        </w:rPr>
      </w:pPr>
    </w:p>
    <w:p w:rsidRPr="00602981" w:rsidR="007B416D" w:rsidP="00602981" w:rsidRDefault="005F3C52" w14:paraId="1B63ED4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.8.: </w:t>
      </w:r>
      <w:r w:rsidRPr="00602981">
        <w:rPr>
          <w:rFonts w:ascii="Calibri" w:hAnsi="Calibri" w:cs="Calibri"/>
          <w:sz w:val="22"/>
          <w:szCs w:val="22"/>
        </w:rPr>
        <w:tab/>
      </w:r>
      <w:r w:rsidRPr="00602981" w:rsidR="007B416D">
        <w:rPr>
          <w:rFonts w:ascii="Calibri" w:hAnsi="Calibri" w:cs="Calibri"/>
          <w:sz w:val="22"/>
          <w:szCs w:val="22"/>
        </w:rPr>
        <w:t>Der Zugang zu den Räumen, wo der Heizkessel und der Brennstofftank installiert sind, ist für Personen, die nicht für die Überwachung und Einstellung des Heizkessels zuständig sind, strikt verboten.</w:t>
      </w:r>
    </w:p>
    <w:p w:rsidRPr="00602981" w:rsidR="007B416D" w:rsidP="00602981" w:rsidRDefault="007B416D" w14:paraId="63923F0A" w14:textId="77777777">
      <w:pPr>
        <w:ind w:left="1418" w:hanging="1418"/>
        <w:jc w:val="both"/>
        <w:rPr>
          <w:rFonts w:ascii="Calibri" w:hAnsi="Calibri" w:cs="Calibri"/>
          <w:sz w:val="22"/>
          <w:szCs w:val="22"/>
        </w:rPr>
      </w:pPr>
    </w:p>
    <w:p w:rsidRPr="00602981" w:rsidR="007B416D" w:rsidP="00602981" w:rsidRDefault="005F3C52" w14:paraId="7C894DB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.9.: </w:t>
      </w:r>
      <w:r w:rsidRPr="00602981">
        <w:rPr>
          <w:rFonts w:ascii="Calibri" w:hAnsi="Calibri" w:cs="Calibri"/>
          <w:sz w:val="22"/>
          <w:szCs w:val="22"/>
        </w:rPr>
        <w:tab/>
      </w:r>
      <w:r w:rsidRPr="00602981" w:rsidR="007B416D">
        <w:rPr>
          <w:rFonts w:ascii="Calibri" w:hAnsi="Calibri" w:cs="Calibri"/>
          <w:sz w:val="22"/>
          <w:szCs w:val="22"/>
        </w:rPr>
        <w:t>Die Wände, Böden und Decken der Heizungsräume müssen eine Feuerwiderstandsdauer von mindestens einer Stunde aufweisen; die Heizungsräume werden mit einer mit Schlüssel abschließbaren Tür geschlossen, die eine Feuerwiderstandsdauer von mindestens einer halben Stunde aufweist, es sei denn, sie führt nach draußen.</w:t>
      </w:r>
    </w:p>
    <w:p w:rsidRPr="00602981" w:rsidR="007B416D" w:rsidP="00602981" w:rsidRDefault="007B416D" w14:paraId="3A76E1E2" w14:textId="77777777">
      <w:pPr>
        <w:ind w:left="1418" w:hanging="1418"/>
        <w:jc w:val="both"/>
        <w:rPr>
          <w:rFonts w:ascii="Calibri" w:hAnsi="Calibri" w:cs="Calibri"/>
          <w:sz w:val="22"/>
          <w:szCs w:val="22"/>
        </w:rPr>
      </w:pPr>
    </w:p>
    <w:p w:rsidRPr="00602981" w:rsidR="007B416D" w:rsidP="00602981" w:rsidRDefault="005F3C52" w14:paraId="7DC47FBA"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.10.: </w:t>
      </w:r>
      <w:r w:rsidRPr="00602981">
        <w:rPr>
          <w:rFonts w:ascii="Calibri" w:hAnsi="Calibri" w:cs="Calibri"/>
          <w:sz w:val="22"/>
          <w:szCs w:val="22"/>
        </w:rPr>
        <w:tab/>
      </w:r>
      <w:r w:rsidRPr="00602981" w:rsidR="007B416D">
        <w:rPr>
          <w:rFonts w:ascii="Calibri" w:hAnsi="Calibri" w:cs="Calibri"/>
          <w:sz w:val="22"/>
          <w:szCs w:val="22"/>
        </w:rPr>
        <w:t xml:space="preserve">Der Heizraum ist nur zu diesem einen Zweck bestimmt (der Brennstofftank und der Brenner dürfen nicht im gleichen Raum untergebracht sein). </w:t>
      </w:r>
    </w:p>
    <w:p w:rsidRPr="00602981" w:rsidR="007B416D" w:rsidP="00602981" w:rsidRDefault="007B416D" w14:paraId="76650099" w14:textId="77777777">
      <w:pPr>
        <w:ind w:left="1418" w:hanging="1418"/>
        <w:jc w:val="both"/>
        <w:rPr>
          <w:rFonts w:ascii="Calibri" w:hAnsi="Calibri" w:cs="Calibri"/>
          <w:sz w:val="22"/>
          <w:szCs w:val="22"/>
        </w:rPr>
      </w:pPr>
    </w:p>
    <w:p w:rsidRPr="00602981" w:rsidR="007B416D" w:rsidP="00602981" w:rsidRDefault="005F3C52" w14:paraId="1BD4DB81"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.11.: </w:t>
      </w:r>
      <w:r w:rsidRPr="00602981">
        <w:rPr>
          <w:rFonts w:ascii="Calibri" w:hAnsi="Calibri" w:cs="Calibri"/>
          <w:sz w:val="22"/>
          <w:szCs w:val="22"/>
        </w:rPr>
        <w:tab/>
      </w:r>
      <w:r w:rsidRPr="00602981" w:rsidR="007B416D">
        <w:rPr>
          <w:rFonts w:ascii="Calibri" w:hAnsi="Calibri" w:cs="Calibri"/>
          <w:sz w:val="22"/>
          <w:szCs w:val="22"/>
        </w:rPr>
        <w:t xml:space="preserve">Für eine ausreichende Be- und Entlüftung ist zu sorgen. </w:t>
      </w:r>
    </w:p>
    <w:p w:rsidRPr="00602981" w:rsidR="007B416D" w:rsidP="00602981" w:rsidRDefault="007B416D" w14:paraId="4FF5A952" w14:textId="77777777">
      <w:pPr>
        <w:ind w:left="1418" w:hanging="1418"/>
        <w:jc w:val="both"/>
        <w:rPr>
          <w:rFonts w:ascii="Calibri" w:hAnsi="Calibri" w:cs="Calibri"/>
          <w:sz w:val="22"/>
          <w:szCs w:val="22"/>
        </w:rPr>
      </w:pPr>
    </w:p>
    <w:p w:rsidRPr="00602981" w:rsidR="007B416D" w:rsidP="00602981" w:rsidRDefault="005F3C52" w14:paraId="1E6D973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.12.: </w:t>
      </w:r>
      <w:r w:rsidRPr="00602981">
        <w:rPr>
          <w:rFonts w:ascii="Calibri" w:hAnsi="Calibri" w:cs="Calibri"/>
          <w:sz w:val="22"/>
          <w:szCs w:val="22"/>
        </w:rPr>
        <w:tab/>
      </w:r>
      <w:r w:rsidRPr="00602981" w:rsidR="007B416D">
        <w:rPr>
          <w:rFonts w:ascii="Calibri" w:hAnsi="Calibri" w:cs="Calibri"/>
          <w:sz w:val="22"/>
          <w:szCs w:val="22"/>
        </w:rPr>
        <w:t xml:space="preserve">Bei Verwendung von flüssigem Brennstoff wird der Tank mit einer Mauer umgeben, welche den gesamten Inhalt des Tanks zurückhält. </w:t>
      </w:r>
    </w:p>
    <w:p w:rsidRPr="00602981" w:rsidR="007B416D" w:rsidP="00602981" w:rsidRDefault="007B416D" w14:paraId="6D4FE0F0" w14:textId="77777777">
      <w:pPr>
        <w:ind w:left="1418" w:hanging="1418"/>
        <w:jc w:val="both"/>
        <w:rPr>
          <w:rFonts w:ascii="Calibri" w:hAnsi="Calibri" w:cs="Calibri"/>
          <w:sz w:val="22"/>
          <w:szCs w:val="22"/>
        </w:rPr>
      </w:pPr>
    </w:p>
    <w:p w:rsidRPr="00602981" w:rsidR="007B416D" w:rsidP="00602981" w:rsidRDefault="005F3C52" w14:paraId="2C7558F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.13.: </w:t>
      </w:r>
      <w:r w:rsidRPr="00602981">
        <w:rPr>
          <w:rFonts w:ascii="Calibri" w:hAnsi="Calibri" w:cs="Calibri"/>
          <w:sz w:val="22"/>
          <w:szCs w:val="22"/>
        </w:rPr>
        <w:tab/>
      </w:r>
      <w:r w:rsidRPr="00602981" w:rsidR="007B416D">
        <w:rPr>
          <w:rFonts w:ascii="Calibri" w:hAnsi="Calibri" w:cs="Calibri"/>
          <w:sz w:val="22"/>
          <w:szCs w:val="22"/>
        </w:rPr>
        <w:t xml:space="preserve">Außerdem wird der Brennstofftank im Boden verankert, wenn die Gefahr von Überschwemmung der Räume besteht. </w:t>
      </w:r>
    </w:p>
    <w:p w:rsidRPr="00602981" w:rsidR="007B416D" w:rsidP="00602981" w:rsidRDefault="007B416D" w14:paraId="2CE2C649" w14:textId="77777777">
      <w:pPr>
        <w:ind w:left="1418" w:hanging="1418"/>
        <w:jc w:val="both"/>
        <w:rPr>
          <w:rFonts w:ascii="Calibri" w:hAnsi="Calibri" w:cs="Calibri"/>
          <w:sz w:val="22"/>
          <w:szCs w:val="22"/>
        </w:rPr>
      </w:pPr>
    </w:p>
    <w:p w:rsidRPr="00602981" w:rsidR="007B416D" w:rsidP="00602981" w:rsidRDefault="005F3C52" w14:paraId="12DDAE1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.14.: </w:t>
      </w:r>
      <w:r w:rsidRPr="00602981">
        <w:rPr>
          <w:rFonts w:ascii="Calibri" w:hAnsi="Calibri" w:cs="Calibri"/>
          <w:sz w:val="22"/>
          <w:szCs w:val="22"/>
        </w:rPr>
        <w:tab/>
      </w:r>
      <w:r w:rsidRPr="00602981" w:rsidR="007B416D">
        <w:rPr>
          <w:rFonts w:ascii="Calibri" w:hAnsi="Calibri" w:cs="Calibri"/>
          <w:sz w:val="22"/>
          <w:szCs w:val="22"/>
        </w:rPr>
        <w:t xml:space="preserve">Die auf dem Prinzip der kommunizierenden Röhren beruhenden Messgeräte sind verboten. </w:t>
      </w:r>
    </w:p>
    <w:p w:rsidRPr="00602981" w:rsidR="007B416D" w:rsidP="00602981" w:rsidRDefault="007B416D" w14:paraId="5D6CA4CF" w14:textId="77777777">
      <w:pPr>
        <w:ind w:left="1418" w:hanging="1418"/>
        <w:jc w:val="both"/>
        <w:rPr>
          <w:rFonts w:ascii="Calibri" w:hAnsi="Calibri" w:cs="Calibri"/>
          <w:sz w:val="22"/>
          <w:szCs w:val="22"/>
        </w:rPr>
      </w:pPr>
    </w:p>
    <w:p w:rsidRPr="00602981" w:rsidR="007B416D" w:rsidP="00602981" w:rsidRDefault="005F3C52" w14:paraId="2BFB8E1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.15.: </w:t>
      </w:r>
      <w:r w:rsidRPr="00602981">
        <w:rPr>
          <w:rFonts w:ascii="Calibri" w:hAnsi="Calibri" w:cs="Calibri"/>
          <w:sz w:val="22"/>
          <w:szCs w:val="22"/>
        </w:rPr>
        <w:tab/>
      </w:r>
      <w:r w:rsidRPr="00602981" w:rsidR="007B416D">
        <w:rPr>
          <w:rFonts w:ascii="Calibri" w:hAnsi="Calibri" w:cs="Calibri"/>
          <w:sz w:val="22"/>
          <w:szCs w:val="22"/>
        </w:rPr>
        <w:t xml:space="preserve">Die Heizgeräte müssen so konzipiert und aufgestellt werden, dass sie mit Rücksicht auf die örtlichen Umstände genügende Sicherheitsgarantien bieten. </w:t>
      </w:r>
    </w:p>
    <w:p w:rsidRPr="00602981" w:rsidR="007B416D" w:rsidP="00602981" w:rsidRDefault="007B416D" w14:paraId="6C86C99E" w14:textId="77777777">
      <w:pPr>
        <w:ind w:left="1418" w:hanging="1418"/>
        <w:jc w:val="both"/>
        <w:rPr>
          <w:rFonts w:ascii="Calibri" w:hAnsi="Calibri" w:cs="Calibri"/>
          <w:sz w:val="22"/>
          <w:szCs w:val="22"/>
        </w:rPr>
      </w:pPr>
    </w:p>
    <w:p w:rsidRPr="00602981" w:rsidR="007B416D" w:rsidP="00602981" w:rsidRDefault="005F3C52" w14:paraId="09F1944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.16.: </w:t>
      </w:r>
      <w:r w:rsidRPr="00602981">
        <w:rPr>
          <w:rFonts w:ascii="Calibri" w:hAnsi="Calibri" w:cs="Calibri"/>
          <w:sz w:val="22"/>
          <w:szCs w:val="22"/>
        </w:rPr>
        <w:tab/>
      </w:r>
      <w:r w:rsidRPr="00602981" w:rsidR="007B416D">
        <w:rPr>
          <w:rFonts w:ascii="Calibri" w:hAnsi="Calibri" w:cs="Calibri"/>
          <w:sz w:val="22"/>
          <w:szCs w:val="22"/>
        </w:rPr>
        <w:t>Die Kamine und Rauchabzüge müssen in feuerfestem Material erbaut und angemessen unterhalten werden.</w:t>
      </w:r>
    </w:p>
    <w:p w:rsidRPr="00602981" w:rsidR="007B416D" w:rsidP="00602981" w:rsidRDefault="007B416D" w14:paraId="13D16426" w14:textId="77777777">
      <w:pPr>
        <w:ind w:left="1418" w:hanging="1418"/>
        <w:jc w:val="both"/>
        <w:rPr>
          <w:rFonts w:ascii="Calibri" w:hAnsi="Calibri" w:cs="Calibri"/>
          <w:sz w:val="22"/>
          <w:szCs w:val="22"/>
        </w:rPr>
      </w:pPr>
    </w:p>
    <w:p w:rsidRPr="00602981" w:rsidR="007B416D" w:rsidP="00602981" w:rsidRDefault="005F3C52" w14:paraId="62FBB3C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.17.: </w:t>
      </w:r>
      <w:r w:rsidRPr="00602981">
        <w:rPr>
          <w:rFonts w:ascii="Calibri" w:hAnsi="Calibri" w:cs="Calibri"/>
          <w:sz w:val="22"/>
          <w:szCs w:val="22"/>
        </w:rPr>
        <w:tab/>
      </w:r>
      <w:r w:rsidRPr="00602981" w:rsidR="007B416D">
        <w:rPr>
          <w:rFonts w:ascii="Calibri" w:hAnsi="Calibri" w:cs="Calibri"/>
          <w:sz w:val="22"/>
          <w:szCs w:val="22"/>
        </w:rPr>
        <w:t xml:space="preserve">Die Wärmegeneratoren, Kamine und Rauchabzüge müssen weit genug von allem brennbaren Material angebracht oder so davon getrennt werden, dass jegliche Brandgefahr ausgeschlossen wird. </w:t>
      </w:r>
    </w:p>
    <w:p w:rsidRPr="00602981" w:rsidR="007B416D" w:rsidP="00602981" w:rsidRDefault="007B416D" w14:paraId="6D2DFA44" w14:textId="77777777">
      <w:pPr>
        <w:ind w:left="1418" w:hanging="1418"/>
        <w:jc w:val="both"/>
        <w:rPr>
          <w:rFonts w:ascii="Calibri" w:hAnsi="Calibri" w:cs="Calibri"/>
          <w:sz w:val="22"/>
          <w:szCs w:val="22"/>
        </w:rPr>
      </w:pPr>
    </w:p>
    <w:p w:rsidRPr="00602981" w:rsidR="007B416D" w:rsidP="00602981" w:rsidRDefault="005F3C52" w14:paraId="17E6FC6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.18.: </w:t>
      </w:r>
      <w:r w:rsidRPr="00602981">
        <w:rPr>
          <w:rFonts w:ascii="Calibri" w:hAnsi="Calibri" w:cs="Calibri"/>
          <w:sz w:val="22"/>
          <w:szCs w:val="22"/>
        </w:rPr>
        <w:tab/>
      </w:r>
      <w:r w:rsidRPr="00602981" w:rsidR="007B416D">
        <w:rPr>
          <w:rFonts w:ascii="Calibri" w:hAnsi="Calibri" w:cs="Calibri"/>
          <w:sz w:val="22"/>
          <w:szCs w:val="22"/>
        </w:rPr>
        <w:t xml:space="preserve">Die Wärmegeneratoren mit automatischer Zündung, welche einen gasförmigen oder flüssigen Brennstoff verwenden, müssen so ausgerüstet sein, dass die Brennstoffzufuhr in folgenden Fällen automatisch unterbrochen wird: </w:t>
      </w:r>
    </w:p>
    <w:p w:rsidRPr="00602981" w:rsidR="007B416D" w:rsidP="00602981" w:rsidRDefault="007B416D" w14:paraId="136D3B35" w14:textId="77777777">
      <w:pPr>
        <w:numPr>
          <w:ilvl w:val="0"/>
          <w:numId w:val="13"/>
        </w:numPr>
        <w:ind w:hanging="367"/>
        <w:jc w:val="both"/>
        <w:rPr>
          <w:rFonts w:ascii="Calibri" w:hAnsi="Calibri" w:cs="Calibri"/>
          <w:sz w:val="22"/>
          <w:szCs w:val="22"/>
        </w:rPr>
      </w:pPr>
      <w:r w:rsidRPr="00602981">
        <w:rPr>
          <w:rFonts w:ascii="Calibri" w:hAnsi="Calibri" w:cs="Calibri"/>
          <w:sz w:val="22"/>
          <w:szCs w:val="22"/>
        </w:rPr>
        <w:t xml:space="preserve">während des automatischen oder nichtautomatischen Aussetzens des Brenners; </w:t>
      </w:r>
    </w:p>
    <w:p w:rsidRPr="00602981" w:rsidR="007B416D" w:rsidP="00602981" w:rsidRDefault="007B416D" w14:paraId="6085208A" w14:textId="77777777">
      <w:pPr>
        <w:numPr>
          <w:ilvl w:val="0"/>
          <w:numId w:val="13"/>
        </w:numPr>
        <w:ind w:hanging="367"/>
        <w:jc w:val="both"/>
        <w:rPr>
          <w:rFonts w:ascii="Calibri" w:hAnsi="Calibri" w:cs="Calibri"/>
          <w:sz w:val="22"/>
          <w:szCs w:val="22"/>
        </w:rPr>
      </w:pPr>
      <w:r w:rsidRPr="00602981">
        <w:rPr>
          <w:rFonts w:ascii="Calibri" w:hAnsi="Calibri" w:cs="Calibri"/>
          <w:sz w:val="22"/>
          <w:szCs w:val="22"/>
        </w:rPr>
        <w:t xml:space="preserve">bei zufälligem Erlöschen der Flamme; </w:t>
      </w:r>
    </w:p>
    <w:p w:rsidRPr="00602981" w:rsidR="007B416D" w:rsidP="00602981" w:rsidRDefault="007B416D" w14:paraId="6E3E487D" w14:textId="77777777">
      <w:pPr>
        <w:numPr>
          <w:ilvl w:val="0"/>
          <w:numId w:val="13"/>
        </w:numPr>
        <w:ind w:hanging="367"/>
        <w:jc w:val="both"/>
        <w:rPr>
          <w:rFonts w:ascii="Calibri" w:hAnsi="Calibri" w:cs="Calibri"/>
          <w:sz w:val="22"/>
          <w:szCs w:val="22"/>
        </w:rPr>
      </w:pPr>
      <w:r w:rsidRPr="00602981">
        <w:rPr>
          <w:rFonts w:ascii="Calibri" w:hAnsi="Calibri" w:cs="Calibri"/>
          <w:sz w:val="22"/>
          <w:szCs w:val="22"/>
        </w:rPr>
        <w:t xml:space="preserve">bei Überhitzung oder Überdruck im Umwandler; </w:t>
      </w:r>
    </w:p>
    <w:p w:rsidRPr="00602981" w:rsidR="007B416D" w:rsidP="00602981" w:rsidRDefault="007B416D" w14:paraId="666FD500" w14:textId="77777777">
      <w:pPr>
        <w:numPr>
          <w:ilvl w:val="0"/>
          <w:numId w:val="13"/>
        </w:numPr>
        <w:ind w:hanging="367"/>
        <w:jc w:val="both"/>
        <w:rPr>
          <w:rFonts w:ascii="Calibri" w:hAnsi="Calibri" w:cs="Calibri"/>
          <w:sz w:val="22"/>
          <w:szCs w:val="22"/>
        </w:rPr>
      </w:pPr>
      <w:r w:rsidRPr="00602981">
        <w:rPr>
          <w:rFonts w:ascii="Calibri" w:hAnsi="Calibri" w:cs="Calibri"/>
          <w:sz w:val="22"/>
          <w:szCs w:val="22"/>
        </w:rPr>
        <w:t xml:space="preserve">bei Stromausfall, bei Wärmegeneratoren mit flüssigem Brennstoff. </w:t>
      </w:r>
    </w:p>
    <w:p w:rsidRPr="00602981" w:rsidR="007B416D" w:rsidP="00602981" w:rsidRDefault="007B416D" w14:paraId="6B4B48EC" w14:textId="77777777">
      <w:pPr>
        <w:ind w:left="1418" w:hanging="1418"/>
        <w:jc w:val="both"/>
        <w:rPr>
          <w:rFonts w:ascii="Calibri" w:hAnsi="Calibri" w:cs="Calibri"/>
          <w:sz w:val="22"/>
          <w:szCs w:val="22"/>
        </w:rPr>
      </w:pPr>
    </w:p>
    <w:p w:rsidRPr="00602981" w:rsidR="007B416D" w:rsidP="00602981" w:rsidRDefault="005F3C52" w14:paraId="4239837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.19.: </w:t>
      </w:r>
      <w:r w:rsidRPr="00602981">
        <w:rPr>
          <w:rFonts w:ascii="Calibri" w:hAnsi="Calibri" w:cs="Calibri"/>
          <w:sz w:val="22"/>
          <w:szCs w:val="22"/>
        </w:rPr>
        <w:tab/>
      </w:r>
      <w:r w:rsidRPr="00602981" w:rsidR="007B416D">
        <w:rPr>
          <w:rFonts w:ascii="Calibri" w:hAnsi="Calibri" w:cs="Calibri"/>
          <w:sz w:val="22"/>
          <w:szCs w:val="22"/>
        </w:rPr>
        <w:t xml:space="preserve">Die Warmluftheizungen müssen folgende Bedingungen erfüllen: </w:t>
      </w:r>
    </w:p>
    <w:p w:rsidRPr="00602981" w:rsidR="007B416D" w:rsidP="00602981" w:rsidRDefault="007B416D" w14:paraId="33753E47" w14:textId="77777777">
      <w:pPr>
        <w:numPr>
          <w:ilvl w:val="0"/>
          <w:numId w:val="14"/>
        </w:numPr>
        <w:ind w:hanging="367"/>
        <w:jc w:val="both"/>
        <w:rPr>
          <w:rFonts w:ascii="Calibri" w:hAnsi="Calibri" w:cs="Calibri"/>
          <w:sz w:val="22"/>
          <w:szCs w:val="22"/>
        </w:rPr>
      </w:pPr>
      <w:r w:rsidRPr="00602981">
        <w:rPr>
          <w:rFonts w:ascii="Calibri" w:hAnsi="Calibri" w:cs="Calibri"/>
          <w:sz w:val="22"/>
          <w:szCs w:val="22"/>
        </w:rPr>
        <w:t xml:space="preserve">Die Lufttemperatur darf an den Verteilerpunkten 80 Grad C nicht überschreiten; </w:t>
      </w:r>
    </w:p>
    <w:p w:rsidRPr="00602981" w:rsidR="007B416D" w:rsidP="00602981" w:rsidRDefault="007B416D" w14:paraId="33E2FFA9" w14:textId="77777777">
      <w:pPr>
        <w:numPr>
          <w:ilvl w:val="0"/>
          <w:numId w:val="14"/>
        </w:numPr>
        <w:ind w:hanging="367"/>
        <w:jc w:val="both"/>
        <w:rPr>
          <w:rFonts w:ascii="Calibri" w:hAnsi="Calibri" w:cs="Calibri"/>
          <w:sz w:val="22"/>
          <w:szCs w:val="22"/>
        </w:rPr>
      </w:pPr>
      <w:r w:rsidRPr="00602981">
        <w:rPr>
          <w:rFonts w:ascii="Calibri" w:hAnsi="Calibri" w:cs="Calibri"/>
          <w:sz w:val="22"/>
          <w:szCs w:val="22"/>
        </w:rPr>
        <w:t xml:space="preserve">Die Warmluftschächte müssen ganz aus feuerfestem Material hergestellt sein. </w:t>
      </w:r>
    </w:p>
    <w:p w:rsidRPr="00602981" w:rsidR="007B416D" w:rsidP="00602981" w:rsidRDefault="007B416D" w14:paraId="2676D661" w14:textId="77777777">
      <w:pPr>
        <w:ind w:left="1418" w:hanging="1418"/>
        <w:jc w:val="both"/>
        <w:rPr>
          <w:rFonts w:ascii="Calibri" w:hAnsi="Calibri" w:cs="Calibri"/>
          <w:sz w:val="22"/>
          <w:szCs w:val="22"/>
        </w:rPr>
      </w:pPr>
    </w:p>
    <w:p w:rsidRPr="00602981" w:rsidR="007B416D" w:rsidP="00602981" w:rsidRDefault="007B416D" w14:paraId="380B14DD" w14:textId="77777777">
      <w:pPr>
        <w:ind w:left="1418"/>
        <w:jc w:val="both"/>
        <w:rPr>
          <w:rFonts w:ascii="Calibri" w:hAnsi="Calibri" w:cs="Calibri"/>
          <w:sz w:val="22"/>
          <w:szCs w:val="22"/>
        </w:rPr>
      </w:pPr>
      <w:r w:rsidRPr="00602981">
        <w:rPr>
          <w:rFonts w:ascii="Calibri" w:hAnsi="Calibri" w:cs="Calibri"/>
          <w:sz w:val="22"/>
          <w:szCs w:val="22"/>
        </w:rPr>
        <w:t xml:space="preserve">Wenn der Warmluftgenerator sich im Heizraum befindet: </w:t>
      </w:r>
    </w:p>
    <w:p w:rsidRPr="00602981" w:rsidR="007B416D" w:rsidP="00602981" w:rsidRDefault="007B416D" w14:paraId="1C2C4305" w14:textId="77777777">
      <w:pPr>
        <w:numPr>
          <w:ilvl w:val="0"/>
          <w:numId w:val="15"/>
        </w:numPr>
        <w:ind w:hanging="367"/>
        <w:jc w:val="both"/>
        <w:rPr>
          <w:rFonts w:ascii="Calibri" w:hAnsi="Calibri" w:cs="Calibri"/>
          <w:sz w:val="22"/>
          <w:szCs w:val="22"/>
        </w:rPr>
      </w:pPr>
      <w:r w:rsidRPr="00602981">
        <w:rPr>
          <w:rFonts w:ascii="Calibri" w:hAnsi="Calibri" w:cs="Calibri"/>
          <w:sz w:val="22"/>
          <w:szCs w:val="22"/>
        </w:rPr>
        <w:t>muss die zu heizende Luft von außen angesaugt werden;</w:t>
      </w:r>
    </w:p>
    <w:p w:rsidRPr="00602981" w:rsidR="007B416D" w:rsidP="00602981" w:rsidRDefault="007B416D" w14:paraId="6913DD66" w14:textId="77777777">
      <w:pPr>
        <w:numPr>
          <w:ilvl w:val="0"/>
          <w:numId w:val="15"/>
        </w:numPr>
        <w:ind w:hanging="367"/>
        <w:jc w:val="both"/>
        <w:rPr>
          <w:rFonts w:ascii="Calibri" w:hAnsi="Calibri" w:cs="Calibri"/>
          <w:sz w:val="22"/>
          <w:szCs w:val="22"/>
        </w:rPr>
      </w:pPr>
      <w:r w:rsidRPr="00602981">
        <w:rPr>
          <w:rFonts w:ascii="Calibri" w:hAnsi="Calibri" w:cs="Calibri"/>
          <w:sz w:val="22"/>
          <w:szCs w:val="22"/>
        </w:rPr>
        <w:t>müssen die Mündungen der Luftzufuhr mit wirksamen Staubfiltern versehen sein.</w:t>
      </w:r>
    </w:p>
    <w:p w:rsidRPr="00602981" w:rsidR="007B416D" w:rsidP="00602981" w:rsidRDefault="007B416D" w14:paraId="3A216FF1" w14:textId="77777777">
      <w:pPr>
        <w:ind w:left="1418" w:hanging="1418"/>
        <w:jc w:val="both"/>
        <w:rPr>
          <w:rFonts w:ascii="Calibri" w:hAnsi="Calibri" w:cs="Calibri"/>
          <w:sz w:val="22"/>
          <w:szCs w:val="22"/>
        </w:rPr>
      </w:pPr>
    </w:p>
    <w:p w:rsidRPr="00602981" w:rsidR="007B416D" w:rsidP="00602981" w:rsidRDefault="005F3C52" w14:paraId="626FAAC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.20.: </w:t>
      </w:r>
      <w:r w:rsidRPr="00602981">
        <w:rPr>
          <w:rFonts w:ascii="Calibri" w:hAnsi="Calibri" w:cs="Calibri"/>
          <w:sz w:val="22"/>
          <w:szCs w:val="22"/>
        </w:rPr>
        <w:tab/>
      </w:r>
      <w:r w:rsidRPr="00602981" w:rsidR="007B416D">
        <w:rPr>
          <w:rFonts w:ascii="Calibri" w:hAnsi="Calibri" w:cs="Calibri"/>
          <w:sz w:val="22"/>
          <w:szCs w:val="22"/>
        </w:rPr>
        <w:t xml:space="preserve">Wenn die Warmluft direkt im Generator beheizt wird, muss der Druck der Warmluft in diesem Generator immer größer sein als derjenige der Gase, die in der Feuerung zirkulieren. </w:t>
      </w:r>
    </w:p>
    <w:p w:rsidRPr="00602981" w:rsidR="007B416D" w:rsidP="00602981" w:rsidRDefault="007B416D" w14:paraId="70F72A05" w14:textId="77777777">
      <w:pPr>
        <w:ind w:left="1418" w:hanging="1418"/>
        <w:jc w:val="both"/>
        <w:rPr>
          <w:rFonts w:ascii="Calibri" w:hAnsi="Calibri" w:cs="Calibri"/>
          <w:sz w:val="22"/>
          <w:szCs w:val="22"/>
        </w:rPr>
      </w:pPr>
    </w:p>
    <w:p w:rsidRPr="00602981" w:rsidR="007B416D" w:rsidP="00602981" w:rsidRDefault="005F3C52" w14:paraId="5513F59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.21.: </w:t>
      </w:r>
      <w:r w:rsidRPr="00602981">
        <w:rPr>
          <w:rFonts w:ascii="Calibri" w:hAnsi="Calibri" w:cs="Calibri"/>
          <w:sz w:val="22"/>
          <w:szCs w:val="22"/>
        </w:rPr>
        <w:tab/>
      </w:r>
      <w:r w:rsidRPr="00602981" w:rsidR="007B416D">
        <w:rPr>
          <w:rFonts w:ascii="Calibri" w:hAnsi="Calibri" w:cs="Calibri"/>
          <w:sz w:val="22"/>
          <w:szCs w:val="22"/>
        </w:rPr>
        <w:t xml:space="preserve">In den durch einen Generator mit direktem Austausch mit Warmluft geheizten Räumen muss eine Vorrichtung das automatische Aussetzen des Ventilators und des Generators bei anormalem Ansteigen der Temperatur der Warmluft gewährleisten. Wenn der Warmluftgenerator sich in einem Heizraum befindet, muss diese Vorrichtung mit einem außerhalb dieses Raumes angebrachten Handschalter gekoppelt sein. </w:t>
      </w:r>
    </w:p>
    <w:p w:rsidRPr="00602981" w:rsidR="007B416D" w:rsidP="00602981" w:rsidRDefault="007B416D" w14:paraId="79C12107" w14:textId="77777777">
      <w:pPr>
        <w:ind w:left="1418" w:hanging="1418"/>
        <w:jc w:val="both"/>
        <w:rPr>
          <w:rFonts w:ascii="Calibri" w:hAnsi="Calibri" w:cs="Calibri"/>
          <w:sz w:val="22"/>
          <w:szCs w:val="22"/>
        </w:rPr>
      </w:pPr>
    </w:p>
    <w:p w:rsidRPr="00602981" w:rsidR="007B416D" w:rsidP="00602981" w:rsidRDefault="005F3C52" w14:paraId="011D09D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40</w:t>
      </w:r>
      <w:r w:rsidRPr="00602981">
        <w:rPr>
          <w:rFonts w:ascii="Calibri" w:hAnsi="Calibri" w:cs="Calibri"/>
          <w:sz w:val="22"/>
          <w:szCs w:val="22"/>
        </w:rPr>
        <w:t xml:space="preserve">.22.: </w:t>
      </w:r>
      <w:r w:rsidRPr="00602981">
        <w:rPr>
          <w:rFonts w:ascii="Calibri" w:hAnsi="Calibri" w:cs="Calibri"/>
          <w:sz w:val="22"/>
          <w:szCs w:val="22"/>
        </w:rPr>
        <w:tab/>
      </w:r>
      <w:r w:rsidRPr="00602981" w:rsidR="007B416D">
        <w:rPr>
          <w:rFonts w:ascii="Calibri" w:hAnsi="Calibri" w:cs="Calibri"/>
          <w:sz w:val="22"/>
          <w:szCs w:val="22"/>
        </w:rPr>
        <w:t xml:space="preserve">Diese letzte Bestimmung gilt nicht für elektrisch heizende Generatoren mit direktem Austausch. </w:t>
      </w:r>
    </w:p>
    <w:p w:rsidRPr="00602981" w:rsidR="007B416D" w:rsidP="00602981" w:rsidRDefault="007B416D" w14:paraId="520E95EE" w14:textId="77777777">
      <w:pPr>
        <w:rPr>
          <w:rFonts w:ascii="Calibri" w:hAnsi="Calibri" w:cs="Calibri"/>
          <w:sz w:val="22"/>
          <w:szCs w:val="22"/>
        </w:rPr>
      </w:pPr>
    </w:p>
    <w:p w:rsidRPr="00602981" w:rsidR="005F3C52" w:rsidP="00602981" w:rsidRDefault="005F3C52" w14:paraId="149AA0BC" w14:textId="77777777">
      <w:pPr>
        <w:rPr>
          <w:rFonts w:ascii="Calibri" w:hAnsi="Calibri" w:cs="Calibri"/>
          <w:sz w:val="22"/>
          <w:szCs w:val="22"/>
        </w:rPr>
      </w:pPr>
    </w:p>
    <w:p w:rsidRPr="00602981" w:rsidR="007B416D" w:rsidP="00602981" w:rsidRDefault="007B416D" w14:paraId="0B150000" w14:textId="79FDB60B">
      <w:pPr>
        <w:pStyle w:val="VPVArtikel"/>
      </w:pPr>
      <w:bookmarkStart w:name="_Toc243967297" w:id="111"/>
      <w:bookmarkStart w:name="_Toc126242520" w:id="112"/>
      <w:r w:rsidRPr="00602981">
        <w:t xml:space="preserve">Artikel </w:t>
      </w:r>
      <w:r w:rsidRPr="00602981" w:rsidR="00584E79">
        <w:t>41</w:t>
      </w:r>
      <w:r w:rsidRPr="00602981">
        <w:t xml:space="preserve"> - Heizung mit einem Brenner für flüssigen Brennstoff</w:t>
      </w:r>
      <w:bookmarkEnd w:id="111"/>
      <w:bookmarkEnd w:id="112"/>
    </w:p>
    <w:p w:rsidRPr="00602981" w:rsidR="005B59A2" w:rsidP="00602981" w:rsidRDefault="005B59A2" w14:paraId="3FADC037" w14:textId="77777777">
      <w:pPr>
        <w:rPr>
          <w:rFonts w:ascii="Calibri" w:hAnsi="Calibri" w:cs="Calibri"/>
          <w:sz w:val="22"/>
          <w:szCs w:val="22"/>
        </w:rPr>
      </w:pPr>
    </w:p>
    <w:p w:rsidRPr="00602981" w:rsidR="007B416D" w:rsidP="00602981" w:rsidRDefault="005F3C52" w14:paraId="07B3CB0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41</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Die Zufuhr- und die Rückfuhrleitungen müssen aus Metall sein und gänzlich befestigt sein. Sie müssen jeweils mit einem Absperrschieber und einem Rückschlagventil versehen sein. Sie müssen leicht zugänglich angebracht sein. </w:t>
      </w:r>
    </w:p>
    <w:p w:rsidRPr="00602981" w:rsidR="007B416D" w:rsidP="00602981" w:rsidRDefault="007B416D" w14:paraId="177FDB14" w14:textId="77777777">
      <w:pPr>
        <w:ind w:left="1418" w:hanging="1418"/>
        <w:jc w:val="both"/>
        <w:rPr>
          <w:rFonts w:ascii="Calibri" w:hAnsi="Calibri" w:cs="Calibri"/>
          <w:sz w:val="22"/>
          <w:szCs w:val="22"/>
        </w:rPr>
      </w:pPr>
    </w:p>
    <w:p w:rsidRPr="00602981" w:rsidR="007B416D" w:rsidP="00602981" w:rsidRDefault="005F3C52" w14:paraId="1F044F7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41</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Die notwendigen Maßnahmen müssen ergriffen werden, um im Falle eines Leitungsbruches jegliche Gefahr des Auslaufens zu verhindern.</w:t>
      </w:r>
    </w:p>
    <w:p w:rsidRPr="00602981" w:rsidR="007B416D" w:rsidP="00602981" w:rsidRDefault="007B416D" w14:paraId="0368F008" w14:textId="2AC854AC">
      <w:pPr>
        <w:ind w:left="1418" w:hanging="1418"/>
        <w:jc w:val="both"/>
        <w:rPr>
          <w:rFonts w:ascii="Calibri" w:hAnsi="Calibri" w:cs="Calibri"/>
          <w:sz w:val="22"/>
          <w:szCs w:val="22"/>
        </w:rPr>
      </w:pPr>
    </w:p>
    <w:p w:rsidRPr="00602981" w:rsidR="004C5053" w:rsidP="00602981" w:rsidRDefault="004C5053" w14:paraId="626507C6" w14:textId="77777777">
      <w:pPr>
        <w:ind w:left="1418" w:hanging="1418"/>
        <w:jc w:val="both"/>
        <w:rPr>
          <w:rFonts w:ascii="Calibri" w:hAnsi="Calibri" w:cs="Calibri"/>
          <w:sz w:val="22"/>
          <w:szCs w:val="22"/>
        </w:rPr>
      </w:pPr>
    </w:p>
    <w:p w:rsidRPr="00602981" w:rsidR="007B416D" w:rsidP="00602981" w:rsidRDefault="005F3C52" w14:paraId="6BCD230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84E79">
        <w:rPr>
          <w:rFonts w:ascii="Calibri" w:hAnsi="Calibri" w:cs="Calibri"/>
          <w:sz w:val="22"/>
          <w:szCs w:val="22"/>
        </w:rPr>
        <w:t>41</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 xml:space="preserve">Der Brenner muss mit einem automatischen Feuerlöscher und mit einer automatischen Unterbrechung der Strom- und Brennstoffzufuhr und durch eine akustische und optische Warnanlage geschützt sein. </w:t>
      </w:r>
    </w:p>
    <w:p w:rsidRPr="00602981" w:rsidR="007B416D" w:rsidP="00602981" w:rsidRDefault="007B416D" w14:paraId="37C6496B" w14:textId="77777777">
      <w:pPr>
        <w:rPr>
          <w:rFonts w:ascii="Calibri" w:hAnsi="Calibri" w:cs="Calibri"/>
          <w:sz w:val="22"/>
          <w:szCs w:val="22"/>
        </w:rPr>
      </w:pPr>
    </w:p>
    <w:p w:rsidRPr="00602981" w:rsidR="00584E79" w:rsidP="00602981" w:rsidRDefault="00584E79" w14:paraId="4CFB616A" w14:textId="77777777">
      <w:pPr>
        <w:rPr>
          <w:rFonts w:ascii="Calibri" w:hAnsi="Calibri" w:cs="Calibri"/>
          <w:sz w:val="22"/>
          <w:szCs w:val="22"/>
        </w:rPr>
      </w:pPr>
    </w:p>
    <w:p w:rsidRPr="00602981" w:rsidR="005E19B8" w:rsidP="00602981" w:rsidRDefault="005E19B8" w14:paraId="62D50DA7" w14:textId="35753276">
      <w:pPr>
        <w:pStyle w:val="VPVArtikel"/>
      </w:pPr>
      <w:bookmarkStart w:name="_Toc241395707" w:id="113"/>
      <w:bookmarkStart w:name="_Toc243967261" w:id="114"/>
      <w:bookmarkStart w:name="_Toc31180969" w:id="115"/>
      <w:bookmarkStart w:name="_Toc126242521" w:id="116"/>
      <w:r w:rsidRPr="00602981">
        <w:t>Artikel 42 - Benutzung von Verbrennungsheizungen</w:t>
      </w:r>
      <w:bookmarkEnd w:id="113"/>
      <w:bookmarkEnd w:id="114"/>
      <w:bookmarkEnd w:id="115"/>
      <w:bookmarkEnd w:id="116"/>
    </w:p>
    <w:p w:rsidRPr="00602981" w:rsidR="005E19B8" w:rsidP="00602981" w:rsidRDefault="005E19B8" w14:paraId="227999F5" w14:textId="77777777">
      <w:pPr>
        <w:rPr>
          <w:rFonts w:ascii="Calibri" w:hAnsi="Calibri" w:cs="Calibri"/>
          <w:bCs/>
          <w:sz w:val="22"/>
          <w:szCs w:val="22"/>
        </w:rPr>
      </w:pPr>
    </w:p>
    <w:p w:rsidRPr="00602981" w:rsidR="005E19B8" w:rsidP="00602981" w:rsidRDefault="005E19B8" w14:paraId="2E142120" w14:textId="77777777">
      <w:pPr>
        <w:ind w:left="1418" w:hanging="1418"/>
        <w:jc w:val="both"/>
        <w:rPr>
          <w:rFonts w:ascii="Calibri" w:hAnsi="Calibri" w:cs="Calibri"/>
          <w:sz w:val="22"/>
          <w:szCs w:val="22"/>
        </w:rPr>
      </w:pPr>
      <w:r w:rsidRPr="00602981">
        <w:rPr>
          <w:rFonts w:ascii="Calibri" w:hAnsi="Calibri" w:cs="Calibri"/>
          <w:sz w:val="22"/>
          <w:szCs w:val="22"/>
        </w:rPr>
        <w:t>Art. 42.1.:</w:t>
      </w:r>
      <w:r w:rsidRPr="00602981">
        <w:rPr>
          <w:rFonts w:ascii="Calibri" w:hAnsi="Calibri" w:cs="Calibri"/>
          <w:sz w:val="22"/>
          <w:szCs w:val="22"/>
        </w:rPr>
        <w:tab/>
      </w:r>
      <w:r w:rsidRPr="00602981">
        <w:rPr>
          <w:rFonts w:ascii="Calibri" w:hAnsi="Calibri" w:cs="Calibri"/>
          <w:sz w:val="22"/>
          <w:szCs w:val="22"/>
        </w:rPr>
        <w:t>Benutzer von Verbrennungsheizungen müssen dafür sorgen, dass durch den Betrieb ihrer Anlagen die öffentliche Gesundheit und Sicherheit in keiner Weise beeinträchtigt werden. Die Anlagen müssen gemäß den gesetzlichen Vorschriften zur Verhütung der Luftverschmutzung beim Heizen von Gebäuden mit festen oder flüssigen Brennstoffen installiert, gewartet und benutzt werden.</w:t>
      </w:r>
    </w:p>
    <w:p w:rsidRPr="00602981" w:rsidR="005E19B8" w:rsidP="00602981" w:rsidRDefault="005E19B8" w14:paraId="5547894A" w14:textId="77777777">
      <w:pPr>
        <w:rPr>
          <w:rFonts w:ascii="Calibri" w:hAnsi="Calibri" w:cs="Calibri"/>
          <w:sz w:val="22"/>
          <w:szCs w:val="22"/>
        </w:rPr>
      </w:pPr>
    </w:p>
    <w:p w:rsidRPr="00602981" w:rsidR="005E19B8" w:rsidP="00602981" w:rsidRDefault="005E19B8" w14:paraId="346AAC5B" w14:textId="77777777">
      <w:pPr>
        <w:ind w:left="1418" w:hanging="1418"/>
        <w:jc w:val="both"/>
        <w:rPr>
          <w:rFonts w:ascii="Calibri" w:hAnsi="Calibri" w:cs="Calibri"/>
          <w:sz w:val="22"/>
          <w:szCs w:val="22"/>
        </w:rPr>
      </w:pPr>
      <w:r w:rsidRPr="00602981">
        <w:rPr>
          <w:rFonts w:ascii="Calibri" w:hAnsi="Calibri" w:cs="Calibri"/>
          <w:sz w:val="22"/>
          <w:szCs w:val="22"/>
        </w:rPr>
        <w:t>Art. 42.2.:</w:t>
      </w:r>
      <w:r w:rsidRPr="00602981">
        <w:rPr>
          <w:rFonts w:ascii="Calibri" w:hAnsi="Calibri" w:cs="Calibri"/>
          <w:sz w:val="22"/>
          <w:szCs w:val="22"/>
        </w:rPr>
        <w:tab/>
      </w:r>
      <w:r w:rsidRPr="00602981">
        <w:rPr>
          <w:rFonts w:ascii="Calibri" w:hAnsi="Calibri" w:cs="Calibri"/>
          <w:sz w:val="22"/>
          <w:szCs w:val="22"/>
        </w:rPr>
        <w:t>Unbeschadet der Bestimmungen des Königlichen Erlasses vom 6. Januar 1978 und dessen Ergänzungen und Abänderungen zur Verhütung der Luftverschmutzung beim Heizen von Gebäuden mit festen,</w:t>
      </w:r>
      <w:r w:rsidRPr="00602981">
        <w:rPr>
          <w:rFonts w:ascii="Calibri" w:hAnsi="Calibri" w:cs="Calibri"/>
          <w:color w:val="FF0000"/>
          <w:sz w:val="22"/>
          <w:szCs w:val="22"/>
        </w:rPr>
        <w:t xml:space="preserve"> </w:t>
      </w:r>
      <w:r w:rsidRPr="00602981">
        <w:rPr>
          <w:rFonts w:ascii="Calibri" w:hAnsi="Calibri" w:cs="Calibri"/>
          <w:sz w:val="22"/>
          <w:szCs w:val="22"/>
        </w:rPr>
        <w:t xml:space="preserve">gasförmigen oder flüssigen Brennstoffen müssen Eigentümer, Mieter oder sonstige Hauptbeleger von bebauten Immobilien die von ihnen genutzten Schornsteine ständig in einem sauberen und funktionstüchtigen Zustand halten. </w:t>
      </w:r>
    </w:p>
    <w:p w:rsidRPr="00602981" w:rsidR="005E19B8" w:rsidP="00602981" w:rsidRDefault="005E19B8" w14:paraId="7B62FC0B" w14:textId="77777777">
      <w:pPr>
        <w:rPr>
          <w:rFonts w:ascii="Calibri" w:hAnsi="Calibri" w:cs="Calibri"/>
          <w:sz w:val="22"/>
          <w:szCs w:val="22"/>
        </w:rPr>
      </w:pPr>
    </w:p>
    <w:p w:rsidRPr="00602981" w:rsidR="005E19B8" w:rsidP="00602981" w:rsidRDefault="005E19B8" w14:paraId="1F6C1BCC" w14:textId="77777777">
      <w:pPr>
        <w:rPr>
          <w:rFonts w:ascii="Calibri" w:hAnsi="Calibri" w:cs="Calibri"/>
          <w:sz w:val="22"/>
          <w:szCs w:val="22"/>
        </w:rPr>
      </w:pPr>
    </w:p>
    <w:p w:rsidRPr="00602981" w:rsidR="007B416D" w:rsidP="00602981" w:rsidRDefault="007B416D" w14:paraId="117326DF" w14:textId="626BA095">
      <w:pPr>
        <w:pStyle w:val="VPVArtikel"/>
      </w:pPr>
      <w:bookmarkStart w:name="_Toc243967298" w:id="117"/>
      <w:bookmarkStart w:name="_Toc126242522" w:id="118"/>
      <w:r w:rsidRPr="00602981">
        <w:t xml:space="preserve">Artikel </w:t>
      </w:r>
      <w:r w:rsidRPr="00602981" w:rsidR="005E19B8">
        <w:t>43</w:t>
      </w:r>
      <w:r w:rsidRPr="00602981">
        <w:t xml:space="preserve"> </w:t>
      </w:r>
      <w:r w:rsidRPr="00602981" w:rsidR="00FE0B3A">
        <w:t>-</w:t>
      </w:r>
      <w:r w:rsidRPr="00602981">
        <w:t xml:space="preserve"> Gasheizungen</w:t>
      </w:r>
      <w:bookmarkEnd w:id="117"/>
      <w:bookmarkEnd w:id="118"/>
    </w:p>
    <w:p w:rsidRPr="00602981" w:rsidR="005B59A2" w:rsidP="00602981" w:rsidRDefault="005B59A2" w14:paraId="09A6F09D" w14:textId="77777777">
      <w:pPr>
        <w:rPr>
          <w:rFonts w:ascii="Calibri" w:hAnsi="Calibri" w:cs="Calibri"/>
          <w:sz w:val="22"/>
          <w:szCs w:val="22"/>
        </w:rPr>
      </w:pPr>
    </w:p>
    <w:p w:rsidRPr="00602981" w:rsidR="007B416D" w:rsidP="00602981" w:rsidRDefault="005F3C52" w14:paraId="646961F8" w14:textId="503CA735">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43</w:t>
      </w:r>
      <w:r w:rsidRPr="00602981" w:rsidR="0095392D">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sidR="007B416D">
        <w:rPr>
          <w:rFonts w:ascii="Calibri" w:hAnsi="Calibri" w:cs="Calibri"/>
          <w:sz w:val="22"/>
          <w:szCs w:val="22"/>
        </w:rPr>
        <w:t xml:space="preserve">Die gasbeheizten Einrichtungen müssen mit einer Absperrvorrichtung versehen sein, welche sich an der Zuleitung außerhalb des Gebäudes befindet. Die Stelle der Absperrvorrichtung wird mit einem </w:t>
      </w:r>
      <w:r w:rsidRPr="00602981" w:rsidR="006C53E7">
        <w:rPr>
          <w:rFonts w:ascii="Calibri" w:hAnsi="Calibri" w:cs="Calibri"/>
          <w:sz w:val="22"/>
          <w:szCs w:val="22"/>
        </w:rPr>
        <w:t>„</w:t>
      </w:r>
      <w:r w:rsidRPr="00602981" w:rsidR="007B416D">
        <w:rPr>
          <w:rFonts w:ascii="Calibri" w:hAnsi="Calibri" w:cs="Calibri"/>
          <w:sz w:val="22"/>
          <w:szCs w:val="22"/>
        </w:rPr>
        <w:t>G</w:t>
      </w:r>
      <w:r w:rsidRPr="00602981" w:rsidR="006C53E7">
        <w:rPr>
          <w:rFonts w:ascii="Calibri" w:hAnsi="Calibri" w:cs="Calibri"/>
          <w:sz w:val="22"/>
          <w:szCs w:val="22"/>
        </w:rPr>
        <w:t>“</w:t>
      </w:r>
      <w:r w:rsidRPr="00602981" w:rsidR="007B416D">
        <w:rPr>
          <w:rFonts w:ascii="Calibri" w:hAnsi="Calibri" w:cs="Calibri"/>
          <w:sz w:val="22"/>
          <w:szCs w:val="22"/>
        </w:rPr>
        <w:t xml:space="preserve"> gekennzeichnet.  Der Heizraum wird mit einem Gasdetektor mit automatischer Unterbrechung der Gaszufuhr sowie einer akustischen und optischen Warnanlage ausgerüstet.</w:t>
      </w:r>
    </w:p>
    <w:p w:rsidRPr="00602981" w:rsidR="005B59A2" w:rsidP="00602981" w:rsidRDefault="005B59A2" w14:paraId="39E04401" w14:textId="77777777">
      <w:pPr>
        <w:rPr>
          <w:rFonts w:ascii="Calibri" w:hAnsi="Calibri" w:cs="Calibri"/>
          <w:sz w:val="22"/>
          <w:szCs w:val="22"/>
        </w:rPr>
      </w:pPr>
    </w:p>
    <w:p w:rsidRPr="00602981" w:rsidR="005F3C52" w:rsidP="00602981" w:rsidRDefault="005F3C52" w14:paraId="6B9DBD31" w14:textId="77777777">
      <w:pPr>
        <w:rPr>
          <w:rFonts w:ascii="Calibri" w:hAnsi="Calibri" w:cs="Calibri"/>
          <w:sz w:val="22"/>
          <w:szCs w:val="22"/>
        </w:rPr>
      </w:pPr>
    </w:p>
    <w:p w:rsidRPr="00602981" w:rsidR="007B416D" w:rsidP="00602981" w:rsidRDefault="007B416D" w14:paraId="1D6FF10C" w14:textId="42763D64">
      <w:pPr>
        <w:pStyle w:val="VPVArtikel"/>
      </w:pPr>
      <w:bookmarkStart w:name="_Toc243967299" w:id="119"/>
      <w:bookmarkStart w:name="_Toc126242523" w:id="120"/>
      <w:r w:rsidRPr="00602981">
        <w:t xml:space="preserve">Artikel </w:t>
      </w:r>
      <w:r w:rsidRPr="00602981" w:rsidR="005E19B8">
        <w:t>44</w:t>
      </w:r>
      <w:r w:rsidRPr="00602981">
        <w:t xml:space="preserve"> </w:t>
      </w:r>
      <w:r w:rsidRPr="00602981" w:rsidR="00FE0B3A">
        <w:t>-</w:t>
      </w:r>
      <w:r w:rsidRPr="00602981">
        <w:t xml:space="preserve"> Flüssiggasanlagen</w:t>
      </w:r>
      <w:bookmarkEnd w:id="119"/>
      <w:bookmarkEnd w:id="120"/>
    </w:p>
    <w:p w:rsidRPr="00602981" w:rsidR="005B59A2" w:rsidP="00602981" w:rsidRDefault="005B59A2" w14:paraId="6A7F10BB" w14:textId="77777777">
      <w:pPr>
        <w:rPr>
          <w:rFonts w:ascii="Calibri" w:hAnsi="Calibri" w:cs="Calibri"/>
          <w:sz w:val="22"/>
          <w:szCs w:val="22"/>
        </w:rPr>
      </w:pPr>
    </w:p>
    <w:p w:rsidRPr="00602981" w:rsidR="007B416D" w:rsidP="00602981" w:rsidRDefault="005F3C52" w14:paraId="27B1B8B1"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44</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In Räumen, die der Öffentlichkeit zugänglich sind, sind ortsbewegliche Heizgeräte und ortsbewegliche oder ortsfeste Flüssiggasbehälter verboten.</w:t>
      </w:r>
    </w:p>
    <w:p w:rsidRPr="00602981" w:rsidR="005E19B8" w:rsidP="00602981" w:rsidRDefault="005E19B8" w14:paraId="1EA3A299" w14:textId="77777777">
      <w:pPr>
        <w:ind w:left="1418" w:hanging="1418"/>
        <w:jc w:val="both"/>
        <w:rPr>
          <w:rFonts w:ascii="Calibri" w:hAnsi="Calibri" w:cs="Calibri"/>
          <w:sz w:val="22"/>
          <w:szCs w:val="22"/>
        </w:rPr>
      </w:pPr>
    </w:p>
    <w:p w:rsidRPr="00602981" w:rsidR="007B416D" w:rsidP="00602981" w:rsidRDefault="005F3C52" w14:paraId="06A1965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44.2</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In Räumen, die der Öffentlichkeit zugänglich sind, ist die Lagerung von entzündbaren Flüssigkeiten, von Flüssiggas und von jedem leicht entzündbaren Stoff verboten.</w:t>
      </w:r>
    </w:p>
    <w:p w:rsidRPr="00602981" w:rsidR="007B416D" w:rsidP="00602981" w:rsidRDefault="007B416D" w14:paraId="0011110D" w14:textId="77777777">
      <w:pPr>
        <w:ind w:left="1418" w:hanging="1418"/>
        <w:jc w:val="both"/>
        <w:rPr>
          <w:rFonts w:ascii="Calibri" w:hAnsi="Calibri" w:cs="Calibri"/>
          <w:sz w:val="22"/>
          <w:szCs w:val="22"/>
        </w:rPr>
      </w:pPr>
    </w:p>
    <w:p w:rsidRPr="00602981" w:rsidR="007B416D" w:rsidP="00602981" w:rsidRDefault="005F3C52" w14:paraId="29C7CED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44.3</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Die Verwendung von Butangas ist untersagt.</w:t>
      </w:r>
    </w:p>
    <w:p w:rsidRPr="00602981" w:rsidR="007B416D" w:rsidP="00602981" w:rsidRDefault="007B416D" w14:paraId="715764B3" w14:textId="77777777">
      <w:pPr>
        <w:ind w:left="1418" w:hanging="1418"/>
        <w:jc w:val="both"/>
        <w:rPr>
          <w:rFonts w:ascii="Calibri" w:hAnsi="Calibri" w:cs="Calibri"/>
          <w:sz w:val="22"/>
          <w:szCs w:val="22"/>
        </w:rPr>
      </w:pPr>
    </w:p>
    <w:p w:rsidRPr="00602981" w:rsidR="007B416D" w:rsidP="00602981" w:rsidRDefault="005F3C52" w14:paraId="40BF16E5" w14:textId="41E773B2">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44.4</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Wenn Propangas verwendet wird, müssen die Zufuhrleitungen aus Metall und nach den vorgeschriebenen Normen konzipiert sein. </w:t>
      </w:r>
    </w:p>
    <w:p w:rsidRPr="00602981" w:rsidR="0095392D" w:rsidP="00602981" w:rsidRDefault="0095392D" w14:paraId="674E4C87" w14:textId="77777777">
      <w:pPr>
        <w:ind w:left="1418" w:hanging="1418"/>
        <w:jc w:val="both"/>
        <w:rPr>
          <w:rFonts w:ascii="Calibri" w:hAnsi="Calibri" w:cs="Calibri"/>
          <w:sz w:val="22"/>
          <w:szCs w:val="22"/>
        </w:rPr>
      </w:pPr>
    </w:p>
    <w:p w:rsidRPr="00602981" w:rsidR="007B416D" w:rsidP="00602981" w:rsidRDefault="005F3C52" w14:paraId="4FF29CE7" w14:textId="0033439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44.</w:t>
      </w:r>
      <w:r w:rsidRPr="00602981" w:rsidR="0095392D">
        <w:rPr>
          <w:rFonts w:ascii="Calibri" w:hAnsi="Calibri" w:cs="Calibri"/>
          <w:sz w:val="22"/>
          <w:szCs w:val="22"/>
        </w:rPr>
        <w:t>5</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Alle Gasflaschen müssen im Freien aufbewahrt werden. Das Aufstellen eines Flüssiggastanks geschieht nach den diesbezüglichen Vorschriften der Allgemeinen Bestimmungen über den Arbeitsschutz. </w:t>
      </w:r>
    </w:p>
    <w:p w:rsidRPr="00602981" w:rsidR="007B416D" w:rsidP="00602981" w:rsidRDefault="007B416D" w14:paraId="297A3571" w14:textId="77777777">
      <w:pPr>
        <w:rPr>
          <w:rFonts w:ascii="Calibri" w:hAnsi="Calibri" w:cs="Calibri"/>
          <w:sz w:val="22"/>
          <w:szCs w:val="22"/>
        </w:rPr>
      </w:pPr>
    </w:p>
    <w:p w:rsidRPr="00602981" w:rsidR="005E19B8" w:rsidP="00602981" w:rsidRDefault="005E19B8" w14:paraId="5060FCA0" w14:textId="77777777">
      <w:pPr>
        <w:rPr>
          <w:rFonts w:ascii="Calibri" w:hAnsi="Calibri" w:cs="Calibri"/>
          <w:sz w:val="22"/>
          <w:szCs w:val="22"/>
        </w:rPr>
      </w:pPr>
    </w:p>
    <w:p w:rsidRPr="00602981" w:rsidR="005E19B8" w:rsidP="00602981" w:rsidRDefault="005E19B8" w14:paraId="33C87864" w14:textId="1A78984A">
      <w:pPr>
        <w:pStyle w:val="VPVArtikel"/>
      </w:pPr>
      <w:bookmarkStart w:name="_Toc243967301" w:id="121"/>
      <w:bookmarkStart w:name="_Toc126242524" w:id="122"/>
      <w:r w:rsidRPr="00602981">
        <w:t>Artikel 45 - Brandbekämpfungsmittel</w:t>
      </w:r>
      <w:bookmarkEnd w:id="121"/>
      <w:bookmarkEnd w:id="122"/>
    </w:p>
    <w:p w:rsidRPr="00602981" w:rsidR="005E19B8" w:rsidP="00602981" w:rsidRDefault="005E19B8" w14:paraId="2CBF6E3E" w14:textId="77777777">
      <w:pPr>
        <w:ind w:left="1418" w:hanging="1418"/>
        <w:rPr>
          <w:rFonts w:ascii="Calibri" w:hAnsi="Calibri" w:cs="Calibri"/>
          <w:sz w:val="22"/>
          <w:szCs w:val="22"/>
        </w:rPr>
      </w:pPr>
    </w:p>
    <w:p w:rsidRPr="00602981" w:rsidR="005E19B8" w:rsidP="00602981" w:rsidRDefault="005E19B8" w14:paraId="46F5192A" w14:textId="77777777">
      <w:pPr>
        <w:ind w:left="1418" w:hanging="1418"/>
        <w:jc w:val="both"/>
        <w:rPr>
          <w:rFonts w:ascii="Calibri" w:hAnsi="Calibri" w:cs="Calibri"/>
          <w:sz w:val="22"/>
          <w:szCs w:val="22"/>
        </w:rPr>
      </w:pPr>
      <w:r w:rsidRPr="00602981">
        <w:rPr>
          <w:rFonts w:ascii="Calibri" w:hAnsi="Calibri" w:cs="Calibri"/>
          <w:sz w:val="22"/>
          <w:szCs w:val="22"/>
        </w:rPr>
        <w:t>Art. 45.1.:</w:t>
      </w:r>
      <w:r w:rsidRPr="00602981">
        <w:rPr>
          <w:rFonts w:ascii="Calibri" w:hAnsi="Calibri" w:cs="Calibri"/>
          <w:sz w:val="22"/>
          <w:szCs w:val="22"/>
        </w:rPr>
        <w:tab/>
      </w:r>
      <w:r w:rsidRPr="00602981">
        <w:rPr>
          <w:rFonts w:ascii="Calibri" w:hAnsi="Calibri" w:cs="Calibri"/>
          <w:sz w:val="22"/>
          <w:szCs w:val="22"/>
        </w:rPr>
        <w:t xml:space="preserve">Je nach Größe und Art der Risiken sind die Einrichtungen mit Brandbekämpfungsmitteln auszustatten. Diese werden im Einvernehmen mit dem zuständigen Feuerwehrkommandanten festgelegt. </w:t>
      </w:r>
    </w:p>
    <w:p w:rsidRPr="00602981" w:rsidR="005E19B8" w:rsidP="00602981" w:rsidRDefault="005E19B8" w14:paraId="43D33587" w14:textId="77777777">
      <w:pPr>
        <w:ind w:left="1418" w:hanging="1418"/>
        <w:jc w:val="both"/>
        <w:rPr>
          <w:rFonts w:ascii="Calibri" w:hAnsi="Calibri" w:cs="Calibri"/>
          <w:sz w:val="22"/>
          <w:szCs w:val="22"/>
        </w:rPr>
      </w:pPr>
    </w:p>
    <w:p w:rsidRPr="00602981" w:rsidR="005E19B8" w:rsidP="00602981" w:rsidRDefault="005E19B8" w14:paraId="18B94AA5" w14:textId="77777777">
      <w:pPr>
        <w:ind w:left="1418" w:hanging="1418"/>
        <w:jc w:val="both"/>
        <w:rPr>
          <w:rFonts w:ascii="Calibri" w:hAnsi="Calibri" w:cs="Calibri"/>
          <w:sz w:val="22"/>
          <w:szCs w:val="22"/>
        </w:rPr>
      </w:pPr>
      <w:r w:rsidRPr="00602981">
        <w:rPr>
          <w:rFonts w:ascii="Calibri" w:hAnsi="Calibri" w:cs="Calibri"/>
          <w:sz w:val="22"/>
          <w:szCs w:val="22"/>
        </w:rPr>
        <w:t>Art. 45.2.:</w:t>
      </w:r>
      <w:r w:rsidRPr="00602981">
        <w:rPr>
          <w:rFonts w:ascii="Calibri" w:hAnsi="Calibri" w:cs="Calibri"/>
          <w:sz w:val="22"/>
          <w:szCs w:val="22"/>
        </w:rPr>
        <w:tab/>
      </w:r>
      <w:r w:rsidRPr="00602981">
        <w:rPr>
          <w:rFonts w:ascii="Calibri" w:hAnsi="Calibri" w:cs="Calibri"/>
          <w:sz w:val="22"/>
          <w:szCs w:val="22"/>
        </w:rPr>
        <w:t>Das Brandbekämpfungsmaterial muss immer in Ordnung gehalten und gegen Frost geschützt werden; es muss deutlich gekennzeichnet, leicht auffindbar, zugänglich und den Erfordernissen gemäß verteilt sein. Dieses Material muss jederzeit sofort betriebsbereit sein.</w:t>
      </w:r>
    </w:p>
    <w:p w:rsidRPr="00602981" w:rsidR="005E19B8" w:rsidP="00602981" w:rsidRDefault="005E19B8" w14:paraId="1771642D" w14:textId="58E82719">
      <w:pPr>
        <w:ind w:left="1418" w:hanging="1418"/>
        <w:rPr>
          <w:rFonts w:ascii="Calibri" w:hAnsi="Calibri" w:cs="Calibri"/>
          <w:sz w:val="22"/>
          <w:szCs w:val="22"/>
        </w:rPr>
      </w:pPr>
    </w:p>
    <w:p w:rsidRPr="00602981" w:rsidR="004C5053" w:rsidP="00602981" w:rsidRDefault="004C5053" w14:paraId="5D30C0B3" w14:textId="325D6BF8">
      <w:pPr>
        <w:ind w:left="1418" w:hanging="1418"/>
        <w:rPr>
          <w:rFonts w:ascii="Calibri" w:hAnsi="Calibri" w:cs="Calibri"/>
          <w:sz w:val="22"/>
          <w:szCs w:val="22"/>
        </w:rPr>
      </w:pPr>
    </w:p>
    <w:p w:rsidRPr="00602981" w:rsidR="004C5053" w:rsidP="00602981" w:rsidRDefault="004C5053" w14:paraId="4503D3DF" w14:textId="77777777">
      <w:pPr>
        <w:ind w:left="1418" w:hanging="1418"/>
        <w:rPr>
          <w:rFonts w:ascii="Calibri" w:hAnsi="Calibri" w:cs="Calibri"/>
          <w:sz w:val="22"/>
          <w:szCs w:val="22"/>
        </w:rPr>
      </w:pPr>
    </w:p>
    <w:p w:rsidRPr="00602981" w:rsidR="005E19B8" w:rsidP="00602981" w:rsidRDefault="005E19B8" w14:paraId="0F737A9A" w14:textId="26FCA5DA">
      <w:pPr>
        <w:pStyle w:val="VPVArtikel"/>
      </w:pPr>
      <w:bookmarkStart w:name="_Toc126242525" w:id="123"/>
      <w:r w:rsidRPr="00602981">
        <w:t>Artikel 46 - Warnsignal</w:t>
      </w:r>
      <w:bookmarkEnd w:id="123"/>
    </w:p>
    <w:p w:rsidRPr="00602981" w:rsidR="005E19B8" w:rsidP="00602981" w:rsidRDefault="005E19B8" w14:paraId="5C332901" w14:textId="77777777">
      <w:pPr>
        <w:ind w:left="1418" w:hanging="1418"/>
        <w:rPr>
          <w:rFonts w:ascii="Calibri" w:hAnsi="Calibri" w:cs="Calibri"/>
          <w:sz w:val="22"/>
          <w:szCs w:val="22"/>
        </w:rPr>
      </w:pPr>
    </w:p>
    <w:p w:rsidRPr="00602981" w:rsidR="005E19B8" w:rsidP="00602981" w:rsidRDefault="005E19B8" w14:paraId="31B8FB02" w14:textId="77777777">
      <w:pPr>
        <w:ind w:left="1418" w:hanging="1418"/>
        <w:jc w:val="both"/>
        <w:rPr>
          <w:rFonts w:ascii="Calibri" w:hAnsi="Calibri" w:cs="Calibri"/>
          <w:sz w:val="22"/>
          <w:szCs w:val="22"/>
        </w:rPr>
      </w:pPr>
      <w:r w:rsidRPr="00602981">
        <w:rPr>
          <w:rFonts w:ascii="Calibri" w:hAnsi="Calibri" w:cs="Calibri"/>
          <w:sz w:val="22"/>
          <w:szCs w:val="22"/>
        </w:rPr>
        <w:t>Art. 46.1.:</w:t>
      </w:r>
      <w:r w:rsidRPr="00602981">
        <w:rPr>
          <w:rFonts w:ascii="Calibri" w:hAnsi="Calibri" w:cs="Calibri"/>
          <w:sz w:val="22"/>
          <w:szCs w:val="22"/>
        </w:rPr>
        <w:tab/>
      </w:r>
      <w:r w:rsidRPr="00602981">
        <w:rPr>
          <w:rFonts w:ascii="Calibri" w:hAnsi="Calibri" w:cs="Calibri"/>
          <w:sz w:val="22"/>
          <w:szCs w:val="22"/>
        </w:rPr>
        <w:t xml:space="preserve">Bei Ausbruch eines Brandes muss das Personal mittels eines besonderen Warnsignals alarmiert werden können. </w:t>
      </w:r>
    </w:p>
    <w:p w:rsidRPr="00602981" w:rsidR="005E19B8" w:rsidP="00602981" w:rsidRDefault="005E19B8" w14:paraId="208247EE" w14:textId="77777777">
      <w:pPr>
        <w:ind w:left="1418" w:hanging="1418"/>
        <w:jc w:val="both"/>
        <w:rPr>
          <w:rFonts w:ascii="Calibri" w:hAnsi="Calibri" w:cs="Calibri"/>
          <w:sz w:val="22"/>
          <w:szCs w:val="22"/>
        </w:rPr>
      </w:pPr>
    </w:p>
    <w:p w:rsidRPr="00602981" w:rsidR="005E19B8" w:rsidP="00602981" w:rsidRDefault="005E19B8" w14:paraId="410E44E3" w14:textId="77777777">
      <w:pPr>
        <w:ind w:left="1418" w:hanging="1418"/>
        <w:jc w:val="both"/>
        <w:rPr>
          <w:rFonts w:ascii="Calibri" w:hAnsi="Calibri" w:cs="Calibri"/>
          <w:sz w:val="22"/>
          <w:szCs w:val="22"/>
        </w:rPr>
      </w:pPr>
      <w:r w:rsidRPr="00602981">
        <w:rPr>
          <w:rFonts w:ascii="Calibri" w:hAnsi="Calibri" w:cs="Calibri"/>
          <w:sz w:val="22"/>
          <w:szCs w:val="22"/>
        </w:rPr>
        <w:t>Art. 46.2.:</w:t>
      </w:r>
      <w:r w:rsidRPr="00602981">
        <w:rPr>
          <w:rFonts w:ascii="Calibri" w:hAnsi="Calibri" w:cs="Calibri"/>
          <w:sz w:val="22"/>
          <w:szCs w:val="22"/>
        </w:rPr>
        <w:tab/>
      </w:r>
      <w:r w:rsidRPr="00602981">
        <w:rPr>
          <w:rFonts w:ascii="Calibri" w:hAnsi="Calibri" w:cs="Calibri"/>
          <w:sz w:val="22"/>
          <w:szCs w:val="22"/>
        </w:rPr>
        <w:t xml:space="preserve">Außerdem muss ein Alarmsignal unter allen Umständen erlauben, alle Anwesenden unmissverständlich zum schnellen Verlassen der Einrichtung aufzufordern. </w:t>
      </w:r>
    </w:p>
    <w:p w:rsidRPr="00602981" w:rsidR="005E19B8" w:rsidP="00602981" w:rsidRDefault="005E19B8" w14:paraId="5B75809F" w14:textId="77777777">
      <w:pPr>
        <w:ind w:left="1418" w:hanging="1418"/>
        <w:rPr>
          <w:rFonts w:ascii="Calibri" w:hAnsi="Calibri" w:cs="Calibri"/>
          <w:sz w:val="22"/>
          <w:szCs w:val="22"/>
        </w:rPr>
      </w:pPr>
    </w:p>
    <w:p w:rsidRPr="00602981" w:rsidR="005E19B8" w:rsidP="00602981" w:rsidRDefault="005E19B8" w14:paraId="45D42A87" w14:textId="77777777">
      <w:pPr>
        <w:ind w:left="1418" w:hanging="1418"/>
        <w:rPr>
          <w:rFonts w:ascii="Calibri" w:hAnsi="Calibri" w:cs="Calibri"/>
          <w:sz w:val="22"/>
          <w:szCs w:val="22"/>
        </w:rPr>
      </w:pPr>
    </w:p>
    <w:p w:rsidRPr="00602981" w:rsidR="005E19B8" w:rsidP="00602981" w:rsidRDefault="005E19B8" w14:paraId="777063EB" w14:textId="6149CF57">
      <w:pPr>
        <w:pStyle w:val="VPVArtikel"/>
      </w:pPr>
      <w:bookmarkStart w:name="_Toc243967304" w:id="124"/>
      <w:bookmarkStart w:name="_Toc126242526" w:id="125"/>
      <w:r w:rsidRPr="00602981">
        <w:t>Artikel 47 - Telefonanschluss</w:t>
      </w:r>
      <w:bookmarkEnd w:id="124"/>
      <w:bookmarkEnd w:id="125"/>
    </w:p>
    <w:p w:rsidRPr="00602981" w:rsidR="005E19B8" w:rsidP="00602981" w:rsidRDefault="005E19B8" w14:paraId="2DB61746" w14:textId="77777777">
      <w:pPr>
        <w:ind w:left="1418" w:hanging="1418"/>
        <w:rPr>
          <w:rFonts w:ascii="Calibri" w:hAnsi="Calibri" w:cs="Calibri"/>
          <w:sz w:val="22"/>
          <w:szCs w:val="22"/>
        </w:rPr>
      </w:pPr>
    </w:p>
    <w:p w:rsidRPr="00602981" w:rsidR="005E19B8" w:rsidP="00602981" w:rsidRDefault="005E19B8" w14:paraId="3DA7974C" w14:textId="6F3601D6">
      <w:pPr>
        <w:ind w:left="1418" w:hanging="1418"/>
        <w:jc w:val="both"/>
        <w:rPr>
          <w:rFonts w:ascii="Calibri" w:hAnsi="Calibri" w:cs="Calibri"/>
          <w:sz w:val="22"/>
          <w:szCs w:val="22"/>
        </w:rPr>
      </w:pPr>
      <w:r w:rsidRPr="00602981">
        <w:rPr>
          <w:rFonts w:ascii="Calibri" w:hAnsi="Calibri" w:cs="Calibri"/>
          <w:sz w:val="22"/>
          <w:szCs w:val="22"/>
        </w:rPr>
        <w:t>Art. 47</w:t>
      </w:r>
      <w:r w:rsidRPr="00602981" w:rsidR="00206E13">
        <w:rPr>
          <w:rFonts w:ascii="Calibri" w:hAnsi="Calibri" w:cs="Calibri"/>
          <w:sz w:val="22"/>
          <w:szCs w:val="22"/>
        </w:rPr>
        <w:t>.1.</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Die Einrichtung muss mindestens über einen an das öffentliche Telefonnetz angeschlossenen Telefonapparat verfügen. Die Telefonnummer 100 wird neben dem Telefon angebracht. Das Telefon muss leicht erreichbar sein und eine Identifizierungsnummer tragen. Wenn ein Haustelefonnetz besteht, muss es so eingerichtet sein, dass eine mögliche Unterbrechung des Stromes die Verbindung mit der Außenwelt nicht unterbrechen kann. </w:t>
      </w:r>
    </w:p>
    <w:p w:rsidRPr="00602981" w:rsidR="005E19B8" w:rsidP="00602981" w:rsidRDefault="005E19B8" w14:paraId="6164014B" w14:textId="77777777">
      <w:pPr>
        <w:ind w:left="1418" w:hanging="1418"/>
        <w:rPr>
          <w:rFonts w:ascii="Calibri" w:hAnsi="Calibri" w:cs="Calibri"/>
          <w:sz w:val="22"/>
          <w:szCs w:val="22"/>
        </w:rPr>
      </w:pPr>
      <w:bookmarkStart w:name="_Toc243967305" w:id="126"/>
    </w:p>
    <w:p w:rsidRPr="00602981" w:rsidR="005E19B8" w:rsidP="00602981" w:rsidRDefault="005E19B8" w14:paraId="54928D69" w14:textId="77777777">
      <w:pPr>
        <w:ind w:left="1418" w:hanging="1418"/>
        <w:rPr>
          <w:rFonts w:ascii="Calibri" w:hAnsi="Calibri" w:cs="Calibri"/>
          <w:sz w:val="22"/>
          <w:szCs w:val="22"/>
        </w:rPr>
      </w:pPr>
    </w:p>
    <w:p w:rsidRPr="00602981" w:rsidR="005E19B8" w:rsidP="00602981" w:rsidRDefault="005E19B8" w14:paraId="1547D5F4" w14:textId="7DE0EBBB">
      <w:pPr>
        <w:pStyle w:val="VPVArtikel"/>
      </w:pPr>
      <w:bookmarkStart w:name="_Toc126242527" w:id="127"/>
      <w:r w:rsidRPr="00602981">
        <w:t>Artikel 48 - Ausbildung des Personals</w:t>
      </w:r>
      <w:bookmarkEnd w:id="126"/>
      <w:bookmarkEnd w:id="127"/>
    </w:p>
    <w:p w:rsidRPr="00602981" w:rsidR="005E19B8" w:rsidP="00602981" w:rsidRDefault="005E19B8" w14:paraId="7FE7BF30" w14:textId="77777777">
      <w:pPr>
        <w:ind w:left="1418" w:hanging="1418"/>
        <w:rPr>
          <w:rFonts w:ascii="Calibri" w:hAnsi="Calibri" w:cs="Calibri"/>
          <w:sz w:val="22"/>
          <w:szCs w:val="22"/>
        </w:rPr>
      </w:pPr>
    </w:p>
    <w:p w:rsidRPr="00602981" w:rsidR="005E19B8" w:rsidP="00602981" w:rsidRDefault="005E19B8" w14:paraId="789E9490" w14:textId="77777777">
      <w:pPr>
        <w:ind w:left="1418" w:hanging="1418"/>
        <w:jc w:val="both"/>
        <w:rPr>
          <w:rFonts w:ascii="Calibri" w:hAnsi="Calibri" w:cs="Calibri"/>
          <w:sz w:val="22"/>
          <w:szCs w:val="22"/>
        </w:rPr>
      </w:pPr>
      <w:r w:rsidRPr="00602981">
        <w:rPr>
          <w:rFonts w:ascii="Calibri" w:hAnsi="Calibri" w:cs="Calibri"/>
          <w:sz w:val="22"/>
          <w:szCs w:val="22"/>
        </w:rPr>
        <w:t>Art. 48.1.:</w:t>
      </w:r>
      <w:r w:rsidRPr="00602981">
        <w:rPr>
          <w:rFonts w:ascii="Calibri" w:hAnsi="Calibri" w:cs="Calibri"/>
          <w:sz w:val="22"/>
          <w:szCs w:val="22"/>
        </w:rPr>
        <w:tab/>
      </w:r>
      <w:r w:rsidRPr="00602981">
        <w:rPr>
          <w:rFonts w:ascii="Calibri" w:hAnsi="Calibri" w:cs="Calibri"/>
          <w:sz w:val="22"/>
          <w:szCs w:val="22"/>
        </w:rPr>
        <w:t xml:space="preserve">Das Personal muss genaue Anweisungen über sein Verhalten im Brandfall haben. Es muss in der Bedienung der Brandbekämpfungsmittel ausgebildet sein. </w:t>
      </w:r>
    </w:p>
    <w:p w:rsidRPr="00602981" w:rsidR="005E19B8" w:rsidP="00602981" w:rsidRDefault="005E19B8" w14:paraId="76B64987" w14:textId="77777777">
      <w:pPr>
        <w:ind w:left="1418" w:hanging="1418"/>
        <w:jc w:val="both"/>
        <w:rPr>
          <w:rFonts w:ascii="Calibri" w:hAnsi="Calibri" w:cs="Calibri"/>
          <w:sz w:val="22"/>
          <w:szCs w:val="22"/>
        </w:rPr>
      </w:pPr>
    </w:p>
    <w:p w:rsidRPr="00602981" w:rsidR="005E19B8" w:rsidP="00602981" w:rsidRDefault="005E19B8" w14:paraId="4A2FAB91" w14:textId="77777777">
      <w:pPr>
        <w:ind w:left="1418" w:hanging="1418"/>
        <w:jc w:val="both"/>
        <w:rPr>
          <w:rFonts w:ascii="Calibri" w:hAnsi="Calibri" w:cs="Calibri"/>
          <w:sz w:val="22"/>
          <w:szCs w:val="22"/>
        </w:rPr>
      </w:pPr>
      <w:r w:rsidRPr="00602981">
        <w:rPr>
          <w:rFonts w:ascii="Calibri" w:hAnsi="Calibri" w:cs="Calibri"/>
          <w:sz w:val="22"/>
          <w:szCs w:val="22"/>
        </w:rPr>
        <w:t>Art. 48.2.:</w:t>
      </w:r>
      <w:r w:rsidRPr="00602981">
        <w:rPr>
          <w:rFonts w:ascii="Calibri" w:hAnsi="Calibri" w:cs="Calibri"/>
          <w:sz w:val="22"/>
          <w:szCs w:val="22"/>
        </w:rPr>
        <w:tab/>
      </w:r>
      <w:r w:rsidRPr="00602981">
        <w:rPr>
          <w:rFonts w:ascii="Calibri" w:hAnsi="Calibri" w:cs="Calibri"/>
          <w:sz w:val="22"/>
          <w:szCs w:val="22"/>
        </w:rPr>
        <w:t>Im Fall eines Brandes ist die Benutzung der Aufzüge verboten.</w:t>
      </w:r>
    </w:p>
    <w:p w:rsidRPr="00602981" w:rsidR="005E19B8" w:rsidP="00602981" w:rsidRDefault="005E19B8" w14:paraId="21D5A654" w14:textId="77777777">
      <w:pPr>
        <w:ind w:left="1418" w:hanging="1418"/>
        <w:rPr>
          <w:rFonts w:ascii="Calibri" w:hAnsi="Calibri" w:cs="Calibri"/>
          <w:sz w:val="22"/>
          <w:szCs w:val="22"/>
        </w:rPr>
      </w:pPr>
    </w:p>
    <w:p w:rsidRPr="00602981" w:rsidR="005E19B8" w:rsidP="00602981" w:rsidRDefault="005E19B8" w14:paraId="1C5AB764" w14:textId="77777777">
      <w:pPr>
        <w:ind w:left="1418" w:hanging="1418"/>
        <w:rPr>
          <w:rFonts w:ascii="Calibri" w:hAnsi="Calibri" w:cs="Calibri"/>
          <w:sz w:val="22"/>
          <w:szCs w:val="22"/>
        </w:rPr>
      </w:pPr>
    </w:p>
    <w:p w:rsidRPr="00602981" w:rsidR="005E19B8" w:rsidP="00602981" w:rsidRDefault="005E19B8" w14:paraId="5F3A26C2" w14:textId="2849B363">
      <w:pPr>
        <w:pStyle w:val="VPVArtikel"/>
      </w:pPr>
      <w:bookmarkStart w:name="_Toc243967306" w:id="128"/>
      <w:bookmarkStart w:name="_Toc126242528" w:id="129"/>
      <w:r w:rsidRPr="00602981">
        <w:t>Artikel 49 - Periodische Kontrollen</w:t>
      </w:r>
      <w:bookmarkEnd w:id="128"/>
      <w:bookmarkEnd w:id="129"/>
    </w:p>
    <w:p w:rsidRPr="00602981" w:rsidR="005E19B8" w:rsidP="00602981" w:rsidRDefault="005E19B8" w14:paraId="54EDB97E" w14:textId="77777777">
      <w:pPr>
        <w:ind w:left="1418" w:hanging="1418"/>
        <w:jc w:val="both"/>
        <w:rPr>
          <w:rFonts w:ascii="Calibri" w:hAnsi="Calibri" w:cs="Calibri"/>
          <w:sz w:val="22"/>
          <w:szCs w:val="22"/>
        </w:rPr>
      </w:pPr>
    </w:p>
    <w:p w:rsidRPr="00602981" w:rsidR="005E19B8" w:rsidP="00602981" w:rsidRDefault="005E19B8" w14:paraId="3EF1E885" w14:textId="77777777">
      <w:pPr>
        <w:ind w:left="1418" w:hanging="1418"/>
        <w:jc w:val="both"/>
        <w:rPr>
          <w:rFonts w:ascii="Calibri" w:hAnsi="Calibri" w:cs="Calibri"/>
          <w:sz w:val="22"/>
          <w:szCs w:val="22"/>
        </w:rPr>
      </w:pPr>
      <w:r w:rsidRPr="00602981">
        <w:rPr>
          <w:rFonts w:ascii="Calibri" w:hAnsi="Calibri" w:cs="Calibri"/>
          <w:sz w:val="22"/>
          <w:szCs w:val="22"/>
        </w:rPr>
        <w:t>Art. 42.1.:</w:t>
      </w:r>
      <w:r w:rsidRPr="00602981">
        <w:rPr>
          <w:rFonts w:ascii="Calibri" w:hAnsi="Calibri" w:cs="Calibri"/>
          <w:sz w:val="22"/>
          <w:szCs w:val="22"/>
        </w:rPr>
        <w:tab/>
      </w:r>
      <w:r w:rsidRPr="00602981">
        <w:rPr>
          <w:rFonts w:ascii="Calibri" w:hAnsi="Calibri" w:cs="Calibri"/>
          <w:sz w:val="22"/>
          <w:szCs w:val="22"/>
        </w:rPr>
        <w:t xml:space="preserve">Der Inhaber lässt die Öffentlichkeit erst eintreten, wenn er überprüft hat, dass die Vorschriften gegenwärtiger Regelung respektiert werden. </w:t>
      </w:r>
    </w:p>
    <w:p w:rsidRPr="00602981" w:rsidR="005E19B8" w:rsidP="00602981" w:rsidRDefault="005E19B8" w14:paraId="617216AC" w14:textId="77777777">
      <w:pPr>
        <w:ind w:left="1418" w:hanging="1418"/>
        <w:jc w:val="both"/>
        <w:rPr>
          <w:rFonts w:ascii="Calibri" w:hAnsi="Calibri" w:cs="Calibri"/>
          <w:sz w:val="22"/>
          <w:szCs w:val="22"/>
        </w:rPr>
      </w:pPr>
    </w:p>
    <w:p w:rsidRPr="00602981" w:rsidR="005E19B8" w:rsidP="00602981" w:rsidRDefault="005E19B8" w14:paraId="70DCB4F3" w14:textId="77777777">
      <w:pPr>
        <w:ind w:left="1418" w:hanging="1418"/>
        <w:jc w:val="both"/>
        <w:rPr>
          <w:rFonts w:ascii="Calibri" w:hAnsi="Calibri" w:cs="Calibri"/>
          <w:sz w:val="22"/>
          <w:szCs w:val="22"/>
        </w:rPr>
      </w:pPr>
      <w:r w:rsidRPr="00602981">
        <w:rPr>
          <w:rFonts w:ascii="Calibri" w:hAnsi="Calibri" w:cs="Calibri"/>
          <w:sz w:val="22"/>
          <w:szCs w:val="22"/>
        </w:rPr>
        <w:t>Art. 49.2.:</w:t>
      </w:r>
      <w:r w:rsidRPr="00602981">
        <w:rPr>
          <w:rFonts w:ascii="Calibri" w:hAnsi="Calibri" w:cs="Calibri"/>
          <w:sz w:val="22"/>
          <w:szCs w:val="22"/>
        </w:rPr>
        <w:tab/>
      </w:r>
      <w:r w:rsidRPr="00602981">
        <w:rPr>
          <w:rFonts w:ascii="Calibri" w:hAnsi="Calibri" w:cs="Calibri"/>
          <w:sz w:val="22"/>
          <w:szCs w:val="22"/>
        </w:rPr>
        <w:t xml:space="preserve">Der Inhaber erlaubt dem Bürgermeister und/oder seinem Beauftragten jederzeit Zutritt zu seiner Einrichtung. </w:t>
      </w:r>
    </w:p>
    <w:p w:rsidRPr="00602981" w:rsidR="005E19B8" w:rsidP="00602981" w:rsidRDefault="005E19B8" w14:paraId="5E16C0C4" w14:textId="77777777">
      <w:pPr>
        <w:ind w:left="1418" w:hanging="1418"/>
        <w:jc w:val="both"/>
        <w:rPr>
          <w:rFonts w:ascii="Calibri" w:hAnsi="Calibri" w:cs="Calibri"/>
          <w:sz w:val="22"/>
          <w:szCs w:val="22"/>
        </w:rPr>
      </w:pPr>
    </w:p>
    <w:p w:rsidRPr="00602981" w:rsidR="005E19B8" w:rsidP="00602981" w:rsidRDefault="005E19B8" w14:paraId="29EE0E06" w14:textId="77777777">
      <w:pPr>
        <w:ind w:left="1418" w:hanging="1418"/>
        <w:jc w:val="both"/>
        <w:rPr>
          <w:rFonts w:ascii="Calibri" w:hAnsi="Calibri" w:cs="Calibri"/>
          <w:sz w:val="22"/>
          <w:szCs w:val="22"/>
        </w:rPr>
      </w:pPr>
      <w:r w:rsidRPr="00602981">
        <w:rPr>
          <w:rFonts w:ascii="Calibri" w:hAnsi="Calibri" w:cs="Calibri"/>
          <w:sz w:val="22"/>
          <w:szCs w:val="22"/>
        </w:rPr>
        <w:t>Art. 49.3.:</w:t>
      </w:r>
      <w:r w:rsidRPr="00602981">
        <w:rPr>
          <w:rFonts w:ascii="Calibri" w:hAnsi="Calibri" w:cs="Calibri"/>
          <w:sz w:val="22"/>
          <w:szCs w:val="22"/>
        </w:rPr>
        <w:tab/>
      </w:r>
      <w:r w:rsidRPr="00602981">
        <w:rPr>
          <w:rFonts w:ascii="Calibri" w:hAnsi="Calibri" w:cs="Calibri"/>
          <w:sz w:val="22"/>
          <w:szCs w:val="22"/>
        </w:rPr>
        <w:t xml:space="preserve">Wenn der Inhaber seinen Verpflichtungen nicht nachkommt, kann der Bürgermeister die Schließung der Einrichtung verfügen. </w:t>
      </w:r>
    </w:p>
    <w:p w:rsidRPr="00602981" w:rsidR="005E19B8" w:rsidP="00602981" w:rsidRDefault="005E19B8" w14:paraId="2C9CC875" w14:textId="77777777">
      <w:pPr>
        <w:ind w:left="1418" w:hanging="1418"/>
        <w:jc w:val="both"/>
        <w:rPr>
          <w:rFonts w:ascii="Calibri" w:hAnsi="Calibri" w:cs="Calibri"/>
          <w:sz w:val="22"/>
          <w:szCs w:val="22"/>
        </w:rPr>
      </w:pPr>
    </w:p>
    <w:p w:rsidRPr="00602981" w:rsidR="005E19B8" w:rsidP="00602981" w:rsidRDefault="005E19B8" w14:paraId="15C306E6" w14:textId="77777777">
      <w:pPr>
        <w:ind w:left="1418" w:hanging="1418"/>
        <w:jc w:val="both"/>
        <w:rPr>
          <w:rFonts w:ascii="Calibri" w:hAnsi="Calibri" w:cs="Calibri"/>
          <w:sz w:val="22"/>
          <w:szCs w:val="22"/>
        </w:rPr>
      </w:pPr>
    </w:p>
    <w:p w:rsidRPr="00602981" w:rsidR="005E19B8" w:rsidP="00602981" w:rsidRDefault="005E19B8" w14:paraId="75EC6996" w14:textId="031AE6E6">
      <w:pPr>
        <w:pStyle w:val="VPVArtikel"/>
      </w:pPr>
      <w:bookmarkStart w:name="_Toc243967307" w:id="130"/>
      <w:bookmarkStart w:name="_Toc126242529" w:id="131"/>
      <w:r w:rsidRPr="00602981">
        <w:t xml:space="preserve">Artikel </w:t>
      </w:r>
      <w:r w:rsidRPr="00602981" w:rsidR="00036A58">
        <w:t>50</w:t>
      </w:r>
      <w:r w:rsidRPr="00602981">
        <w:t xml:space="preserve"> - Regelmäßige Kontrollen</w:t>
      </w:r>
      <w:bookmarkEnd w:id="130"/>
      <w:bookmarkEnd w:id="131"/>
    </w:p>
    <w:p w:rsidRPr="00602981" w:rsidR="005E19B8" w:rsidP="00602981" w:rsidRDefault="005E19B8" w14:paraId="099B9D00" w14:textId="77777777">
      <w:pPr>
        <w:ind w:left="1418" w:hanging="1418"/>
        <w:jc w:val="both"/>
        <w:rPr>
          <w:rFonts w:ascii="Calibri" w:hAnsi="Calibri" w:cs="Calibri"/>
          <w:sz w:val="22"/>
          <w:szCs w:val="22"/>
        </w:rPr>
      </w:pPr>
    </w:p>
    <w:p w:rsidRPr="00602981" w:rsidR="005E19B8" w:rsidP="00602981" w:rsidRDefault="005E19B8" w14:paraId="31E2C611"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Der Bürgermeister, die von ihm beauftragten Mitglieder der Rettungsdienste und die von ihm beauftragten Personen oder Beamten können sich jederzeit am Betriebsort die Kontrollbescheinigungen der zuständigen Prüfstellen oder der spezialisierten Personen in Bezug auf die elektrischen Anlagen, das Brandbekämpfungsmaterial einschließlich der automatischen Anlagen und der Meldeanlagen, die Säuberung der Rauchabzüge, den Unterhalt der Heizungsanlagen und die Reinigung der Abzugssysteme für Kochdämpfe vorzeigen lassen und diese überprüfen.</w:t>
      </w:r>
    </w:p>
    <w:p w:rsidRPr="00602981" w:rsidR="005E19B8" w:rsidP="00602981" w:rsidRDefault="005E19B8" w14:paraId="63D55570" w14:textId="77777777">
      <w:pPr>
        <w:ind w:left="1418" w:hanging="1418"/>
        <w:jc w:val="both"/>
        <w:rPr>
          <w:rFonts w:ascii="Calibri" w:hAnsi="Calibri" w:cs="Calibri"/>
          <w:sz w:val="22"/>
          <w:szCs w:val="22"/>
        </w:rPr>
      </w:pPr>
    </w:p>
    <w:p w:rsidRPr="00602981" w:rsidR="005E19B8" w:rsidP="00602981" w:rsidRDefault="005E19B8" w14:paraId="0A3B8CAC"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Werden Mängel festgestellt, kann der Bürgermeister den Bericht einer zugelassenen Prüfstelle in Bezug auf verschiedene Ausrüstungen wie Heizkessel, Heizung und Elektrizität verlangen. Das Einschalten dieser Prüfstellen geht zu Lasten des Betreibers.</w:t>
      </w:r>
    </w:p>
    <w:p w:rsidRPr="00602981" w:rsidR="005E19B8" w:rsidP="00602981" w:rsidRDefault="005E19B8" w14:paraId="299053F0" w14:textId="77777777">
      <w:pPr>
        <w:ind w:left="1418" w:hanging="1418"/>
        <w:jc w:val="both"/>
        <w:rPr>
          <w:rFonts w:ascii="Calibri" w:hAnsi="Calibri" w:cs="Calibri"/>
          <w:sz w:val="22"/>
          <w:szCs w:val="22"/>
        </w:rPr>
      </w:pPr>
    </w:p>
    <w:p w:rsidRPr="00602981" w:rsidR="005E19B8" w:rsidP="00602981" w:rsidRDefault="005E19B8" w14:paraId="20F0F388"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Ungeachtet eines eventuellen administrativen oder gerichtspolizeilichen Auftrags und der Person, die die Verstöße gegen vorliegende Bestimmungen feststellt, muss der Bürgermeister immer unverzüglich per spezifischer Post, ja sogar durch jegliches andere Mittel, wenn die Dringlichkeit es erfordert, von den festgestellten eventuellen Störungen oder Mängeln in Kenntnis gesetzt werden.</w:t>
      </w:r>
    </w:p>
    <w:p w:rsidRPr="00602981" w:rsidR="005E19B8" w:rsidP="00602981" w:rsidRDefault="005E19B8" w14:paraId="71DCA3ED"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Ungeachtet der erwähnten Kontrollen müssen das Brandbekämpfungsmaterial und die Heizungsanlagen mindestens einmal pro Jahr von der Lieferfirma oder von jeglicher qualifizierten Firma, die die Aufgaben übernommen hat, vollständig überprüft werden. Die Prüfbescheinigung muss an jedem einzelnen Gerät befestigt werden.</w:t>
      </w:r>
    </w:p>
    <w:p w:rsidRPr="00602981" w:rsidR="005E19B8" w:rsidP="00602981" w:rsidRDefault="005E19B8" w14:paraId="3889BF92" w14:textId="77777777">
      <w:pPr>
        <w:ind w:left="1418" w:hanging="1418"/>
        <w:jc w:val="both"/>
        <w:rPr>
          <w:rFonts w:ascii="Calibri" w:hAnsi="Calibri" w:cs="Calibri"/>
          <w:sz w:val="22"/>
          <w:szCs w:val="22"/>
        </w:rPr>
      </w:pPr>
    </w:p>
    <w:p w:rsidRPr="00602981" w:rsidR="005E19B8" w:rsidP="00602981" w:rsidRDefault="005E19B8" w14:paraId="1787234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Bei Installation oder Änderung der elektrischen Anlagen und der Sicherheitsbeleuchtung,</w:t>
      </w:r>
      <w:r w:rsidRPr="00602981">
        <w:rPr>
          <w:rFonts w:ascii="Calibri" w:hAnsi="Calibri" w:cs="Calibri"/>
          <w:color w:val="FF0000"/>
          <w:sz w:val="22"/>
          <w:szCs w:val="22"/>
        </w:rPr>
        <w:t xml:space="preserve"> </w:t>
      </w:r>
      <w:r w:rsidRPr="00602981">
        <w:rPr>
          <w:rFonts w:ascii="Calibri" w:hAnsi="Calibri" w:cs="Calibri"/>
          <w:sz w:val="22"/>
          <w:szCs w:val="22"/>
        </w:rPr>
        <w:t>sowie – ungeachtet der Regelungen des RGIE – routinemäßig alle 5 Jahre, müssen diese Systeme von einer qualifizierten Prüfstelle überprüft werden. Die ausgestellte Bescheinigung muss jederzeit für die Kontrolldienste zur Verfügung stehen. Den in der Bescheinigung formulierten Empfehlungen muss sofort auf angemessene Weise Folge geleistet werden.</w:t>
      </w:r>
    </w:p>
    <w:p w:rsidRPr="00602981" w:rsidR="005E19B8" w:rsidP="00602981" w:rsidRDefault="005E19B8" w14:paraId="36610919" w14:textId="77777777">
      <w:pPr>
        <w:ind w:left="1418" w:hanging="1418"/>
        <w:jc w:val="both"/>
        <w:rPr>
          <w:rFonts w:ascii="Calibri" w:hAnsi="Calibri" w:cs="Calibri"/>
          <w:sz w:val="22"/>
          <w:szCs w:val="22"/>
        </w:rPr>
      </w:pPr>
    </w:p>
    <w:p w:rsidRPr="00602981" w:rsidR="005E19B8" w:rsidP="00602981" w:rsidRDefault="005E19B8" w14:paraId="43A6E7A9"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50</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Bei jeder Nutzung des Saals testen die Benutzer die Sicherheitsbeleuchtung; des Weiteren überprüfen sie, ob die Notausgänge tadellos funktionieren und geräumt sind.</w:t>
      </w:r>
    </w:p>
    <w:p w:rsidRPr="00602981" w:rsidR="00036A58" w:rsidP="00602981" w:rsidRDefault="00036A58" w14:paraId="75122797" w14:textId="77777777">
      <w:pPr>
        <w:ind w:left="1418" w:hanging="1418"/>
        <w:jc w:val="both"/>
        <w:rPr>
          <w:rFonts w:ascii="Calibri" w:hAnsi="Calibri" w:cs="Calibri"/>
          <w:sz w:val="22"/>
          <w:szCs w:val="22"/>
        </w:rPr>
      </w:pPr>
    </w:p>
    <w:p w:rsidRPr="00602981" w:rsidR="00036A58" w:rsidP="00602981" w:rsidRDefault="00036A58" w14:paraId="5485CCF5" w14:textId="77777777">
      <w:pPr>
        <w:ind w:left="1418" w:hanging="1418"/>
        <w:jc w:val="both"/>
        <w:rPr>
          <w:rFonts w:ascii="Calibri" w:hAnsi="Calibri" w:cs="Calibri"/>
          <w:sz w:val="22"/>
          <w:szCs w:val="22"/>
        </w:rPr>
      </w:pPr>
    </w:p>
    <w:p w:rsidRPr="00602981" w:rsidR="005E19B8" w:rsidP="00602981" w:rsidRDefault="005E19B8" w14:paraId="2C14ABA5" w14:textId="4698324A">
      <w:pPr>
        <w:pStyle w:val="VPVArtikel"/>
      </w:pPr>
      <w:bookmarkStart w:name="_Toc243967309" w:id="132"/>
      <w:bookmarkStart w:name="_Toc126242530" w:id="133"/>
      <w:r w:rsidRPr="00602981">
        <w:t xml:space="preserve">Artikel </w:t>
      </w:r>
      <w:r w:rsidRPr="00602981" w:rsidR="00036A58">
        <w:t>51</w:t>
      </w:r>
      <w:r w:rsidRPr="00602981">
        <w:t xml:space="preserve"> - Bestimmungen für Festzelte</w:t>
      </w:r>
      <w:bookmarkEnd w:id="132"/>
      <w:bookmarkEnd w:id="133"/>
    </w:p>
    <w:p w:rsidRPr="00602981" w:rsidR="005E19B8" w:rsidP="00602981" w:rsidRDefault="005E19B8" w14:paraId="3009AE36" w14:textId="77777777">
      <w:pPr>
        <w:ind w:left="1418" w:hanging="1418"/>
        <w:jc w:val="both"/>
        <w:rPr>
          <w:rFonts w:ascii="Calibri" w:hAnsi="Calibri" w:cs="Calibri"/>
          <w:sz w:val="22"/>
          <w:szCs w:val="22"/>
        </w:rPr>
      </w:pPr>
    </w:p>
    <w:p w:rsidRPr="00602981" w:rsidR="005E19B8" w:rsidP="00602981" w:rsidRDefault="005E19B8" w14:paraId="7E6D1C3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 xml:space="preserve">Jedes Zelt muss mit genügend Ausgängen versehen sein und behinderten Personen den Zutritt gewährleisten können.  An den Ausgängen ist eine entsprechend breite Passage frei zu lassen, die eine schnelle Evakuierung der Besucher ermöglicht. Diese Ausgänge, die sich an drei Seiten des Zeltes befinden, müssen nach außen hin zu öffnen sein. Bei kleineren Zelten bis zu 400 Personen genügen zwei sich gegenüberliegende Ausgänge. Die Gesamtbreite der Ausgänge muss dem Fassungsvermögen des Zeltes entsprechen und zwar ist je Person 1 cm vorzusehen. </w:t>
      </w:r>
    </w:p>
    <w:p w:rsidRPr="00602981" w:rsidR="005E19B8" w:rsidP="00602981" w:rsidRDefault="005E19B8" w14:paraId="3AE05893" w14:textId="77777777">
      <w:pPr>
        <w:ind w:left="1418" w:hanging="1418"/>
        <w:jc w:val="both"/>
        <w:rPr>
          <w:rFonts w:ascii="Calibri" w:hAnsi="Calibri" w:cs="Calibri"/>
          <w:sz w:val="22"/>
          <w:szCs w:val="22"/>
        </w:rPr>
      </w:pPr>
    </w:p>
    <w:p w:rsidRPr="00602981" w:rsidR="005E19B8" w:rsidP="00602981" w:rsidRDefault="005E19B8" w14:paraId="4BB2DD23"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 xml:space="preserve">Alle Ausgänge müssen vorschriftsmäßig bezeichnet sein: Grüne Schrift auf weißem Grund oder umgekehrt. Die Schrifthöhe muss 115 mm betragen. Die Ausgangsbezeichnungen müssen beleuchtet sein und sowohl am normalen Stromnetz als auch an der Notstromversorgung angeschlossen sein. Die Worte „Ausgang - Sortie“ oder das entsprechende Piktogramm sind als Bezeichnung zugelassen. </w:t>
      </w:r>
    </w:p>
    <w:p w:rsidRPr="00602981" w:rsidR="00036A58" w:rsidP="00602981" w:rsidRDefault="00036A58" w14:paraId="013366DF" w14:textId="77777777">
      <w:pPr>
        <w:ind w:left="1418" w:hanging="1418"/>
        <w:jc w:val="both"/>
        <w:rPr>
          <w:rFonts w:ascii="Calibri" w:hAnsi="Calibri" w:cs="Calibri"/>
          <w:sz w:val="22"/>
          <w:szCs w:val="22"/>
        </w:rPr>
      </w:pPr>
    </w:p>
    <w:p w:rsidRPr="00602981" w:rsidR="005E19B8" w:rsidP="00602981" w:rsidRDefault="005E19B8" w14:paraId="2BFE345B"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 xml:space="preserve">Eine vom normalen Stromnetz unabhängige und ausreichende Notbeleuchtung muss vorhanden sein. Bei Ausfall des normalen Stromes muss sich die Notbeleuchtung automatisch einschalten. </w:t>
      </w:r>
    </w:p>
    <w:p w:rsidRPr="00602981" w:rsidR="005E19B8" w:rsidP="00602981" w:rsidRDefault="005E19B8" w14:paraId="522B5B81" w14:textId="77777777">
      <w:pPr>
        <w:ind w:left="1418" w:hanging="1418"/>
        <w:jc w:val="both"/>
        <w:rPr>
          <w:rFonts w:ascii="Calibri" w:hAnsi="Calibri" w:cs="Calibri"/>
          <w:sz w:val="22"/>
          <w:szCs w:val="22"/>
        </w:rPr>
      </w:pPr>
    </w:p>
    <w:p w:rsidRPr="00602981" w:rsidR="005E19B8" w:rsidP="00602981" w:rsidRDefault="005E19B8" w14:paraId="64623E0A"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 xml:space="preserve">Pro 100 Quadratmeter muss gut sichtbar und leicht erreichbar ein Feuerlöscher von 6 Kilo Inhalt </w:t>
      </w:r>
      <w:r w:rsidRPr="00602981">
        <w:rPr>
          <w:rFonts w:ascii="Calibri" w:hAnsi="Calibri" w:cs="Calibri"/>
          <w:color w:val="FF0000"/>
          <w:sz w:val="22"/>
          <w:szCs w:val="22"/>
        </w:rPr>
        <w:t xml:space="preserve"> </w:t>
      </w:r>
      <w:r w:rsidRPr="00602981">
        <w:rPr>
          <w:rFonts w:ascii="Calibri" w:hAnsi="Calibri" w:cs="Calibri"/>
          <w:sz w:val="22"/>
          <w:szCs w:val="22"/>
        </w:rPr>
        <w:t xml:space="preserve">installiert sein. </w:t>
      </w:r>
    </w:p>
    <w:p w:rsidRPr="00602981" w:rsidR="005E19B8" w:rsidP="00602981" w:rsidRDefault="005E19B8" w14:paraId="27F2E372" w14:textId="77777777">
      <w:pPr>
        <w:ind w:left="1418" w:hanging="1418"/>
        <w:jc w:val="both"/>
        <w:rPr>
          <w:rFonts w:ascii="Calibri" w:hAnsi="Calibri" w:cs="Calibri"/>
          <w:sz w:val="22"/>
          <w:szCs w:val="22"/>
        </w:rPr>
      </w:pPr>
    </w:p>
    <w:p w:rsidRPr="00602981" w:rsidR="005E19B8" w:rsidP="00602981" w:rsidRDefault="005E19B8" w14:paraId="2C0C4FC7"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Auf Anweisung des zuständigen Feuerwehrkommandanten ist eine Alarmanlage im Zelt vorzusehen.</w:t>
      </w:r>
    </w:p>
    <w:p w:rsidRPr="00602981" w:rsidR="006F0D4D" w:rsidP="00602981" w:rsidRDefault="006F0D4D" w14:paraId="431FC848" w14:textId="77777777">
      <w:pPr>
        <w:ind w:left="1418" w:hanging="1418"/>
        <w:jc w:val="both"/>
        <w:rPr>
          <w:rFonts w:ascii="Calibri" w:hAnsi="Calibri" w:cs="Calibri"/>
          <w:sz w:val="22"/>
          <w:szCs w:val="22"/>
        </w:rPr>
      </w:pPr>
    </w:p>
    <w:p w:rsidRPr="00602981" w:rsidR="005E19B8" w:rsidP="00602981" w:rsidRDefault="005E19B8" w14:paraId="6809BBB5" w14:textId="04EAEA00">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Das vorhandene Personal ist zu unterrichten, damit jeder weiß, was er im Falle eines Brandes oder einer Panik zu tun hat. Die Liste dieser Einsatzgruppe ist am Eingang des Zeltes anzuschlagen.</w:t>
      </w:r>
    </w:p>
    <w:p w:rsidRPr="00602981" w:rsidR="005E19B8" w:rsidP="00602981" w:rsidRDefault="005E19B8" w14:paraId="5873061D" w14:textId="77777777">
      <w:pPr>
        <w:ind w:left="1418" w:hanging="1418"/>
        <w:jc w:val="both"/>
        <w:rPr>
          <w:rFonts w:ascii="Calibri" w:hAnsi="Calibri" w:cs="Calibri"/>
          <w:sz w:val="22"/>
          <w:szCs w:val="22"/>
        </w:rPr>
      </w:pPr>
      <w:bookmarkStart w:name="_Toc243967315" w:id="134"/>
    </w:p>
    <w:bookmarkEnd w:id="134"/>
    <w:p w:rsidRPr="00602981" w:rsidR="005E19B8" w:rsidP="00602981" w:rsidRDefault="005E19B8" w14:paraId="4FBE6DF0" w14:textId="0D723D0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.7.:</w:t>
      </w:r>
      <w:r w:rsidRPr="00602981">
        <w:rPr>
          <w:rFonts w:ascii="Calibri" w:hAnsi="Calibri" w:cs="Calibri"/>
          <w:sz w:val="22"/>
          <w:szCs w:val="22"/>
        </w:rPr>
        <w:tab/>
      </w:r>
      <w:r w:rsidRPr="00602981" w:rsidR="000D6EEF">
        <w:rPr>
          <w:rFonts w:ascii="Calibri" w:hAnsi="Calibri" w:cs="Calibri"/>
          <w:sz w:val="22"/>
          <w:szCs w:val="22"/>
        </w:rPr>
        <w:t>Der Bürgermeister kann den Organisator einer Veranstaltung dazu verpflichten eine Brandverhütungskontrolle des Festzeltes durchführen zu lassen. Diese Brandverhütungskontrolle wird von der Hilfeleistungszone durchgeführt.</w:t>
      </w:r>
    </w:p>
    <w:p w:rsidRPr="00602981" w:rsidR="005E19B8" w:rsidP="00602981" w:rsidRDefault="005E19B8" w14:paraId="578C5D23" w14:textId="77777777">
      <w:pPr>
        <w:ind w:left="1418" w:hanging="1418"/>
        <w:jc w:val="both"/>
        <w:rPr>
          <w:rFonts w:ascii="Calibri" w:hAnsi="Calibri" w:cs="Calibri"/>
          <w:sz w:val="22"/>
          <w:szCs w:val="22"/>
        </w:rPr>
      </w:pPr>
    </w:p>
    <w:p w:rsidRPr="00602981" w:rsidR="005E19B8" w:rsidP="00602981" w:rsidRDefault="005E19B8" w14:paraId="3EDDF67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51</w:t>
      </w:r>
      <w:r w:rsidRPr="00602981">
        <w:rPr>
          <w:rFonts w:ascii="Calibri" w:hAnsi="Calibri" w:cs="Calibri"/>
          <w:sz w:val="22"/>
          <w:szCs w:val="22"/>
        </w:rPr>
        <w:t>.8.:</w:t>
      </w:r>
      <w:r w:rsidRPr="00602981">
        <w:rPr>
          <w:rFonts w:ascii="Calibri" w:hAnsi="Calibri" w:cs="Calibri"/>
          <w:sz w:val="22"/>
          <w:szCs w:val="22"/>
        </w:rPr>
        <w:tab/>
      </w:r>
      <w:r w:rsidRPr="00602981">
        <w:rPr>
          <w:rFonts w:ascii="Calibri" w:hAnsi="Calibri" w:cs="Calibri"/>
          <w:sz w:val="22"/>
          <w:szCs w:val="22"/>
        </w:rPr>
        <w:t xml:space="preserve">Das Zelttuch muss aus schwer entflammbarem M2-Material bestehen. </w:t>
      </w:r>
    </w:p>
    <w:p w:rsidRPr="00602981" w:rsidR="005E19B8" w:rsidP="00602981" w:rsidRDefault="005E19B8" w14:paraId="6444D22D" w14:textId="77777777">
      <w:pPr>
        <w:ind w:left="1418" w:hanging="1418"/>
        <w:jc w:val="both"/>
        <w:rPr>
          <w:rFonts w:ascii="Calibri" w:hAnsi="Calibri" w:cs="Calibri"/>
          <w:b/>
          <w:sz w:val="22"/>
          <w:szCs w:val="22"/>
        </w:rPr>
      </w:pPr>
    </w:p>
    <w:p w:rsidRPr="00602981" w:rsidR="00036A58" w:rsidP="00602981" w:rsidRDefault="00036A58" w14:paraId="3F3FE2DD" w14:textId="77777777">
      <w:pPr>
        <w:ind w:left="1418" w:hanging="1418"/>
        <w:jc w:val="both"/>
        <w:rPr>
          <w:rFonts w:ascii="Calibri" w:hAnsi="Calibri" w:cs="Calibri"/>
          <w:b/>
          <w:sz w:val="22"/>
          <w:szCs w:val="22"/>
        </w:rPr>
      </w:pPr>
    </w:p>
    <w:p w:rsidRPr="00602981" w:rsidR="00036A58" w:rsidP="00602981" w:rsidRDefault="00036A58" w14:paraId="10EEFBF3" w14:textId="49E779CE">
      <w:pPr>
        <w:pStyle w:val="VPVArtikel"/>
      </w:pPr>
      <w:bookmarkStart w:name="_Toc243967318" w:id="135"/>
      <w:bookmarkStart w:name="_Toc126242531" w:id="136"/>
      <w:r w:rsidRPr="00602981">
        <w:t xml:space="preserve">Artikel </w:t>
      </w:r>
      <w:bookmarkEnd w:id="135"/>
      <w:r w:rsidRPr="00602981">
        <w:t>52 - Einsätze der Rettungs- und Sicherheitsdienste</w:t>
      </w:r>
      <w:bookmarkEnd w:id="136"/>
    </w:p>
    <w:p w:rsidRPr="00602981" w:rsidR="00036A58" w:rsidP="00602981" w:rsidRDefault="00036A58" w14:paraId="3B444D94" w14:textId="77777777">
      <w:pPr>
        <w:ind w:left="1418" w:hanging="1418"/>
        <w:jc w:val="both"/>
        <w:rPr>
          <w:rFonts w:ascii="Calibri" w:hAnsi="Calibri" w:cs="Calibri"/>
          <w:sz w:val="22"/>
          <w:szCs w:val="22"/>
        </w:rPr>
      </w:pPr>
    </w:p>
    <w:p w:rsidRPr="00602981" w:rsidR="00036A58" w:rsidP="00602981" w:rsidRDefault="00036A58" w14:paraId="4660F85D" w14:textId="77777777">
      <w:pPr>
        <w:ind w:left="1418" w:hanging="1418"/>
        <w:jc w:val="both"/>
        <w:rPr>
          <w:rFonts w:ascii="Calibri" w:hAnsi="Calibri" w:cs="Calibri"/>
          <w:sz w:val="22"/>
          <w:szCs w:val="22"/>
        </w:rPr>
      </w:pPr>
      <w:r w:rsidRPr="00602981">
        <w:rPr>
          <w:rFonts w:ascii="Calibri" w:hAnsi="Calibri" w:cs="Calibri"/>
          <w:sz w:val="22"/>
          <w:szCs w:val="22"/>
        </w:rPr>
        <w:t>Art. 52.1.:</w:t>
      </w:r>
      <w:r w:rsidRPr="00602981">
        <w:rPr>
          <w:rFonts w:ascii="Calibri" w:hAnsi="Calibri" w:cs="Calibri"/>
          <w:sz w:val="22"/>
          <w:szCs w:val="22"/>
        </w:rPr>
        <w:tab/>
      </w:r>
      <w:r w:rsidRPr="00602981">
        <w:rPr>
          <w:rFonts w:ascii="Calibri" w:hAnsi="Calibri" w:cs="Calibri"/>
          <w:sz w:val="22"/>
          <w:szCs w:val="22"/>
        </w:rPr>
        <w:t>Wer einen Brand feststellt, muss den Feuerwehrdienst unverzüglich alarmieren.</w:t>
      </w:r>
    </w:p>
    <w:p w:rsidRPr="00602981" w:rsidR="004C5053" w:rsidP="00602981" w:rsidRDefault="004C5053" w14:paraId="4876828A" w14:textId="77777777">
      <w:pPr>
        <w:jc w:val="both"/>
        <w:rPr>
          <w:rFonts w:ascii="Calibri" w:hAnsi="Calibri" w:cs="Calibri"/>
          <w:sz w:val="22"/>
          <w:szCs w:val="22"/>
        </w:rPr>
      </w:pPr>
    </w:p>
    <w:p w:rsidRPr="00602981" w:rsidR="00036A58" w:rsidP="00602981" w:rsidRDefault="00036A58" w14:paraId="4DD3F599" w14:textId="77777777">
      <w:pPr>
        <w:ind w:left="1418" w:hanging="1418"/>
        <w:jc w:val="both"/>
        <w:rPr>
          <w:rFonts w:ascii="Calibri" w:hAnsi="Calibri" w:cs="Calibri"/>
          <w:bCs/>
          <w:sz w:val="22"/>
          <w:szCs w:val="22"/>
        </w:rPr>
      </w:pPr>
      <w:r w:rsidRPr="00602981">
        <w:rPr>
          <w:rFonts w:ascii="Calibri" w:hAnsi="Calibri" w:cs="Calibri"/>
          <w:sz w:val="22"/>
          <w:szCs w:val="22"/>
        </w:rPr>
        <w:t>Art. 52.2.:</w:t>
      </w:r>
      <w:r w:rsidRPr="00602981">
        <w:rPr>
          <w:rFonts w:ascii="Calibri" w:hAnsi="Calibri" w:cs="Calibri"/>
          <w:sz w:val="22"/>
          <w:szCs w:val="22"/>
        </w:rPr>
        <w:tab/>
      </w:r>
      <w:r w:rsidRPr="00602981">
        <w:rPr>
          <w:rFonts w:ascii="Calibri" w:hAnsi="Calibri" w:cs="Calibri"/>
          <w:sz w:val="22"/>
          <w:szCs w:val="22"/>
        </w:rPr>
        <w:t xml:space="preserve">Personen, die sich bei einem Brand oder Unfall vor Ort befinden und deren Eingreifen nicht erforderlich ist, müssen sich bei Ankunft der </w:t>
      </w:r>
      <w:r w:rsidRPr="00602981">
        <w:rPr>
          <w:rFonts w:ascii="Calibri" w:hAnsi="Calibri" w:cs="Calibri"/>
          <w:bCs/>
          <w:sz w:val="22"/>
          <w:szCs w:val="22"/>
        </w:rPr>
        <w:t>Not- und Sicherheitsdienste so weit zurückziehen, dass diese ihren Einsatzort reibungslos erreichen und ihren Einsatz problemlos durchführen können.</w:t>
      </w:r>
    </w:p>
    <w:p w:rsidRPr="00602981" w:rsidR="00036A58" w:rsidP="00602981" w:rsidRDefault="00036A58" w14:paraId="5781E052" w14:textId="77777777">
      <w:pPr>
        <w:ind w:left="1418" w:hanging="1418"/>
        <w:jc w:val="both"/>
        <w:rPr>
          <w:rFonts w:ascii="Calibri" w:hAnsi="Calibri" w:cs="Calibri"/>
          <w:bCs/>
          <w:sz w:val="22"/>
          <w:szCs w:val="22"/>
        </w:rPr>
      </w:pPr>
    </w:p>
    <w:p w:rsidRPr="00602981" w:rsidR="00036A58" w:rsidP="00602981" w:rsidRDefault="00036A58" w14:paraId="2C879FA7" w14:textId="77777777">
      <w:pPr>
        <w:ind w:left="1418" w:hanging="1418"/>
        <w:jc w:val="both"/>
        <w:rPr>
          <w:rFonts w:ascii="Calibri" w:hAnsi="Calibri" w:cs="Calibri"/>
          <w:sz w:val="22"/>
          <w:szCs w:val="22"/>
        </w:rPr>
      </w:pPr>
      <w:r w:rsidRPr="00602981">
        <w:rPr>
          <w:rFonts w:ascii="Calibri" w:hAnsi="Calibri" w:cs="Calibri"/>
          <w:sz w:val="22"/>
          <w:szCs w:val="22"/>
        </w:rPr>
        <w:t>Art. 52.3.:</w:t>
      </w:r>
      <w:r w:rsidRPr="00602981">
        <w:rPr>
          <w:rFonts w:ascii="Calibri" w:hAnsi="Calibri" w:cs="Calibri"/>
          <w:sz w:val="22"/>
          <w:szCs w:val="22"/>
        </w:rPr>
        <w:tab/>
      </w:r>
      <w:r w:rsidRPr="00602981">
        <w:rPr>
          <w:rFonts w:ascii="Calibri" w:hAnsi="Calibri" w:cs="Calibri"/>
          <w:sz w:val="22"/>
          <w:szCs w:val="22"/>
        </w:rPr>
        <w:t>Eigentümer oder Mieter von Immobilien, die an den Ort angrenzen, wo ein Einsatz stattfindet, dürfen den Mitgliedern der Rettungs- und/oder Sicherheitsdienste den Zugang zu ihrem Eigentum nicht verweigern; des Weiteren dürfen sie sich der Durchführung von Schläuchen oder anderen Rettungsgeräten nicht widersetzen.</w:t>
      </w:r>
    </w:p>
    <w:p w:rsidRPr="00602981" w:rsidR="00036A58" w:rsidP="00602981" w:rsidRDefault="00036A58" w14:paraId="6A0498CA" w14:textId="77777777">
      <w:pPr>
        <w:ind w:left="1418" w:hanging="1418"/>
        <w:jc w:val="both"/>
        <w:rPr>
          <w:rFonts w:ascii="Calibri" w:hAnsi="Calibri" w:cs="Calibri"/>
          <w:sz w:val="22"/>
          <w:szCs w:val="22"/>
        </w:rPr>
      </w:pPr>
    </w:p>
    <w:p w:rsidRPr="00602981" w:rsidR="00036A58" w:rsidP="00602981" w:rsidRDefault="00036A58" w14:paraId="4D667664" w14:textId="77777777">
      <w:pPr>
        <w:ind w:left="1418" w:hanging="1418"/>
        <w:jc w:val="both"/>
        <w:rPr>
          <w:rFonts w:ascii="Calibri" w:hAnsi="Calibri" w:cs="Calibri"/>
          <w:sz w:val="22"/>
          <w:szCs w:val="22"/>
        </w:rPr>
      </w:pPr>
      <w:r w:rsidRPr="00602981">
        <w:rPr>
          <w:rFonts w:ascii="Calibri" w:hAnsi="Calibri" w:cs="Calibri"/>
          <w:sz w:val="22"/>
          <w:szCs w:val="22"/>
        </w:rPr>
        <w:t>Art. 52.4.:</w:t>
      </w:r>
      <w:r w:rsidRPr="00602981">
        <w:rPr>
          <w:rFonts w:ascii="Calibri" w:hAnsi="Calibri" w:cs="Calibri"/>
          <w:sz w:val="22"/>
          <w:szCs w:val="22"/>
        </w:rPr>
        <w:tab/>
      </w:r>
      <w:r w:rsidRPr="00602981">
        <w:rPr>
          <w:rFonts w:ascii="Calibri" w:hAnsi="Calibri" w:cs="Calibri"/>
          <w:sz w:val="22"/>
          <w:szCs w:val="22"/>
        </w:rPr>
        <w:t>Jeder Beleger eines Gebäudes oder eines Gebäudeteils, in dem oder in dessen Nähe ein Einsatz stattfindet, muss die Anweisungen des Einsatzleiters befolgen.</w:t>
      </w:r>
    </w:p>
    <w:p w:rsidRPr="00602981" w:rsidR="00036A58" w:rsidP="00602981" w:rsidRDefault="00036A58" w14:paraId="6ED8C194" w14:textId="77777777">
      <w:pPr>
        <w:jc w:val="both"/>
        <w:rPr>
          <w:rFonts w:ascii="Calibri" w:hAnsi="Calibri" w:cs="Calibri"/>
          <w:b/>
          <w:color w:val="0000FF"/>
          <w:sz w:val="22"/>
          <w:szCs w:val="22"/>
        </w:rPr>
      </w:pPr>
    </w:p>
    <w:p w:rsidRPr="00602981" w:rsidR="00036A58" w:rsidP="00602981" w:rsidRDefault="00036A58" w14:paraId="0C873026" w14:textId="77777777">
      <w:pPr>
        <w:jc w:val="both"/>
        <w:rPr>
          <w:rFonts w:ascii="Calibri" w:hAnsi="Calibri" w:cs="Calibri"/>
          <w:b/>
          <w:color w:val="0000FF"/>
          <w:sz w:val="22"/>
          <w:szCs w:val="22"/>
        </w:rPr>
      </w:pPr>
    </w:p>
    <w:p w:rsidRPr="00602981" w:rsidR="00036A58" w:rsidP="00602981" w:rsidRDefault="00036A58" w14:paraId="394ECC24" w14:textId="5CF01F6D">
      <w:pPr>
        <w:pStyle w:val="VPVArtikel"/>
      </w:pPr>
      <w:bookmarkStart w:name="_Toc126242532" w:id="137"/>
      <w:r w:rsidRPr="00602981">
        <w:t>Artikel 53 - Feuerwerkskörper und Knallkörper</w:t>
      </w:r>
      <w:bookmarkEnd w:id="137"/>
    </w:p>
    <w:p w:rsidRPr="00602981" w:rsidR="00036A58" w:rsidP="00602981" w:rsidRDefault="00036A58" w14:paraId="1EFA4C9C" w14:textId="77777777">
      <w:pPr>
        <w:jc w:val="both"/>
        <w:rPr>
          <w:rFonts w:ascii="Calibri" w:hAnsi="Calibri" w:cs="Calibri"/>
          <w:b/>
          <w:color w:val="0000FF"/>
          <w:sz w:val="22"/>
          <w:szCs w:val="22"/>
          <w:u w:val="single"/>
        </w:rPr>
      </w:pPr>
    </w:p>
    <w:p w:rsidRPr="00602981" w:rsidR="00036A58" w:rsidP="00602981" w:rsidRDefault="00036A58" w14:paraId="0359B3C0" w14:textId="77777777">
      <w:pPr>
        <w:ind w:left="1418" w:hanging="1418"/>
        <w:jc w:val="both"/>
        <w:rPr>
          <w:rFonts w:ascii="Calibri" w:hAnsi="Calibri" w:cs="Calibri"/>
          <w:sz w:val="22"/>
          <w:szCs w:val="22"/>
        </w:rPr>
      </w:pPr>
      <w:r w:rsidRPr="00602981">
        <w:rPr>
          <w:rFonts w:ascii="Calibri" w:hAnsi="Calibri" w:cs="Calibri"/>
          <w:sz w:val="22"/>
          <w:szCs w:val="22"/>
        </w:rPr>
        <w:t>Art. 53.1.:</w:t>
      </w:r>
      <w:r w:rsidRPr="00602981">
        <w:rPr>
          <w:rFonts w:ascii="Calibri" w:hAnsi="Calibri" w:cs="Calibri"/>
          <w:sz w:val="22"/>
          <w:szCs w:val="22"/>
        </w:rPr>
        <w:tab/>
      </w:r>
      <w:r w:rsidRPr="00602981">
        <w:rPr>
          <w:rFonts w:ascii="Calibri" w:hAnsi="Calibri" w:cs="Calibri"/>
          <w:sz w:val="22"/>
          <w:szCs w:val="22"/>
        </w:rPr>
        <w:t>Unbeschadet der Bestimmungen der allgemeinen Ordnung über den Arbeitsschutz und des Kgl. Erlasses vom 23. September 1958 betreffend die allgemeine Ordnung über die Herstellung, die Lagerung, den Besitz, den Verkauf, den Transport und die Verwendung von Sprengstoffen sowie dessen Abänderungen und Ergänzungen sind das Zünden oder Werfen von Feuerwerks- oder Knallkörpern aller Art sowohl auf der öffentlichen Straße, in den dem Publikum geöffneten Örtlichkeiten als auch auf privatem Gelände untersagt.</w:t>
      </w:r>
    </w:p>
    <w:p w:rsidRPr="00602981" w:rsidR="00036A58" w:rsidP="00602981" w:rsidRDefault="00036A58" w14:paraId="23516D45" w14:textId="77777777">
      <w:pPr>
        <w:jc w:val="both"/>
        <w:rPr>
          <w:rFonts w:ascii="Calibri" w:hAnsi="Calibri" w:cs="Calibri"/>
          <w:sz w:val="22"/>
          <w:szCs w:val="22"/>
        </w:rPr>
      </w:pPr>
      <w:bookmarkStart w:name="_Toc243967411" w:id="138"/>
    </w:p>
    <w:bookmarkEnd w:id="138"/>
    <w:p w:rsidRPr="00602981" w:rsidR="00036A58" w:rsidP="00602981" w:rsidRDefault="00036A58" w14:paraId="05D9C377" w14:textId="77777777">
      <w:pPr>
        <w:ind w:left="1418" w:hanging="1418"/>
        <w:jc w:val="both"/>
        <w:rPr>
          <w:rFonts w:ascii="Calibri" w:hAnsi="Calibri" w:cs="Calibri"/>
          <w:sz w:val="22"/>
          <w:szCs w:val="22"/>
        </w:rPr>
      </w:pPr>
      <w:r w:rsidRPr="00602981">
        <w:rPr>
          <w:rFonts w:ascii="Calibri" w:hAnsi="Calibri" w:cs="Calibri"/>
          <w:sz w:val="22"/>
          <w:szCs w:val="22"/>
        </w:rPr>
        <w:t>Art. 53.2.:</w:t>
      </w:r>
      <w:r w:rsidRPr="00602981">
        <w:rPr>
          <w:rFonts w:ascii="Calibri" w:hAnsi="Calibri" w:cs="Calibri"/>
          <w:sz w:val="22"/>
          <w:szCs w:val="22"/>
        </w:rPr>
        <w:tab/>
      </w:r>
      <w:r w:rsidRPr="00602981">
        <w:rPr>
          <w:rFonts w:ascii="Calibri" w:hAnsi="Calibri" w:cs="Calibri"/>
          <w:sz w:val="22"/>
          <w:szCs w:val="22"/>
        </w:rPr>
        <w:t>Die Zündung von Feuerwerkskörpern bedarf der Genehmigung des Bürgermeisters.</w:t>
      </w:r>
    </w:p>
    <w:p w:rsidRPr="00602981" w:rsidR="00036A58" w:rsidP="00602981" w:rsidRDefault="00036A58" w14:paraId="0E2C6614" w14:textId="77777777">
      <w:pPr>
        <w:ind w:left="1418" w:hanging="1418"/>
        <w:jc w:val="both"/>
        <w:rPr>
          <w:rFonts w:ascii="Calibri" w:hAnsi="Calibri" w:cs="Calibri"/>
          <w:sz w:val="22"/>
          <w:szCs w:val="22"/>
        </w:rPr>
      </w:pPr>
    </w:p>
    <w:p w:rsidRPr="00602981" w:rsidR="00036A58" w:rsidP="00602981" w:rsidRDefault="00036A58" w14:paraId="5854C96F" w14:textId="77777777">
      <w:pPr>
        <w:ind w:left="1418" w:hanging="1418"/>
        <w:jc w:val="both"/>
        <w:rPr>
          <w:rFonts w:ascii="Calibri" w:hAnsi="Calibri" w:cs="Calibri"/>
          <w:sz w:val="22"/>
          <w:szCs w:val="22"/>
        </w:rPr>
      </w:pPr>
      <w:r w:rsidRPr="00602981">
        <w:rPr>
          <w:rFonts w:ascii="Calibri" w:hAnsi="Calibri" w:cs="Calibri"/>
          <w:sz w:val="22"/>
          <w:szCs w:val="22"/>
        </w:rPr>
        <w:t>Art. 53.3.:</w:t>
      </w:r>
      <w:r w:rsidRPr="00602981">
        <w:rPr>
          <w:rFonts w:ascii="Calibri" w:hAnsi="Calibri" w:cs="Calibri"/>
          <w:sz w:val="22"/>
          <w:szCs w:val="22"/>
        </w:rPr>
        <w:tab/>
      </w:r>
      <w:r w:rsidRPr="00602981">
        <w:rPr>
          <w:rFonts w:ascii="Calibri" w:hAnsi="Calibri" w:cs="Calibri"/>
          <w:sz w:val="22"/>
          <w:szCs w:val="22"/>
        </w:rPr>
        <w:t xml:space="preserve">Dieses Verbot findet keine Anwendung auf die Zündung von Feuerwerkskörpern und Knallkörpern während der Nacht vom 31. Dezember zum 1. Januar (Silvesternacht), zwischen 23:45 Uhr und 1:30 Uhr. </w:t>
      </w:r>
    </w:p>
    <w:p w:rsidRPr="00602981" w:rsidR="00036A58" w:rsidP="00602981" w:rsidRDefault="00036A58" w14:paraId="47C07BB1" w14:textId="77777777">
      <w:pPr>
        <w:ind w:left="1418" w:hanging="1418"/>
        <w:jc w:val="both"/>
        <w:rPr>
          <w:rFonts w:ascii="Calibri" w:hAnsi="Calibri" w:cs="Calibri"/>
          <w:sz w:val="22"/>
          <w:szCs w:val="22"/>
        </w:rPr>
      </w:pPr>
    </w:p>
    <w:p w:rsidRPr="00602981" w:rsidR="00036A58" w:rsidP="00602981" w:rsidRDefault="00036A58" w14:paraId="3E56235F" w14:textId="77777777">
      <w:pPr>
        <w:ind w:left="1418" w:hanging="1418"/>
        <w:jc w:val="both"/>
        <w:rPr>
          <w:rFonts w:ascii="Calibri" w:hAnsi="Calibri" w:cs="Calibri"/>
          <w:sz w:val="22"/>
          <w:szCs w:val="22"/>
        </w:rPr>
      </w:pPr>
      <w:r w:rsidRPr="00602981">
        <w:rPr>
          <w:rFonts w:ascii="Calibri" w:hAnsi="Calibri" w:cs="Calibri"/>
          <w:sz w:val="22"/>
          <w:szCs w:val="22"/>
        </w:rPr>
        <w:t>Art. 53.4.:</w:t>
      </w:r>
      <w:r w:rsidRPr="00602981">
        <w:rPr>
          <w:rFonts w:ascii="Calibri" w:hAnsi="Calibri" w:cs="Calibri"/>
          <w:sz w:val="22"/>
          <w:szCs w:val="22"/>
        </w:rPr>
        <w:tab/>
      </w:r>
      <w:r w:rsidRPr="00602981">
        <w:rPr>
          <w:rFonts w:ascii="Calibri" w:hAnsi="Calibri" w:cs="Calibri"/>
          <w:sz w:val="22"/>
          <w:szCs w:val="22"/>
        </w:rPr>
        <w:t>Es ist verboten, Feuerwerks- und Knallkörper an Kinder unter 16 Jahren zu verkaufen oder abzugeben.</w:t>
      </w:r>
    </w:p>
    <w:p w:rsidRPr="00602981" w:rsidR="00036A58" w:rsidP="00602981" w:rsidRDefault="00036A58" w14:paraId="0997C6D6" w14:textId="4A12F95E">
      <w:pPr>
        <w:jc w:val="both"/>
        <w:rPr>
          <w:rFonts w:ascii="Calibri" w:hAnsi="Calibri" w:cs="Calibri"/>
          <w:sz w:val="22"/>
          <w:szCs w:val="22"/>
        </w:rPr>
      </w:pPr>
    </w:p>
    <w:p w:rsidRPr="00602981" w:rsidR="006F0D4D" w:rsidP="00602981" w:rsidRDefault="006F0D4D" w14:paraId="54F57971" w14:textId="77777777">
      <w:pPr>
        <w:jc w:val="both"/>
        <w:rPr>
          <w:rFonts w:ascii="Calibri" w:hAnsi="Calibri" w:cs="Calibri"/>
          <w:sz w:val="22"/>
          <w:szCs w:val="22"/>
        </w:rPr>
      </w:pPr>
    </w:p>
    <w:p w:rsidRPr="00602981" w:rsidR="00036A58" w:rsidP="00602981" w:rsidRDefault="00036A58" w14:paraId="1EB3B29F" w14:textId="536FCDFB">
      <w:pPr>
        <w:pStyle w:val="VPVArtikel"/>
      </w:pPr>
      <w:bookmarkStart w:name="_Toc243967323" w:id="139"/>
      <w:bookmarkStart w:name="_Toc126242533" w:id="140"/>
      <w:r w:rsidRPr="00602981">
        <w:t xml:space="preserve">Artikel </w:t>
      </w:r>
      <w:bookmarkEnd w:id="139"/>
      <w:r w:rsidRPr="00602981">
        <w:t>54 - Andere Brandverhütungsmaßnahmen</w:t>
      </w:r>
      <w:bookmarkEnd w:id="140"/>
    </w:p>
    <w:p w:rsidRPr="00602981" w:rsidR="00036A58" w:rsidP="00602981" w:rsidRDefault="00036A58" w14:paraId="6ED83E0C" w14:textId="77777777">
      <w:pPr>
        <w:ind w:left="1418" w:hanging="1418"/>
        <w:jc w:val="both"/>
        <w:rPr>
          <w:rFonts w:ascii="Calibri" w:hAnsi="Calibri" w:cs="Calibri"/>
          <w:sz w:val="22"/>
          <w:szCs w:val="22"/>
        </w:rPr>
      </w:pPr>
    </w:p>
    <w:p w:rsidRPr="00602981" w:rsidR="00036A58" w:rsidP="00602981" w:rsidRDefault="00036A58" w14:paraId="78D14CB7" w14:textId="77777777">
      <w:pPr>
        <w:ind w:left="1418" w:hanging="1418"/>
        <w:jc w:val="both"/>
        <w:rPr>
          <w:rFonts w:ascii="Calibri" w:hAnsi="Calibri" w:cs="Calibri"/>
          <w:sz w:val="22"/>
          <w:szCs w:val="22"/>
        </w:rPr>
      </w:pPr>
      <w:r w:rsidRPr="00602981">
        <w:rPr>
          <w:rFonts w:ascii="Calibri" w:hAnsi="Calibri" w:cs="Calibri"/>
          <w:sz w:val="22"/>
          <w:szCs w:val="22"/>
        </w:rPr>
        <w:t>Art. 54.1.:</w:t>
      </w:r>
      <w:r w:rsidRPr="00602981">
        <w:rPr>
          <w:rFonts w:ascii="Calibri" w:hAnsi="Calibri" w:cs="Calibri"/>
          <w:sz w:val="22"/>
          <w:szCs w:val="22"/>
        </w:rPr>
        <w:tab/>
      </w:r>
      <w:r w:rsidRPr="00602981">
        <w:rPr>
          <w:rFonts w:ascii="Calibri" w:hAnsi="Calibri" w:cs="Calibri"/>
          <w:sz w:val="22"/>
          <w:szCs w:val="22"/>
        </w:rPr>
        <w:t>Es ist verboten, Fahrzeuge, Gegenstände, Materialien oder Sachen - auch nur zeitweilig -abzustellen, zu parken oder zu lagern, wenn dadurch das Auffinden oder die Benutzung der Wasserreserven für die Löschung der Brände be- oder verhindert oder der Zugang zu den Wasserreserven erschwert wird.</w:t>
      </w:r>
    </w:p>
    <w:p w:rsidRPr="00602981" w:rsidR="006F0D4D" w:rsidP="00602981" w:rsidRDefault="006F0D4D" w14:paraId="2E695F1F" w14:textId="77777777">
      <w:pPr>
        <w:jc w:val="both"/>
        <w:rPr>
          <w:rFonts w:ascii="Calibri" w:hAnsi="Calibri" w:cs="Calibri"/>
          <w:sz w:val="22"/>
          <w:szCs w:val="22"/>
        </w:rPr>
      </w:pPr>
    </w:p>
    <w:p w:rsidRPr="00602981" w:rsidR="00036A58" w:rsidP="00602981" w:rsidRDefault="00036A58" w14:paraId="0C214C6A" w14:textId="77777777">
      <w:pPr>
        <w:ind w:left="1418" w:hanging="1418"/>
        <w:jc w:val="both"/>
        <w:rPr>
          <w:rFonts w:ascii="Calibri" w:hAnsi="Calibri" w:cs="Calibri"/>
          <w:sz w:val="22"/>
          <w:szCs w:val="22"/>
        </w:rPr>
      </w:pPr>
      <w:r w:rsidRPr="00602981">
        <w:rPr>
          <w:rFonts w:ascii="Calibri" w:hAnsi="Calibri" w:cs="Calibri"/>
          <w:sz w:val="22"/>
          <w:szCs w:val="22"/>
        </w:rPr>
        <w:t>Art. 54.2.:</w:t>
      </w:r>
      <w:r w:rsidRPr="00602981">
        <w:rPr>
          <w:rFonts w:ascii="Calibri" w:hAnsi="Calibri" w:cs="Calibri"/>
          <w:sz w:val="22"/>
          <w:szCs w:val="22"/>
        </w:rPr>
        <w:tab/>
      </w:r>
      <w:r w:rsidRPr="00602981">
        <w:rPr>
          <w:rFonts w:ascii="Calibri" w:hAnsi="Calibri" w:cs="Calibri"/>
          <w:sz w:val="22"/>
          <w:szCs w:val="22"/>
        </w:rPr>
        <w:t xml:space="preserve">In der Nähe von Gebäuden, Lokalen und Orten, die der Öffentlichkeit zugänglich sind, ist auf gemeindeeigenem oder privatem Gelände, das als Fluchtweg oder den Notdiensten und </w:t>
      </w:r>
      <w:r w:rsidRPr="00602981">
        <w:rPr>
          <w:rFonts w:ascii="Calibri" w:hAnsi="Calibri" w:cs="Calibri"/>
          <w:bCs/>
          <w:sz w:val="22"/>
          <w:szCs w:val="22"/>
        </w:rPr>
        <w:t xml:space="preserve">Rettungsdiensten als Zufahrt oder Rangierplatz dient, das Parken und Abstellen von Fahrzeugen jeglicher </w:t>
      </w:r>
      <w:r w:rsidRPr="00602981">
        <w:rPr>
          <w:rFonts w:ascii="Calibri" w:hAnsi="Calibri" w:cs="Calibri"/>
          <w:sz w:val="22"/>
          <w:szCs w:val="22"/>
        </w:rPr>
        <w:t>Art sowie auch das Abstellen oder Lagern von gleich welchen Gegenständen untersagt.</w:t>
      </w:r>
    </w:p>
    <w:p w:rsidRPr="00602981" w:rsidR="00036A58" w:rsidP="00602981" w:rsidRDefault="00036A58" w14:paraId="747D325B" w14:textId="77777777">
      <w:pPr>
        <w:ind w:left="1418" w:hanging="1418"/>
        <w:jc w:val="both"/>
        <w:rPr>
          <w:rFonts w:ascii="Calibri" w:hAnsi="Calibri" w:cs="Calibri"/>
          <w:sz w:val="22"/>
          <w:szCs w:val="22"/>
        </w:rPr>
      </w:pPr>
    </w:p>
    <w:p w:rsidRPr="00602981" w:rsidR="00036A58" w:rsidP="00602981" w:rsidRDefault="00036A58" w14:paraId="0201C194" w14:textId="77777777">
      <w:pPr>
        <w:ind w:left="1418" w:hanging="1418"/>
        <w:jc w:val="both"/>
        <w:rPr>
          <w:rFonts w:ascii="Calibri" w:hAnsi="Calibri" w:cs="Calibri"/>
          <w:sz w:val="22"/>
          <w:szCs w:val="22"/>
        </w:rPr>
      </w:pPr>
      <w:r w:rsidRPr="00602981">
        <w:rPr>
          <w:rFonts w:ascii="Calibri" w:hAnsi="Calibri" w:cs="Calibri"/>
          <w:sz w:val="22"/>
          <w:szCs w:val="22"/>
        </w:rPr>
        <w:t>Art. 54.3.:</w:t>
      </w:r>
      <w:r w:rsidRPr="00602981">
        <w:rPr>
          <w:rFonts w:ascii="Calibri" w:hAnsi="Calibri" w:cs="Calibri"/>
          <w:sz w:val="22"/>
          <w:szCs w:val="22"/>
        </w:rPr>
        <w:tab/>
      </w:r>
      <w:r w:rsidRPr="00602981">
        <w:rPr>
          <w:rFonts w:ascii="Calibri" w:hAnsi="Calibri" w:cs="Calibri"/>
          <w:sz w:val="22"/>
          <w:szCs w:val="22"/>
        </w:rPr>
        <w:t>Die widerrechtlich abgestellten Fahrzeuge oder Gegenstände können auf Kosten und Risiko des Fahrers, des Halters des Fahrzeuges oder des Besitzers der Gegenstände entfernt werden.</w:t>
      </w:r>
    </w:p>
    <w:p w:rsidRPr="00602981" w:rsidR="00036A58" w:rsidP="00602981" w:rsidRDefault="00036A58" w14:paraId="186BE944" w14:textId="77777777">
      <w:pPr>
        <w:ind w:left="1418" w:hanging="1418"/>
        <w:jc w:val="both"/>
        <w:rPr>
          <w:rFonts w:ascii="Calibri" w:hAnsi="Calibri" w:cs="Calibri"/>
          <w:sz w:val="22"/>
          <w:szCs w:val="22"/>
        </w:rPr>
      </w:pPr>
    </w:p>
    <w:p w:rsidRPr="00602981" w:rsidR="00036A58" w:rsidP="00602981" w:rsidRDefault="00036A58" w14:paraId="7EE08668" w14:textId="77777777">
      <w:pPr>
        <w:ind w:left="1418" w:hanging="1418"/>
        <w:jc w:val="both"/>
        <w:rPr>
          <w:rFonts w:ascii="Calibri" w:hAnsi="Calibri" w:cs="Calibri"/>
          <w:sz w:val="22"/>
          <w:szCs w:val="22"/>
        </w:rPr>
      </w:pPr>
      <w:r w:rsidRPr="00602981">
        <w:rPr>
          <w:rFonts w:ascii="Calibri" w:hAnsi="Calibri" w:cs="Calibri"/>
          <w:sz w:val="22"/>
          <w:szCs w:val="22"/>
        </w:rPr>
        <w:t>Art. 54.4.:</w:t>
      </w:r>
      <w:r w:rsidRPr="00602981">
        <w:rPr>
          <w:rFonts w:ascii="Calibri" w:hAnsi="Calibri" w:cs="Calibri"/>
          <w:sz w:val="22"/>
          <w:szCs w:val="22"/>
        </w:rPr>
        <w:tab/>
      </w:r>
      <w:r w:rsidRPr="00602981">
        <w:rPr>
          <w:rFonts w:ascii="Calibri" w:hAnsi="Calibri" w:cs="Calibri"/>
          <w:sz w:val="22"/>
          <w:szCs w:val="22"/>
        </w:rPr>
        <w:t>Es ist verboten, Identifizierungs- und Markierungszeichen von Wasserreserven für die Brandlöschung zu verändern, zu beschädigen, zu kaschieren oder kaschieren zu lassen.  Personen, die zu diesem Zweck Beihilfe geleistet haben, werden mit der gleichen Strafe geahndet.</w:t>
      </w:r>
    </w:p>
    <w:p w:rsidRPr="00602981" w:rsidR="00036A58" w:rsidP="00602981" w:rsidRDefault="00036A58" w14:paraId="0691372D" w14:textId="77777777">
      <w:pPr>
        <w:ind w:left="1418" w:hanging="1418"/>
        <w:jc w:val="both"/>
        <w:rPr>
          <w:rFonts w:ascii="Calibri" w:hAnsi="Calibri" w:cs="Calibri"/>
          <w:sz w:val="22"/>
          <w:szCs w:val="22"/>
        </w:rPr>
      </w:pPr>
    </w:p>
    <w:p w:rsidRPr="00602981" w:rsidR="00036A58" w:rsidP="00602981" w:rsidRDefault="00036A58" w14:paraId="0BFE6256" w14:textId="77777777">
      <w:pPr>
        <w:ind w:left="1418" w:hanging="1418"/>
        <w:jc w:val="both"/>
        <w:rPr>
          <w:rFonts w:ascii="Calibri" w:hAnsi="Calibri" w:cs="Calibri"/>
          <w:color w:val="FF0000"/>
          <w:sz w:val="22"/>
          <w:szCs w:val="22"/>
        </w:rPr>
      </w:pPr>
      <w:r w:rsidRPr="00602981">
        <w:rPr>
          <w:rFonts w:ascii="Calibri" w:hAnsi="Calibri" w:cs="Calibri"/>
          <w:sz w:val="22"/>
          <w:szCs w:val="22"/>
        </w:rPr>
        <w:t>Art. 54.5.:</w:t>
      </w:r>
      <w:r w:rsidRPr="00602981">
        <w:rPr>
          <w:rFonts w:ascii="Calibri" w:hAnsi="Calibri" w:cs="Calibri"/>
          <w:sz w:val="22"/>
          <w:szCs w:val="22"/>
        </w:rPr>
        <w:tab/>
      </w:r>
      <w:r w:rsidRPr="00602981">
        <w:rPr>
          <w:rFonts w:ascii="Calibri" w:hAnsi="Calibri" w:cs="Calibri"/>
          <w:sz w:val="22"/>
          <w:szCs w:val="22"/>
        </w:rPr>
        <w:t>Es ist verboten, unbemannte Flugobjekte aus jedwedem Material aufsteigen zu lassen, bei denen der Auftrieb durch die von einer eigenen Feuerquelle erwärmte Luft erzeugt wird und die unter anderem unter den Bezeichnungen  „Fluglaterne“, „Himmelslaterne“, „Sky- oder Partyballone“ oder „Kong-Ming-Laterne“ bekannt sind.</w:t>
      </w:r>
    </w:p>
    <w:p w:rsidRPr="00602981" w:rsidR="00036A58" w:rsidP="00602981" w:rsidRDefault="00036A58" w14:paraId="390F3E6E" w14:textId="77777777">
      <w:pPr>
        <w:jc w:val="both"/>
        <w:rPr>
          <w:rFonts w:ascii="Calibri" w:hAnsi="Calibri" w:cs="Calibri"/>
          <w:sz w:val="22"/>
          <w:szCs w:val="22"/>
        </w:rPr>
      </w:pPr>
    </w:p>
    <w:p w:rsidRPr="00602981" w:rsidR="00036A58" w:rsidP="00602981" w:rsidRDefault="00036A58" w14:paraId="18DADCDA" w14:textId="7F4FDA3B">
      <w:pPr>
        <w:pStyle w:val="VPVArtikel"/>
      </w:pPr>
      <w:bookmarkStart w:name="_Toc243967300" w:id="141"/>
    </w:p>
    <w:p w:rsidRPr="00602981" w:rsidR="0096243E" w:rsidP="00602981" w:rsidRDefault="0096243E" w14:paraId="357409DD" w14:textId="04C3882D">
      <w:pPr>
        <w:pStyle w:val="VPVArtikel"/>
      </w:pPr>
    </w:p>
    <w:p w:rsidRPr="00602981" w:rsidR="0096243E" w:rsidP="00602981" w:rsidRDefault="0096243E" w14:paraId="5C4BE848" w14:textId="4F46CBDB">
      <w:pPr>
        <w:pStyle w:val="VPVArtikel"/>
      </w:pPr>
    </w:p>
    <w:p w:rsidRPr="00602981" w:rsidR="0096243E" w:rsidP="00602981" w:rsidRDefault="0096243E" w14:paraId="6A07672C" w14:textId="1FB286E0">
      <w:pPr>
        <w:pStyle w:val="VPVArtikel"/>
      </w:pPr>
    </w:p>
    <w:p w:rsidRPr="00602981" w:rsidR="0096243E" w:rsidP="00602981" w:rsidRDefault="0096243E" w14:paraId="1EED091B" w14:textId="77777777">
      <w:pPr>
        <w:pStyle w:val="VPVArtikel"/>
      </w:pPr>
    </w:p>
    <w:p w:rsidRPr="00602981" w:rsidR="007B416D" w:rsidP="00602981" w:rsidRDefault="007B416D" w14:paraId="1F575756" w14:textId="5B141A63">
      <w:pPr>
        <w:pStyle w:val="VPVArtikel"/>
      </w:pPr>
      <w:bookmarkStart w:name="_Toc126242534" w:id="142"/>
      <w:r w:rsidRPr="00602981">
        <w:t xml:space="preserve">Artikel </w:t>
      </w:r>
      <w:r w:rsidRPr="00602981" w:rsidR="00036A58">
        <w:t>55</w:t>
      </w:r>
      <w:r w:rsidRPr="00602981">
        <w:t xml:space="preserve"> - Zusatzbestimmungen und Sicherheitsvorschriften</w:t>
      </w:r>
      <w:bookmarkEnd w:id="141"/>
      <w:bookmarkEnd w:id="142"/>
    </w:p>
    <w:p w:rsidRPr="00602981" w:rsidR="005B59A2" w:rsidP="00602981" w:rsidRDefault="005B59A2" w14:paraId="74BE444C" w14:textId="77777777">
      <w:pPr>
        <w:rPr>
          <w:rFonts w:ascii="Calibri" w:hAnsi="Calibri" w:cs="Calibri"/>
          <w:sz w:val="22"/>
          <w:szCs w:val="22"/>
        </w:rPr>
      </w:pPr>
    </w:p>
    <w:p w:rsidRPr="00602981" w:rsidR="007B416D" w:rsidP="00602981" w:rsidRDefault="005F3C52" w14:paraId="424F1171"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5E19B8">
        <w:rPr>
          <w:rFonts w:ascii="Calibri" w:hAnsi="Calibri" w:cs="Calibri"/>
          <w:sz w:val="22"/>
          <w:szCs w:val="22"/>
        </w:rPr>
        <w:t>55</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Es ist verboten, entzündbare oder leicht brennbare Stoffe, Behälter, die entzündbare Stoffe enthalten oder enthalten haben oder Behälter, die Druckgas, Flüssiggas oder gelöstes Gas enthalten, in der Nähe von Feuerungsanlagen oder Wärmequellen abzustellen.</w:t>
      </w:r>
    </w:p>
    <w:p w:rsidRPr="00602981" w:rsidR="007B416D" w:rsidP="00602981" w:rsidRDefault="007B416D" w14:paraId="6E5D0360" w14:textId="77777777">
      <w:pPr>
        <w:ind w:left="1418" w:hanging="1418"/>
        <w:jc w:val="both"/>
        <w:rPr>
          <w:rFonts w:ascii="Calibri" w:hAnsi="Calibri" w:cs="Calibri"/>
          <w:sz w:val="22"/>
          <w:szCs w:val="22"/>
        </w:rPr>
      </w:pPr>
    </w:p>
    <w:p w:rsidRPr="00602981" w:rsidR="007B416D" w:rsidP="00602981" w:rsidRDefault="005F3C52" w14:paraId="0157663A"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.2.: </w:t>
      </w:r>
      <w:r w:rsidRPr="00602981">
        <w:rPr>
          <w:rFonts w:ascii="Calibri" w:hAnsi="Calibri" w:cs="Calibri"/>
          <w:sz w:val="22"/>
          <w:szCs w:val="22"/>
        </w:rPr>
        <w:tab/>
      </w:r>
      <w:r w:rsidRPr="00602981" w:rsidR="007B416D">
        <w:rPr>
          <w:rFonts w:ascii="Calibri" w:hAnsi="Calibri" w:cs="Calibri"/>
          <w:sz w:val="22"/>
          <w:szCs w:val="22"/>
        </w:rPr>
        <w:t>Es ist verboten, in Räumen Putzlappen und Abfälle anzusammeln, die selbstentzündlich oder leicht entzündbar sind oder eine Gefährdung darstellen; sie müssen in geeigneten Behältern mit hermetischem Verschluss deponiert werden, die aus Metall oder aus anderen Materialien sind, die die gleiche Sicherheit bieten.</w:t>
      </w:r>
    </w:p>
    <w:p w:rsidRPr="00602981" w:rsidR="007B416D" w:rsidP="00602981" w:rsidRDefault="007B416D" w14:paraId="10F9655D" w14:textId="77777777">
      <w:pPr>
        <w:ind w:left="1418" w:hanging="1418"/>
        <w:jc w:val="both"/>
        <w:rPr>
          <w:rFonts w:ascii="Calibri" w:hAnsi="Calibri" w:cs="Calibri"/>
          <w:sz w:val="22"/>
          <w:szCs w:val="22"/>
        </w:rPr>
      </w:pPr>
    </w:p>
    <w:p w:rsidRPr="00602981" w:rsidR="007B416D" w:rsidP="00602981" w:rsidRDefault="005F3C52" w14:paraId="4AB24D4B" w14:textId="77777777">
      <w:pPr>
        <w:ind w:left="1418" w:hanging="1418"/>
        <w:jc w:val="both"/>
        <w:rPr>
          <w:rFonts w:ascii="Calibri" w:hAnsi="Calibri" w:cs="Calibri"/>
          <w:color w:val="FF0000"/>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.3.: </w:t>
      </w:r>
      <w:r w:rsidRPr="00602981">
        <w:rPr>
          <w:rFonts w:ascii="Calibri" w:hAnsi="Calibri" w:cs="Calibri"/>
          <w:sz w:val="22"/>
          <w:szCs w:val="22"/>
        </w:rPr>
        <w:tab/>
      </w:r>
      <w:r w:rsidRPr="00602981" w:rsidR="007B416D">
        <w:rPr>
          <w:rFonts w:ascii="Calibri" w:hAnsi="Calibri" w:cs="Calibri"/>
          <w:sz w:val="22"/>
          <w:szCs w:val="22"/>
        </w:rPr>
        <w:t>Die Abfälle müssen regelmäßig abgeholt werden, so dass keine erhöhte Gefahr durch eine größere Menge entstehen kann.</w:t>
      </w:r>
    </w:p>
    <w:p w:rsidRPr="00602981" w:rsidR="007B416D" w:rsidP="00602981" w:rsidRDefault="007B416D" w14:paraId="354C178B" w14:textId="77777777">
      <w:pPr>
        <w:ind w:left="1418" w:hanging="1418"/>
        <w:jc w:val="both"/>
        <w:rPr>
          <w:rFonts w:ascii="Calibri" w:hAnsi="Calibri" w:cs="Calibri"/>
          <w:sz w:val="22"/>
          <w:szCs w:val="22"/>
        </w:rPr>
      </w:pPr>
    </w:p>
    <w:p w:rsidRPr="00602981" w:rsidR="007B416D" w:rsidP="00602981" w:rsidRDefault="005F3C52" w14:paraId="432FF0D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.4.: </w:t>
      </w:r>
      <w:r w:rsidRPr="00602981">
        <w:rPr>
          <w:rFonts w:ascii="Calibri" w:hAnsi="Calibri" w:cs="Calibri"/>
          <w:sz w:val="22"/>
          <w:szCs w:val="22"/>
        </w:rPr>
        <w:tab/>
      </w:r>
      <w:r w:rsidRPr="00602981" w:rsidR="007B416D">
        <w:rPr>
          <w:rFonts w:ascii="Calibri" w:hAnsi="Calibri" w:cs="Calibri"/>
          <w:sz w:val="22"/>
          <w:szCs w:val="22"/>
        </w:rPr>
        <w:t>Die verschiedenen Feuerwiderstandsgrade werden gemäß den Bestimmungen der Norm NBN 713-020 festgelegt.</w:t>
      </w:r>
    </w:p>
    <w:p w:rsidRPr="00602981" w:rsidR="007B416D" w:rsidP="00602981" w:rsidRDefault="007B416D" w14:paraId="21370435" w14:textId="77777777">
      <w:pPr>
        <w:ind w:left="1418" w:hanging="1418"/>
        <w:jc w:val="both"/>
        <w:rPr>
          <w:rFonts w:ascii="Calibri" w:hAnsi="Calibri" w:cs="Calibri"/>
          <w:sz w:val="22"/>
          <w:szCs w:val="22"/>
        </w:rPr>
      </w:pPr>
    </w:p>
    <w:p w:rsidRPr="00602981" w:rsidR="007B416D" w:rsidP="00602981" w:rsidRDefault="005F3C52" w14:paraId="56A91D26"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.5.: </w:t>
      </w:r>
      <w:r w:rsidRPr="00602981">
        <w:rPr>
          <w:rFonts w:ascii="Calibri" w:hAnsi="Calibri" w:cs="Calibri"/>
          <w:sz w:val="22"/>
          <w:szCs w:val="22"/>
        </w:rPr>
        <w:tab/>
      </w:r>
      <w:r w:rsidRPr="00602981" w:rsidR="007B416D">
        <w:rPr>
          <w:rFonts w:ascii="Calibri" w:hAnsi="Calibri" w:cs="Calibri"/>
          <w:sz w:val="22"/>
          <w:szCs w:val="22"/>
        </w:rPr>
        <w:t>Es werden auch die erforderlichen Maßnahmen getroffen, um die durch Raucher verursachten Brandrisiken zu vermeiden.</w:t>
      </w:r>
    </w:p>
    <w:p w:rsidRPr="00602981" w:rsidR="008162FB" w:rsidP="00602981" w:rsidRDefault="008162FB" w14:paraId="30D027FA" w14:textId="77777777">
      <w:pPr>
        <w:ind w:left="1418" w:hanging="1418"/>
        <w:jc w:val="both"/>
        <w:rPr>
          <w:rFonts w:ascii="Calibri" w:hAnsi="Calibri" w:cs="Calibri"/>
          <w:sz w:val="22"/>
          <w:szCs w:val="22"/>
        </w:rPr>
      </w:pPr>
    </w:p>
    <w:p w:rsidRPr="00602981" w:rsidR="008162FB" w:rsidP="00602981" w:rsidRDefault="005F3C52" w14:paraId="3C9A6E3F"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.6.: </w:t>
      </w:r>
      <w:r w:rsidRPr="00602981">
        <w:rPr>
          <w:rFonts w:ascii="Calibri" w:hAnsi="Calibri" w:cs="Calibri"/>
          <w:sz w:val="22"/>
          <w:szCs w:val="22"/>
        </w:rPr>
        <w:tab/>
      </w:r>
      <w:r w:rsidRPr="00602981" w:rsidR="008162FB">
        <w:rPr>
          <w:rFonts w:ascii="Calibri" w:hAnsi="Calibri" w:cs="Calibri"/>
          <w:sz w:val="22"/>
          <w:szCs w:val="22"/>
        </w:rPr>
        <w:t xml:space="preserve">Ungeachtet der Bestimmungen des </w:t>
      </w:r>
      <w:r w:rsidRPr="00602981" w:rsidR="00055528">
        <w:rPr>
          <w:rFonts w:ascii="Calibri" w:hAnsi="Calibri" w:cs="Calibri"/>
          <w:sz w:val="22"/>
          <w:szCs w:val="22"/>
        </w:rPr>
        <w:t>Gesetzes vom 22. Dezember 2009</w:t>
      </w:r>
      <w:r w:rsidRPr="00602981" w:rsidR="008162FB">
        <w:rPr>
          <w:rFonts w:ascii="Calibri" w:hAnsi="Calibri" w:cs="Calibri"/>
          <w:sz w:val="22"/>
          <w:szCs w:val="22"/>
        </w:rPr>
        <w:t xml:space="preserve"> zur Einführung </w:t>
      </w:r>
      <w:r w:rsidRPr="00602981" w:rsidR="00055528">
        <w:rPr>
          <w:rFonts w:ascii="Calibri" w:hAnsi="Calibri" w:cs="Calibri"/>
          <w:sz w:val="22"/>
          <w:szCs w:val="22"/>
        </w:rPr>
        <w:t xml:space="preserve">einer allgemeinen Regelung zum Rauchverbot in den für die Öffentlichkeit zugänglichen geschlossenen Räumlichkeiten </w:t>
      </w:r>
      <w:r w:rsidRPr="00602981" w:rsidR="008162FB">
        <w:rPr>
          <w:rFonts w:ascii="Calibri" w:hAnsi="Calibri" w:cs="Calibri"/>
          <w:sz w:val="22"/>
          <w:szCs w:val="22"/>
        </w:rPr>
        <w:t>ist es in Verkaufsräumen und in Räumlichkeiten, die an diese Räume angrenzen und als Warenlager dienen, verboten, zu rauchen, Feuer zu machen oder Vorführungen unter Verwendung von Feuer, Flammen oder brennenden Gegenständen zu präsentieren. Dieses Verbot wird mit angemessenem Text und/oder mit Zeichen sichtbar angeschlagen.</w:t>
      </w:r>
    </w:p>
    <w:p w:rsidRPr="00602981" w:rsidR="007B416D" w:rsidP="00602981" w:rsidRDefault="007B416D" w14:paraId="0B844B38" w14:textId="77777777">
      <w:pPr>
        <w:ind w:left="1418" w:hanging="1418"/>
        <w:jc w:val="both"/>
        <w:rPr>
          <w:rFonts w:ascii="Calibri" w:hAnsi="Calibri" w:cs="Calibri"/>
          <w:sz w:val="22"/>
          <w:szCs w:val="22"/>
        </w:rPr>
      </w:pPr>
    </w:p>
    <w:p w:rsidRPr="00602981" w:rsidR="007B416D" w:rsidP="00602981" w:rsidRDefault="005F3C52" w14:paraId="6D465F2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.7.: </w:t>
      </w:r>
      <w:r w:rsidRPr="00602981">
        <w:rPr>
          <w:rFonts w:ascii="Calibri" w:hAnsi="Calibri" w:cs="Calibri"/>
          <w:sz w:val="22"/>
          <w:szCs w:val="22"/>
        </w:rPr>
        <w:tab/>
      </w:r>
      <w:r w:rsidRPr="00602981" w:rsidR="007B416D">
        <w:rPr>
          <w:rFonts w:ascii="Calibri" w:hAnsi="Calibri" w:cs="Calibri"/>
          <w:sz w:val="22"/>
          <w:szCs w:val="22"/>
        </w:rPr>
        <w:t>Räumlichkeiten, die nur gelegentlich von Personen besucht werden, die dort übernachten und hierfür das Nötige mitbringen, sind mit einem autonomen Melder auszustatten.</w:t>
      </w:r>
    </w:p>
    <w:p w:rsidRPr="00602981" w:rsidR="008B70DE" w:rsidP="00602981" w:rsidRDefault="008B70DE" w14:paraId="3FBC999B" w14:textId="77777777">
      <w:pPr>
        <w:ind w:left="1418" w:hanging="1418"/>
        <w:jc w:val="both"/>
        <w:rPr>
          <w:rFonts w:ascii="Calibri" w:hAnsi="Calibri" w:cs="Calibri"/>
          <w:sz w:val="22"/>
          <w:szCs w:val="22"/>
        </w:rPr>
      </w:pPr>
    </w:p>
    <w:p w:rsidRPr="00602981" w:rsidR="008B70DE" w:rsidP="00602981" w:rsidRDefault="005F3C52" w14:paraId="415DABB2"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.8.: </w:t>
      </w:r>
      <w:r w:rsidRPr="00602981">
        <w:rPr>
          <w:rFonts w:ascii="Calibri" w:hAnsi="Calibri" w:cs="Calibri"/>
          <w:sz w:val="22"/>
          <w:szCs w:val="22"/>
        </w:rPr>
        <w:tab/>
      </w:r>
      <w:r w:rsidRPr="00602981" w:rsidR="008B70DE">
        <w:rPr>
          <w:rFonts w:ascii="Calibri" w:hAnsi="Calibri" w:cs="Calibri"/>
          <w:sz w:val="22"/>
          <w:szCs w:val="22"/>
        </w:rPr>
        <w:t xml:space="preserve">In den der Öffentlichkeit zugänglichen Teilen der Einrichtung ist es untersagt, ohne ausdrückliche Genehmigung des Bürgermeisters und Rücksprache mit dem zuständigen Feuerwehrkommandanten Küchen oder ähnliche Anlagen zu installieren. </w:t>
      </w:r>
    </w:p>
    <w:p w:rsidRPr="00602981" w:rsidR="007B416D" w:rsidP="00602981" w:rsidRDefault="007B416D" w14:paraId="4190A414" w14:textId="77777777">
      <w:pPr>
        <w:ind w:left="1418" w:hanging="1418"/>
        <w:jc w:val="both"/>
        <w:rPr>
          <w:rFonts w:ascii="Calibri" w:hAnsi="Calibri" w:cs="Calibri"/>
          <w:sz w:val="22"/>
          <w:szCs w:val="22"/>
        </w:rPr>
      </w:pPr>
    </w:p>
    <w:p w:rsidRPr="00602981" w:rsidR="007B416D" w:rsidP="00602981" w:rsidRDefault="005F3C52" w14:paraId="64F379FE"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.9.: </w:t>
      </w:r>
      <w:r w:rsidRPr="00602981">
        <w:rPr>
          <w:rFonts w:ascii="Calibri" w:hAnsi="Calibri" w:cs="Calibri"/>
          <w:sz w:val="22"/>
          <w:szCs w:val="22"/>
        </w:rPr>
        <w:tab/>
      </w:r>
      <w:r w:rsidRPr="00602981" w:rsidR="007B416D">
        <w:rPr>
          <w:rFonts w:ascii="Calibri" w:hAnsi="Calibri" w:cs="Calibri"/>
          <w:sz w:val="22"/>
          <w:szCs w:val="22"/>
        </w:rPr>
        <w:t>Jede an einen Saal angrenzende Küche muss mit einem CO</w:t>
      </w:r>
      <w:r w:rsidRPr="00602981" w:rsidR="007B416D">
        <w:rPr>
          <w:rFonts w:ascii="Calibri" w:hAnsi="Calibri" w:cs="Calibri"/>
          <w:sz w:val="22"/>
          <w:szCs w:val="22"/>
          <w:vertAlign w:val="subscript"/>
        </w:rPr>
        <w:t>2</w:t>
      </w:r>
      <w:r w:rsidRPr="00602981" w:rsidR="007B416D">
        <w:rPr>
          <w:rFonts w:ascii="Calibri" w:hAnsi="Calibri" w:cs="Calibri"/>
          <w:sz w:val="22"/>
          <w:szCs w:val="22"/>
        </w:rPr>
        <w:t>-Löschgerät ausgestattet sein; darüber hinaus muss dort eine Decke nach geltender Norm vorhanden sein, um beim Kochen entstandene Brände damit abdecken und löschen zu können.</w:t>
      </w:r>
    </w:p>
    <w:p w:rsidRPr="00602981" w:rsidR="00483E6D" w:rsidP="00602981" w:rsidRDefault="00483E6D" w14:paraId="358549D8" w14:textId="77777777">
      <w:pPr>
        <w:jc w:val="both"/>
        <w:rPr>
          <w:rFonts w:ascii="Calibri" w:hAnsi="Calibri" w:cs="Calibri"/>
          <w:sz w:val="22"/>
          <w:szCs w:val="22"/>
        </w:rPr>
      </w:pPr>
    </w:p>
    <w:p w:rsidRPr="00602981" w:rsidR="007B416D" w:rsidP="00602981" w:rsidRDefault="005F3C52" w14:paraId="55F64B44"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.10.: </w:t>
      </w:r>
      <w:r w:rsidRPr="00602981">
        <w:rPr>
          <w:rFonts w:ascii="Calibri" w:hAnsi="Calibri" w:cs="Calibri"/>
          <w:sz w:val="22"/>
          <w:szCs w:val="22"/>
        </w:rPr>
        <w:tab/>
      </w:r>
      <w:r w:rsidRPr="00602981" w:rsidR="007B416D">
        <w:rPr>
          <w:rFonts w:ascii="Calibri" w:hAnsi="Calibri" w:cs="Calibri"/>
          <w:sz w:val="22"/>
          <w:szCs w:val="22"/>
        </w:rPr>
        <w:t>Ist der Saal für Unterhaltszwecke, Küchenzwecke und für andere besondere Zwecke an die Gasleitung der Gemeinde angeschlossen, bringt der Installateur außerhalb des Gebäudes eine Absperrvorrichtung an dieser Leitung an. Wenn die Einrichtung mit Gas geheizt wird, ist diese Vorrichtung obligatorisch und wird sie an der Fassade oder am Giebel, wo der Anschluss verläuft, zumindest mit einem 10 cm hohen Buchstaben G, der direkt auf der Mauer, wenn der Zustand der Mauer es zulässt, angebracht wird, oder mit einer emaillierten oder aus Kunststoff gefertigten Plakette gekennzeichnet.</w:t>
      </w:r>
    </w:p>
    <w:p w:rsidRPr="00602981" w:rsidR="007B416D" w:rsidP="00602981" w:rsidRDefault="007B416D" w14:paraId="64B25814" w14:textId="77777777">
      <w:pPr>
        <w:ind w:left="1418" w:hanging="1418"/>
        <w:jc w:val="both"/>
        <w:rPr>
          <w:rFonts w:ascii="Calibri" w:hAnsi="Calibri" w:cs="Calibri"/>
          <w:sz w:val="22"/>
          <w:szCs w:val="22"/>
        </w:rPr>
      </w:pPr>
    </w:p>
    <w:p w:rsidRPr="00602981" w:rsidR="007B416D" w:rsidP="00602981" w:rsidRDefault="005F3C52" w14:paraId="28E9D215" w14:textId="777777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036A58">
        <w:rPr>
          <w:rFonts w:ascii="Calibri" w:hAnsi="Calibri" w:cs="Calibri"/>
          <w:sz w:val="22"/>
          <w:szCs w:val="22"/>
        </w:rPr>
        <w:t>55</w:t>
      </w:r>
      <w:r w:rsidRPr="00602981">
        <w:rPr>
          <w:rFonts w:ascii="Calibri" w:hAnsi="Calibri" w:cs="Calibri"/>
          <w:sz w:val="22"/>
          <w:szCs w:val="22"/>
        </w:rPr>
        <w:t xml:space="preserve">.11.: </w:t>
      </w:r>
      <w:r w:rsidRPr="00602981">
        <w:rPr>
          <w:rFonts w:ascii="Calibri" w:hAnsi="Calibri" w:cs="Calibri"/>
          <w:sz w:val="22"/>
          <w:szCs w:val="22"/>
        </w:rPr>
        <w:tab/>
      </w:r>
      <w:r w:rsidRPr="00602981" w:rsidR="007B416D">
        <w:rPr>
          <w:rFonts w:ascii="Calibri" w:hAnsi="Calibri" w:cs="Calibri"/>
          <w:sz w:val="22"/>
          <w:szCs w:val="22"/>
        </w:rPr>
        <w:t>Handelt es sich bei dem Saal um ein Tanzlokal, das ständig oder wöchentlich betrieben wird, müssen, unbeschadet der Bestimmungen der Umweltgenehmigung und der Allgemeinen Arbeitsschutzordnung, was die Einrichtung der Tanzsäle betrifft, einige Angestellte, die unter Berücksichtigung der Dauer und der Art ihrer Aufgaben und ihrer beruflichen Eignung im Voraus eigens dazu bestimmt werden, in der Bedienung der Rettungsmittel und in der Technik der schnellen und geordneten Evakuierung der Einrichtung ausgebildet werden.</w:t>
      </w:r>
    </w:p>
    <w:p w:rsidRPr="00602981" w:rsidR="007B416D" w:rsidP="00602981" w:rsidRDefault="007B416D" w14:paraId="2D2D28CD" w14:textId="77777777">
      <w:pPr>
        <w:ind w:left="1418" w:hanging="1418"/>
        <w:rPr>
          <w:rFonts w:ascii="Calibri" w:hAnsi="Calibri" w:cs="Calibri"/>
          <w:sz w:val="22"/>
          <w:szCs w:val="22"/>
        </w:rPr>
      </w:pPr>
    </w:p>
    <w:p w:rsidRPr="00602981" w:rsidR="004C5053" w:rsidP="00602981" w:rsidRDefault="004C5053" w14:paraId="60052A01" w14:textId="41294BCB">
      <w:pPr>
        <w:widowControl/>
        <w:autoSpaceDE/>
        <w:autoSpaceDN/>
        <w:adjustRightInd/>
        <w:rPr>
          <w:rFonts w:ascii="Calibri" w:hAnsi="Calibri" w:cs="Calibri"/>
          <w:b/>
          <w:caps/>
          <w:color w:val="4472C4"/>
          <w:u w:val="single"/>
        </w:rPr>
      </w:pPr>
      <w:r w:rsidRPr="00602981">
        <w:br w:type="page"/>
      </w:r>
    </w:p>
    <w:p w:rsidRPr="00602981" w:rsidR="00BB41DC" w:rsidP="00602981" w:rsidRDefault="00BB41DC" w14:paraId="1F6455B0" w14:textId="4E5204D8">
      <w:pPr>
        <w:pStyle w:val="berschrift1"/>
      </w:pPr>
      <w:bookmarkStart w:name="_Toc60217051" w:id="143"/>
      <w:bookmarkStart w:name="_Toc126242535" w:id="144"/>
      <w:r w:rsidRPr="00602981">
        <w:t>TITEL 7: VERSAMMLUNGEN und veranstaltungen</w:t>
      </w:r>
      <w:bookmarkEnd w:id="143"/>
      <w:bookmarkEnd w:id="144"/>
    </w:p>
    <w:p w:rsidRPr="00602981" w:rsidR="00BB41DC" w:rsidP="00602981" w:rsidRDefault="00BB41DC" w14:paraId="6737F802" w14:textId="77777777">
      <w:pPr>
        <w:jc w:val="both"/>
        <w:rPr>
          <w:rFonts w:ascii="Calibri" w:hAnsi="Calibri" w:cs="Calibri"/>
          <w:b/>
          <w:color w:val="0000FF"/>
          <w:sz w:val="22"/>
          <w:szCs w:val="22"/>
          <w:u w:val="single"/>
        </w:rPr>
      </w:pPr>
    </w:p>
    <w:p w:rsidRPr="00602981" w:rsidR="00BB41DC" w:rsidP="00602981" w:rsidRDefault="00BB41DC" w14:paraId="693251F8" w14:textId="0582E004">
      <w:pPr>
        <w:pStyle w:val="VPVArtikel"/>
      </w:pPr>
      <w:bookmarkStart w:name="_Toc126242536" w:id="145"/>
      <w:r w:rsidRPr="00602981">
        <w:t>Art</w:t>
      </w:r>
      <w:r w:rsidRPr="00602981" w:rsidR="00FE0B3A">
        <w:t>ikel</w:t>
      </w:r>
      <w:r w:rsidRPr="00602981">
        <w:t xml:space="preserve"> 56 - Begriffsbestimmungen / Definitionen</w:t>
      </w:r>
      <w:bookmarkEnd w:id="145"/>
      <w:r w:rsidRPr="00602981" w:rsidR="00FE1A8D">
        <w:t xml:space="preserve"> </w:t>
      </w:r>
    </w:p>
    <w:p w:rsidRPr="00602981" w:rsidR="008C05D8" w:rsidP="00602981" w:rsidRDefault="008C05D8" w14:paraId="2630D85B" w14:textId="77777777">
      <w:pPr>
        <w:rPr>
          <w:rFonts w:ascii="Calibri" w:hAnsi="Calibri" w:cs="Calibri"/>
          <w:sz w:val="22"/>
          <w:szCs w:val="22"/>
        </w:rPr>
      </w:pPr>
    </w:p>
    <w:p w:rsidRPr="00602981" w:rsidR="008C05D8" w:rsidP="00602981" w:rsidRDefault="008C05D8" w14:paraId="789DE997" w14:textId="3AE8D92D">
      <w:pPr>
        <w:rPr>
          <w:rFonts w:ascii="Calibri" w:hAnsi="Calibri" w:cs="Calibri"/>
          <w:sz w:val="22"/>
          <w:szCs w:val="22"/>
        </w:rPr>
      </w:pPr>
      <w:r w:rsidRPr="00602981">
        <w:rPr>
          <w:rFonts w:ascii="Calibri" w:hAnsi="Calibri" w:cs="Calibri"/>
          <w:sz w:val="22"/>
          <w:szCs w:val="22"/>
        </w:rPr>
        <w:t>Der Gesetzgeber unterscheidet 3 Arten von Versammlungen:</w:t>
      </w:r>
    </w:p>
    <w:p w:rsidRPr="00602981" w:rsidR="00BB41DC" w:rsidP="00602981" w:rsidRDefault="00BB41DC" w14:paraId="4A7F90DA" w14:textId="77777777">
      <w:pPr>
        <w:jc w:val="both"/>
        <w:rPr>
          <w:rFonts w:ascii="Calibri" w:hAnsi="Calibri" w:cs="Calibri"/>
          <w:b/>
          <w:color w:val="0000FF"/>
          <w:sz w:val="22"/>
          <w:szCs w:val="22"/>
        </w:rPr>
      </w:pPr>
    </w:p>
    <w:p w:rsidRPr="00602981" w:rsidR="00BB41DC" w:rsidP="00602981" w:rsidRDefault="00BB41DC" w14:paraId="3DD60E03" w14:textId="40322F90">
      <w:pPr>
        <w:ind w:left="1418" w:hanging="1418"/>
        <w:jc w:val="both"/>
        <w:rPr>
          <w:rFonts w:ascii="Calibri" w:hAnsi="Calibri" w:cs="Calibri"/>
          <w:i/>
          <w:sz w:val="22"/>
          <w:szCs w:val="22"/>
        </w:rPr>
      </w:pPr>
      <w:r w:rsidRPr="00602981">
        <w:rPr>
          <w:rFonts w:ascii="Calibri" w:hAnsi="Calibri" w:cs="Calibri"/>
          <w:sz w:val="22"/>
          <w:szCs w:val="22"/>
        </w:rPr>
        <w:t xml:space="preserve">Art. 56.1.: </w:t>
      </w:r>
      <w:r w:rsidRPr="00602981">
        <w:rPr>
          <w:rFonts w:ascii="Calibri" w:hAnsi="Calibri" w:cs="Calibri"/>
          <w:sz w:val="22"/>
          <w:szCs w:val="22"/>
        </w:rPr>
        <w:tab/>
      </w:r>
      <w:r w:rsidRPr="00602981">
        <w:rPr>
          <w:rFonts w:ascii="Calibri" w:hAnsi="Calibri" w:cs="Calibri"/>
          <w:b/>
          <w:i/>
          <w:sz w:val="22"/>
          <w:szCs w:val="22"/>
        </w:rPr>
        <w:t>Private Versammlungen</w:t>
      </w:r>
      <w:r w:rsidRPr="00602981">
        <w:rPr>
          <w:rFonts w:ascii="Calibri" w:hAnsi="Calibri" w:cs="Calibri"/>
          <w:i/>
          <w:sz w:val="22"/>
          <w:szCs w:val="22"/>
        </w:rPr>
        <w:t>:</w:t>
      </w:r>
    </w:p>
    <w:p w:rsidRPr="00602981" w:rsidR="007B4E0B" w:rsidP="00602981" w:rsidRDefault="00BB41DC" w14:paraId="7636EAF0" w14:textId="70C8322F">
      <w:pPr>
        <w:ind w:left="1418" w:hanging="1418"/>
        <w:jc w:val="both"/>
        <w:rPr>
          <w:rFonts w:ascii="Calibri" w:hAnsi="Calibri" w:cs="Calibri"/>
          <w:sz w:val="22"/>
          <w:szCs w:val="22"/>
        </w:rPr>
      </w:pPr>
      <w:r w:rsidRPr="00602981">
        <w:rPr>
          <w:rFonts w:ascii="Calibri" w:hAnsi="Calibri" w:cs="Calibri"/>
          <w:sz w:val="22"/>
          <w:szCs w:val="22"/>
        </w:rPr>
        <w:tab/>
      </w:r>
      <w:r w:rsidRPr="00602981" w:rsidR="00723F15">
        <w:rPr>
          <w:rFonts w:ascii="Calibri" w:hAnsi="Calibri" w:cs="Calibri"/>
          <w:sz w:val="22"/>
          <w:szCs w:val="22"/>
        </w:rPr>
        <w:t xml:space="preserve">Private </w:t>
      </w:r>
      <w:r w:rsidRPr="00602981" w:rsidR="00D95CBD">
        <w:rPr>
          <w:rFonts w:ascii="Calibri" w:hAnsi="Calibri" w:cs="Calibri"/>
          <w:sz w:val="22"/>
          <w:szCs w:val="22"/>
        </w:rPr>
        <w:t>Versa</w:t>
      </w:r>
      <w:r w:rsidRPr="00602981" w:rsidR="00F602FC">
        <w:rPr>
          <w:rFonts w:ascii="Calibri" w:hAnsi="Calibri" w:cs="Calibri"/>
          <w:sz w:val="22"/>
          <w:szCs w:val="22"/>
        </w:rPr>
        <w:t>mm</w:t>
      </w:r>
      <w:r w:rsidRPr="00602981" w:rsidR="00DD21C9">
        <w:rPr>
          <w:rFonts w:ascii="Calibri" w:hAnsi="Calibri" w:cs="Calibri"/>
          <w:sz w:val="22"/>
          <w:szCs w:val="22"/>
        </w:rPr>
        <w:t>l</w:t>
      </w:r>
      <w:r w:rsidRPr="00602981" w:rsidR="00F602FC">
        <w:rPr>
          <w:rFonts w:ascii="Calibri" w:hAnsi="Calibri" w:cs="Calibri"/>
          <w:sz w:val="22"/>
          <w:szCs w:val="22"/>
        </w:rPr>
        <w:t>ungen</w:t>
      </w:r>
      <w:r w:rsidRPr="00602981" w:rsidR="00723F15">
        <w:rPr>
          <w:rFonts w:ascii="Calibri" w:hAnsi="Calibri" w:cs="Calibri"/>
          <w:sz w:val="22"/>
          <w:szCs w:val="22"/>
        </w:rPr>
        <w:t xml:space="preserve"> sind solche, zu denen nicht jeder unterschiedslos zugelassen wird. </w:t>
      </w:r>
    </w:p>
    <w:p w:rsidRPr="00602981" w:rsidR="001A6B42" w:rsidP="00602981" w:rsidRDefault="001A6B42" w14:paraId="7AFFE205" w14:textId="77777777">
      <w:pPr>
        <w:ind w:left="1418" w:hanging="1418"/>
        <w:jc w:val="both"/>
        <w:rPr>
          <w:rFonts w:ascii="Calibri" w:hAnsi="Calibri" w:cs="Calibri"/>
          <w:b/>
          <w:sz w:val="22"/>
          <w:szCs w:val="22"/>
        </w:rPr>
      </w:pPr>
    </w:p>
    <w:p w:rsidRPr="00602981" w:rsidR="00BB41DC" w:rsidP="00602981" w:rsidRDefault="00BB41DC" w14:paraId="70D3F340" w14:textId="7F7346D7">
      <w:pPr>
        <w:ind w:left="1418" w:hanging="1418"/>
        <w:jc w:val="both"/>
        <w:rPr>
          <w:rFonts w:ascii="Calibri" w:hAnsi="Calibri" w:cs="Calibri"/>
          <w:b/>
          <w:i/>
          <w:sz w:val="22"/>
          <w:szCs w:val="22"/>
        </w:rPr>
      </w:pPr>
      <w:r w:rsidRPr="00602981">
        <w:rPr>
          <w:rFonts w:ascii="Calibri" w:hAnsi="Calibri" w:cs="Calibri"/>
          <w:sz w:val="22"/>
          <w:szCs w:val="22"/>
        </w:rPr>
        <w:t>Art. 56.</w:t>
      </w:r>
      <w:r w:rsidRPr="00602981" w:rsidR="008C05D8">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sidR="005A0A6A">
        <w:rPr>
          <w:rFonts w:ascii="Calibri" w:hAnsi="Calibri" w:cs="Calibri"/>
          <w:b/>
          <w:i/>
          <w:sz w:val="22"/>
          <w:szCs w:val="22"/>
        </w:rPr>
        <w:t xml:space="preserve">Öffentliche Versammlungen </w:t>
      </w:r>
      <w:r w:rsidRPr="00602981" w:rsidR="00811EDF">
        <w:rPr>
          <w:rFonts w:ascii="Calibri" w:hAnsi="Calibri" w:cs="Calibri"/>
          <w:b/>
          <w:i/>
          <w:sz w:val="22"/>
          <w:szCs w:val="22"/>
        </w:rPr>
        <w:t>in</w:t>
      </w:r>
      <w:r w:rsidRPr="00602981" w:rsidR="005A0A6A">
        <w:rPr>
          <w:rFonts w:ascii="Calibri" w:hAnsi="Calibri" w:cs="Calibri"/>
          <w:b/>
          <w:i/>
          <w:sz w:val="22"/>
          <w:szCs w:val="22"/>
        </w:rPr>
        <w:t xml:space="preserve"> geschlossenen oder überdachten Orten: </w:t>
      </w:r>
    </w:p>
    <w:p w:rsidRPr="00602981" w:rsidR="008D33F0" w:rsidP="00602981" w:rsidRDefault="00BB41DC" w14:paraId="646B1617" w14:textId="750A7EB3">
      <w:pPr>
        <w:ind w:left="1418" w:hanging="1418"/>
        <w:rPr>
          <w:rFonts w:ascii="Calibri" w:hAnsi="Calibri" w:cs="Calibri"/>
          <w:sz w:val="22"/>
          <w:szCs w:val="22"/>
        </w:rPr>
      </w:pPr>
      <w:r w:rsidRPr="00602981">
        <w:rPr>
          <w:rFonts w:ascii="Calibri" w:hAnsi="Calibri" w:cs="Calibri"/>
          <w:sz w:val="22"/>
          <w:szCs w:val="22"/>
        </w:rPr>
        <w:tab/>
      </w:r>
      <w:r w:rsidRPr="00602981" w:rsidR="004F1765">
        <w:rPr>
          <w:rFonts w:ascii="Calibri" w:hAnsi="Calibri" w:cs="Calibri"/>
          <w:sz w:val="22"/>
          <w:szCs w:val="22"/>
        </w:rPr>
        <w:t xml:space="preserve">Es </w:t>
      </w:r>
      <w:r w:rsidRPr="00602981" w:rsidR="002955E0">
        <w:rPr>
          <w:rFonts w:ascii="Calibri" w:hAnsi="Calibri" w:cs="Calibri"/>
          <w:sz w:val="22"/>
          <w:szCs w:val="22"/>
        </w:rPr>
        <w:t>handelt sich um</w:t>
      </w:r>
      <w:r w:rsidRPr="00602981" w:rsidR="004F1765">
        <w:rPr>
          <w:rFonts w:ascii="Calibri" w:hAnsi="Calibri" w:cs="Calibri"/>
          <w:sz w:val="22"/>
          <w:szCs w:val="22"/>
        </w:rPr>
        <w:t xml:space="preserve"> Versammlu</w:t>
      </w:r>
      <w:r w:rsidRPr="00602981" w:rsidR="00D768B6">
        <w:rPr>
          <w:rFonts w:ascii="Calibri" w:hAnsi="Calibri" w:cs="Calibri"/>
          <w:sz w:val="22"/>
          <w:szCs w:val="22"/>
        </w:rPr>
        <w:t>n</w:t>
      </w:r>
      <w:r w:rsidRPr="00602981" w:rsidR="004F1765">
        <w:rPr>
          <w:rFonts w:ascii="Calibri" w:hAnsi="Calibri" w:cs="Calibri"/>
          <w:sz w:val="22"/>
          <w:szCs w:val="22"/>
        </w:rPr>
        <w:t>gen, die</w:t>
      </w:r>
      <w:r w:rsidRPr="00602981" w:rsidR="008D33F0">
        <w:rPr>
          <w:rFonts w:ascii="Calibri" w:hAnsi="Calibri" w:cs="Calibri"/>
          <w:sz w:val="22"/>
          <w:szCs w:val="22"/>
        </w:rPr>
        <w:t xml:space="preserve"> an geschlossenen oder überdachten Orten</w:t>
      </w:r>
      <w:r w:rsidRPr="00602981" w:rsidR="00D768B6">
        <w:rPr>
          <w:rFonts w:ascii="Calibri" w:hAnsi="Calibri" w:cs="Calibri"/>
          <w:sz w:val="22"/>
          <w:szCs w:val="22"/>
        </w:rPr>
        <w:t xml:space="preserve"> stattfinden</w:t>
      </w:r>
      <w:r w:rsidRPr="00602981" w:rsidR="008D33F0">
        <w:rPr>
          <w:rFonts w:ascii="Calibri" w:hAnsi="Calibri" w:cs="Calibri"/>
          <w:sz w:val="22"/>
          <w:szCs w:val="22"/>
        </w:rPr>
        <w:t xml:space="preserve">. Sie gelten als öffentlich, wenn sie für die Öffentlichkeit oder den Verkehr frei zugänglich sind, sei es entgeltlich oder </w:t>
      </w:r>
      <w:r w:rsidRPr="00602981" w:rsidR="00895B41">
        <w:rPr>
          <w:rFonts w:ascii="Calibri" w:hAnsi="Calibri" w:cs="Calibri"/>
          <w:sz w:val="22"/>
          <w:szCs w:val="22"/>
        </w:rPr>
        <w:t xml:space="preserve">unentgeltlich </w:t>
      </w:r>
      <w:r w:rsidRPr="00602981" w:rsidR="008D33F0">
        <w:rPr>
          <w:rFonts w:ascii="Calibri" w:hAnsi="Calibri" w:cs="Calibri"/>
          <w:sz w:val="22"/>
          <w:szCs w:val="22"/>
        </w:rPr>
        <w:t>(</w:t>
      </w:r>
      <w:r w:rsidRPr="00602981" w:rsidR="00262EB6">
        <w:rPr>
          <w:rFonts w:ascii="Calibri" w:hAnsi="Calibri" w:cs="Calibri"/>
          <w:i/>
          <w:iCs/>
          <w:sz w:val="22"/>
          <w:szCs w:val="22"/>
        </w:rPr>
        <w:t>z.B.: Fußballstadion</w:t>
      </w:r>
      <w:r w:rsidRPr="00602981" w:rsidR="008D33F0">
        <w:rPr>
          <w:rFonts w:ascii="Calibri" w:hAnsi="Calibri" w:cs="Calibri"/>
          <w:i/>
          <w:iCs/>
          <w:sz w:val="22"/>
          <w:szCs w:val="22"/>
        </w:rPr>
        <w:t>, Kirche, eingezäunte Wiese für ein Musikfestival, durch physische Hindernisse begrenztes Festivalgelände, Festzelt usw</w:t>
      </w:r>
      <w:r w:rsidRPr="00602981" w:rsidR="008D33F0">
        <w:rPr>
          <w:rFonts w:ascii="Calibri" w:hAnsi="Calibri" w:cs="Calibri"/>
          <w:sz w:val="22"/>
          <w:szCs w:val="22"/>
        </w:rPr>
        <w:t>.).</w:t>
      </w:r>
    </w:p>
    <w:p w:rsidRPr="00602981" w:rsidR="00F45E33" w:rsidP="00602981" w:rsidRDefault="00F45E33" w14:paraId="2BDE4304" w14:textId="77777777">
      <w:pPr>
        <w:ind w:left="1418" w:hanging="1418"/>
        <w:jc w:val="both"/>
        <w:rPr>
          <w:rFonts w:ascii="Calibri" w:hAnsi="Calibri" w:cs="Calibri"/>
          <w:b/>
          <w:sz w:val="22"/>
          <w:szCs w:val="22"/>
        </w:rPr>
      </w:pPr>
    </w:p>
    <w:p w:rsidRPr="00602981" w:rsidR="00BB41DC" w:rsidP="00602981" w:rsidRDefault="00BB41DC" w14:paraId="62054A21" w14:textId="08AEF3BA">
      <w:pPr>
        <w:ind w:left="1418" w:hanging="1418"/>
        <w:jc w:val="both"/>
        <w:rPr>
          <w:rFonts w:ascii="Calibri" w:hAnsi="Calibri" w:cs="Calibri"/>
          <w:i/>
          <w:sz w:val="22"/>
          <w:szCs w:val="22"/>
        </w:rPr>
      </w:pPr>
      <w:r w:rsidRPr="00602981">
        <w:rPr>
          <w:rFonts w:ascii="Calibri" w:hAnsi="Calibri" w:cs="Calibri"/>
          <w:sz w:val="22"/>
          <w:szCs w:val="22"/>
        </w:rPr>
        <w:t>Art. 56.</w:t>
      </w:r>
      <w:r w:rsidRPr="00602981" w:rsidR="008C05D8">
        <w:rPr>
          <w:rFonts w:ascii="Calibri" w:hAnsi="Calibri" w:cs="Calibri"/>
          <w:sz w:val="22"/>
          <w:szCs w:val="22"/>
        </w:rPr>
        <w:t>3</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b/>
          <w:i/>
          <w:sz w:val="22"/>
          <w:szCs w:val="22"/>
        </w:rPr>
        <w:t>Versammlung im Freien</w:t>
      </w:r>
      <w:r w:rsidRPr="00602981">
        <w:rPr>
          <w:rFonts w:ascii="Calibri" w:hAnsi="Calibri" w:cs="Calibri"/>
          <w:i/>
          <w:sz w:val="22"/>
          <w:szCs w:val="22"/>
        </w:rPr>
        <w:t xml:space="preserve">: </w:t>
      </w:r>
    </w:p>
    <w:p w:rsidRPr="00602981" w:rsidR="00BB41DC" w:rsidP="00602981" w:rsidRDefault="00BB41DC" w14:paraId="7FF9CE58" w14:textId="155F6375">
      <w:pPr>
        <w:ind w:left="1418" w:hanging="1418"/>
        <w:jc w:val="both"/>
        <w:rPr>
          <w:rFonts w:ascii="Calibri" w:hAnsi="Calibri" w:cs="Calibri"/>
          <w:sz w:val="22"/>
          <w:szCs w:val="22"/>
        </w:rPr>
      </w:pPr>
      <w:r w:rsidRPr="00602981" w:rsidR="00A94637">
        <w:rPr>
          <w:rFonts w:ascii="Calibri" w:hAnsi="Calibri" w:cs="Calibri"/>
          <w:sz w:val="22"/>
          <w:szCs w:val="22"/>
        </w:rPr>
        <w:t xml:space="preserve">Es </w:t>
      </w:r>
      <w:r w:rsidRPr="00602981" w:rsidR="002955E0">
        <w:rPr>
          <w:rFonts w:ascii="Calibri" w:hAnsi="Calibri" w:cs="Calibri"/>
          <w:sz w:val="22"/>
          <w:szCs w:val="22"/>
        </w:rPr>
        <w:t>handelt sich um</w:t>
      </w:r>
      <w:r w:rsidRPr="00602981" w:rsidR="0040198D">
        <w:rPr>
          <w:rFonts w:ascii="Calibri" w:hAnsi="Calibri" w:cs="Calibri"/>
          <w:sz w:val="22"/>
          <w:szCs w:val="22"/>
        </w:rPr>
        <w:t xml:space="preserve"> Versammlungen</w:t>
      </w:r>
      <w:r w:rsidRPr="00602981" w:rsidR="00542B02">
        <w:rPr>
          <w:rFonts w:ascii="Calibri" w:hAnsi="Calibri" w:cs="Calibri"/>
          <w:sz w:val="22"/>
          <w:szCs w:val="22"/>
        </w:rPr>
        <w:t>, die</w:t>
      </w:r>
      <w:r w:rsidRPr="00602981" w:rsidR="0040198D">
        <w:rPr>
          <w:rFonts w:ascii="Calibri" w:hAnsi="Calibri" w:cs="Calibri"/>
          <w:sz w:val="22"/>
          <w:szCs w:val="22"/>
        </w:rPr>
        <w:t xml:space="preserve"> auf der öffentlichen Straße</w:t>
      </w:r>
      <w:r w:rsidRPr="00602981" w:rsidR="000159DF">
        <w:rPr>
          <w:rFonts w:ascii="Calibri" w:hAnsi="Calibri" w:cs="Calibri"/>
          <w:sz w:val="22"/>
          <w:szCs w:val="22"/>
        </w:rPr>
        <w:t xml:space="preserve">, </w:t>
      </w:r>
      <w:r w:rsidRPr="00602981" w:rsidR="0040198D">
        <w:rPr>
          <w:rFonts w:ascii="Calibri" w:hAnsi="Calibri" w:cs="Calibri"/>
          <w:sz w:val="22"/>
          <w:szCs w:val="22"/>
        </w:rPr>
        <w:t xml:space="preserve">auf </w:t>
      </w:r>
      <w:r w:rsidRPr="00602981" w:rsidR="00D24E21">
        <w:rPr>
          <w:rFonts w:ascii="Calibri" w:hAnsi="Calibri" w:cs="Calibri"/>
          <w:sz w:val="22"/>
          <w:szCs w:val="22"/>
        </w:rPr>
        <w:t xml:space="preserve">den </w:t>
      </w:r>
      <w:r w:rsidRPr="00602981" w:rsidR="0040198D">
        <w:rPr>
          <w:rFonts w:ascii="Calibri" w:hAnsi="Calibri" w:cs="Calibri"/>
          <w:sz w:val="22"/>
          <w:szCs w:val="22"/>
        </w:rPr>
        <w:t>benachbarten öffentlichen Plätzen sowie auf offenem (nicht eingezäuntem) Gelände</w:t>
      </w:r>
      <w:r w:rsidRPr="00602981" w:rsidR="0035627C">
        <w:rPr>
          <w:rFonts w:ascii="Calibri" w:hAnsi="Calibri" w:cs="Calibri"/>
          <w:sz w:val="22"/>
          <w:szCs w:val="22"/>
        </w:rPr>
        <w:t xml:space="preserve"> (</w:t>
      </w:r>
      <w:r w:rsidRPr="7D792862" w:rsidR="0035627C">
        <w:rPr>
          <w:rFonts w:ascii="Calibri" w:hAnsi="Calibri" w:cs="Calibri"/>
          <w:i w:val="1"/>
          <w:iCs w:val="1"/>
          <w:sz w:val="22"/>
          <w:szCs w:val="22"/>
        </w:rPr>
        <w:t>z.B. Straßen, Plätze, öffentliche Parks usw.</w:t>
      </w:r>
      <w:r w:rsidRPr="00602981" w:rsidR="0035627C">
        <w:rPr>
          <w:rFonts w:ascii="Calibri" w:hAnsi="Calibri" w:cs="Calibri"/>
          <w:sz w:val="22"/>
          <w:szCs w:val="22"/>
        </w:rPr>
        <w:t>)</w:t>
      </w:r>
      <w:r w:rsidRPr="00602981" w:rsidR="00162910">
        <w:rPr>
          <w:rFonts w:ascii="Calibri" w:hAnsi="Calibri" w:cs="Calibri"/>
          <w:sz w:val="22"/>
          <w:szCs w:val="22"/>
        </w:rPr>
        <w:t xml:space="preserve">, </w:t>
      </w:r>
      <w:r w:rsidRPr="00602981" w:rsidR="0040198D">
        <w:rPr>
          <w:rFonts w:ascii="Calibri" w:hAnsi="Calibri" w:cs="Calibri"/>
          <w:sz w:val="22"/>
          <w:szCs w:val="22"/>
        </w:rPr>
        <w:t>das sich zur öffentlichen Straße hin öffnet</w:t>
      </w:r>
      <w:r w:rsidRPr="00602981" w:rsidR="0035627C">
        <w:rPr>
          <w:rFonts w:ascii="Calibri" w:hAnsi="Calibri" w:cs="Calibri"/>
          <w:sz w:val="22"/>
          <w:szCs w:val="22"/>
        </w:rPr>
        <w:t>, stattfinden</w:t>
      </w:r>
      <w:r w:rsidRPr="00602981" w:rsidR="00AE0F56">
        <w:rPr>
          <w:rFonts w:ascii="Calibri" w:hAnsi="Calibri" w:cs="Calibri"/>
          <w:sz w:val="22"/>
          <w:szCs w:val="22"/>
        </w:rPr>
        <w:t xml:space="preserve"> (</w:t>
      </w:r>
      <w:r w:rsidRPr="7D792862" w:rsidR="00AE0F56">
        <w:rPr>
          <w:rFonts w:ascii="Calibri" w:hAnsi="Calibri" w:cs="Calibri"/>
          <w:i w:val="1"/>
          <w:iCs w:val="1"/>
          <w:sz w:val="22"/>
          <w:szCs w:val="22"/>
        </w:rPr>
        <w:t>z.B. Zusammenkünfte, Prozessionen, Umzüge, Demonstrationen, Ausstellungen, Märkte, Rallyes, …</w:t>
      </w:r>
      <w:r w:rsidRPr="00602981" w:rsidR="00AE0F56">
        <w:rPr>
          <w:rFonts w:ascii="Calibri" w:hAnsi="Calibri" w:cs="Calibri"/>
          <w:sz w:val="22"/>
          <w:szCs w:val="22"/>
        </w:rPr>
        <w:t>).</w:t>
      </w:r>
    </w:p>
    <w:p w:rsidRPr="00602981" w:rsidR="00BB41DC" w:rsidP="00602981" w:rsidRDefault="00BB41DC" w14:paraId="2D6DF790" w14:textId="77777777">
      <w:pPr>
        <w:ind w:left="1418" w:hanging="1418"/>
        <w:jc w:val="both"/>
        <w:rPr>
          <w:rFonts w:ascii="Calibri" w:hAnsi="Calibri" w:cs="Calibri"/>
          <w:sz w:val="22"/>
          <w:szCs w:val="22"/>
        </w:rPr>
      </w:pPr>
    </w:p>
    <w:p w:rsidRPr="00602981" w:rsidR="00BB41DC" w:rsidP="00602981" w:rsidRDefault="00BB41DC" w14:paraId="6EBF10DF" w14:textId="77777777">
      <w:pPr>
        <w:pStyle w:val="VPVArtikel"/>
      </w:pPr>
    </w:p>
    <w:p w:rsidRPr="00602981" w:rsidR="00BB41DC" w:rsidP="00602981" w:rsidRDefault="00BB41DC" w14:paraId="32F738BE" w14:textId="00706566">
      <w:pPr>
        <w:pStyle w:val="VPVArtikel"/>
      </w:pPr>
      <w:bookmarkStart w:name="_Toc126242537" w:id="146"/>
      <w:r w:rsidRPr="00602981">
        <w:t>Artikel 57 -  Private Versammlungen</w:t>
      </w:r>
      <w:bookmarkEnd w:id="146"/>
    </w:p>
    <w:p w:rsidRPr="00602981" w:rsidR="00BB41DC" w:rsidP="00602981" w:rsidRDefault="00BB41DC" w14:paraId="5148A312" w14:textId="77777777">
      <w:pPr>
        <w:jc w:val="both"/>
        <w:rPr>
          <w:rFonts w:ascii="Calibri" w:hAnsi="Calibri" w:cs="Calibri"/>
          <w:b/>
          <w:sz w:val="22"/>
          <w:szCs w:val="22"/>
          <w:u w:val="single"/>
        </w:rPr>
      </w:pPr>
    </w:p>
    <w:p w:rsidRPr="00602981" w:rsidR="00BB41DC" w:rsidP="00602981" w:rsidRDefault="00BB41DC" w14:paraId="6AA4BF68" w14:textId="413BD52B">
      <w:pPr>
        <w:ind w:left="1418" w:hanging="1418"/>
        <w:jc w:val="both"/>
        <w:rPr>
          <w:rFonts w:ascii="Calibri" w:hAnsi="Calibri" w:cs="Calibri"/>
          <w:sz w:val="22"/>
          <w:szCs w:val="22"/>
        </w:rPr>
      </w:pPr>
      <w:r w:rsidRPr="00602981">
        <w:rPr>
          <w:rFonts w:ascii="Calibri" w:hAnsi="Calibri" w:cs="Calibri"/>
          <w:sz w:val="22"/>
          <w:szCs w:val="22"/>
        </w:rPr>
        <w:t>Art. 57</w:t>
      </w:r>
      <w:r w:rsidRPr="00602981" w:rsidR="00206E13">
        <w:rPr>
          <w:rFonts w:ascii="Calibri" w:hAnsi="Calibri" w:cs="Calibri"/>
          <w:sz w:val="22"/>
          <w:szCs w:val="22"/>
        </w:rPr>
        <w:t>.1.</w:t>
      </w:r>
      <w:r w:rsidRPr="00602981">
        <w:rPr>
          <w:rFonts w:ascii="Calibri" w:hAnsi="Calibri" w:cs="Calibri"/>
          <w:sz w:val="22"/>
          <w:szCs w:val="22"/>
        </w:rPr>
        <w:t xml:space="preserve">: </w:t>
      </w:r>
      <w:r w:rsidRPr="00602981">
        <w:rPr>
          <w:rFonts w:ascii="Calibri" w:hAnsi="Calibri" w:cs="Calibri"/>
          <w:sz w:val="22"/>
          <w:szCs w:val="22"/>
        </w:rPr>
        <w:tab/>
      </w:r>
      <w:r w:rsidRPr="00602981" w:rsidR="00FD2239">
        <w:rPr>
          <w:rFonts w:ascii="Calibri" w:hAnsi="Calibri" w:cs="Calibri"/>
          <w:sz w:val="22"/>
          <w:szCs w:val="22"/>
        </w:rPr>
        <w:t>S</w:t>
      </w:r>
      <w:r w:rsidRPr="00602981" w:rsidR="001A6B42">
        <w:rPr>
          <w:rFonts w:ascii="Calibri" w:hAnsi="Calibri" w:cs="Calibri"/>
          <w:sz w:val="22"/>
          <w:szCs w:val="22"/>
        </w:rPr>
        <w:t xml:space="preserve">olche </w:t>
      </w:r>
      <w:r w:rsidRPr="00602981" w:rsidR="0053380E">
        <w:rPr>
          <w:rFonts w:ascii="Calibri" w:hAnsi="Calibri" w:cs="Calibri"/>
          <w:sz w:val="22"/>
          <w:szCs w:val="22"/>
        </w:rPr>
        <w:t>Versammlungen</w:t>
      </w:r>
      <w:r w:rsidRPr="00602981" w:rsidR="001A6B42">
        <w:rPr>
          <w:rFonts w:ascii="Calibri" w:hAnsi="Calibri" w:cs="Calibri"/>
          <w:sz w:val="22"/>
          <w:szCs w:val="22"/>
        </w:rPr>
        <w:t xml:space="preserve"> </w:t>
      </w:r>
      <w:r w:rsidRPr="00602981" w:rsidR="003A7100">
        <w:rPr>
          <w:rFonts w:ascii="Calibri" w:hAnsi="Calibri" w:cs="Calibri"/>
          <w:sz w:val="22"/>
          <w:szCs w:val="22"/>
        </w:rPr>
        <w:t xml:space="preserve">unterliegen </w:t>
      </w:r>
      <w:r w:rsidRPr="00602981" w:rsidR="00713281">
        <w:rPr>
          <w:rFonts w:ascii="Calibri" w:hAnsi="Calibri" w:cs="Calibri"/>
          <w:sz w:val="22"/>
          <w:szCs w:val="22"/>
        </w:rPr>
        <w:t>k</w:t>
      </w:r>
      <w:r w:rsidRPr="00602981" w:rsidR="001A6B42">
        <w:rPr>
          <w:rFonts w:ascii="Calibri" w:hAnsi="Calibri" w:cs="Calibri"/>
          <w:sz w:val="22"/>
          <w:szCs w:val="22"/>
        </w:rPr>
        <w:t>eine</w:t>
      </w:r>
      <w:r w:rsidRPr="00602981" w:rsidR="00713281">
        <w:rPr>
          <w:rFonts w:ascii="Calibri" w:hAnsi="Calibri" w:cs="Calibri"/>
          <w:sz w:val="22"/>
          <w:szCs w:val="22"/>
        </w:rPr>
        <w:t>r</w:t>
      </w:r>
      <w:r w:rsidRPr="00602981" w:rsidR="001A6B42">
        <w:rPr>
          <w:rFonts w:ascii="Calibri" w:hAnsi="Calibri" w:cs="Calibri"/>
          <w:sz w:val="22"/>
          <w:szCs w:val="22"/>
        </w:rPr>
        <w:t xml:space="preserve"> verwaltungspolizeiliche</w:t>
      </w:r>
      <w:r w:rsidRPr="00602981" w:rsidR="009B2429">
        <w:rPr>
          <w:rFonts w:ascii="Calibri" w:hAnsi="Calibri" w:cs="Calibri"/>
          <w:sz w:val="22"/>
          <w:szCs w:val="22"/>
        </w:rPr>
        <w:t>n Verordnung. Somit ist e</w:t>
      </w:r>
      <w:r w:rsidRPr="00602981">
        <w:rPr>
          <w:rFonts w:ascii="Calibri" w:hAnsi="Calibri" w:cs="Calibri"/>
          <w:sz w:val="22"/>
          <w:szCs w:val="22"/>
        </w:rPr>
        <w:t>ine private Versammlung weder mitteilungs- noch genehmigungspflichtig.</w:t>
      </w:r>
    </w:p>
    <w:p w:rsidRPr="00602981" w:rsidR="00BB41DC" w:rsidP="00602981" w:rsidRDefault="00BB41DC" w14:paraId="4D4FD8C4" w14:textId="06F8D23B">
      <w:pPr>
        <w:jc w:val="both"/>
        <w:rPr>
          <w:rFonts w:ascii="Calibri" w:hAnsi="Calibri" w:cs="Calibri"/>
          <w:sz w:val="22"/>
          <w:szCs w:val="22"/>
        </w:rPr>
      </w:pPr>
    </w:p>
    <w:p w:rsidRPr="00602981" w:rsidR="009170F8" w:rsidP="00602981" w:rsidRDefault="009170F8" w14:paraId="12A5CA1F" w14:textId="77777777">
      <w:pPr>
        <w:jc w:val="both"/>
        <w:rPr>
          <w:rFonts w:ascii="Calibri" w:hAnsi="Calibri" w:cs="Calibri"/>
          <w:sz w:val="22"/>
          <w:szCs w:val="22"/>
        </w:rPr>
      </w:pPr>
    </w:p>
    <w:p w:rsidRPr="00602981" w:rsidR="002658F5" w:rsidP="00602981" w:rsidRDefault="002658F5" w14:paraId="0A8280CA" w14:textId="42B08104">
      <w:pPr>
        <w:pStyle w:val="VPVArtikel"/>
      </w:pPr>
      <w:bookmarkStart w:name="_Toc126242538" w:id="147"/>
      <w:r w:rsidRPr="00602981">
        <w:t xml:space="preserve">Artikel 58 -  Öffentliche Versammlungen </w:t>
      </w:r>
      <w:r w:rsidRPr="00602981" w:rsidR="00A648D2">
        <w:t>in einem geschlossenen oder überdachten Ort</w:t>
      </w:r>
      <w:bookmarkEnd w:id="147"/>
    </w:p>
    <w:p w:rsidRPr="00602981" w:rsidR="009611FC" w:rsidP="00602981" w:rsidRDefault="009611FC" w14:paraId="1770E9D6" w14:textId="77777777">
      <w:pPr>
        <w:jc w:val="both"/>
        <w:rPr>
          <w:rFonts w:ascii="Calibri" w:hAnsi="Calibri" w:cs="Calibri"/>
          <w:b/>
          <w:sz w:val="22"/>
          <w:szCs w:val="22"/>
          <w:u w:val="single"/>
        </w:rPr>
      </w:pPr>
    </w:p>
    <w:p w:rsidRPr="00602981" w:rsidR="00E921CC" w:rsidP="00602981" w:rsidRDefault="00E921CC" w14:paraId="2F9C77D0" w14:textId="10B11863">
      <w:pPr>
        <w:ind w:left="1418" w:hanging="1418"/>
        <w:jc w:val="both"/>
        <w:rPr>
          <w:rFonts w:ascii="Calibri" w:hAnsi="Calibri" w:cs="Calibri"/>
          <w:sz w:val="22"/>
          <w:szCs w:val="22"/>
        </w:rPr>
      </w:pPr>
      <w:r w:rsidRPr="00602981">
        <w:rPr>
          <w:rFonts w:ascii="Calibri" w:hAnsi="Calibri" w:cs="Calibri"/>
          <w:sz w:val="22"/>
          <w:szCs w:val="22"/>
        </w:rPr>
        <w:t xml:space="preserve">Art. 58.1.: </w:t>
      </w:r>
      <w:r w:rsidRPr="00602981">
        <w:rPr>
          <w:rFonts w:ascii="Calibri" w:hAnsi="Calibri" w:cs="Calibri"/>
          <w:sz w:val="22"/>
          <w:szCs w:val="22"/>
        </w:rPr>
        <w:tab/>
      </w:r>
      <w:r w:rsidRPr="00602981" w:rsidR="00AF7A77">
        <w:rPr>
          <w:rFonts w:ascii="Calibri" w:hAnsi="Calibri" w:cs="Calibri"/>
          <w:sz w:val="22"/>
          <w:szCs w:val="22"/>
        </w:rPr>
        <w:t>Diese Versammlungen</w:t>
      </w:r>
      <w:r w:rsidRPr="00602981" w:rsidR="00DA6288">
        <w:rPr>
          <w:rFonts w:ascii="Calibri" w:hAnsi="Calibri" w:cs="Calibri"/>
          <w:sz w:val="22"/>
          <w:szCs w:val="22"/>
        </w:rPr>
        <w:t xml:space="preserve"> </w:t>
      </w:r>
      <w:r w:rsidRPr="00602981" w:rsidR="00B3488A">
        <w:rPr>
          <w:rFonts w:ascii="Calibri" w:hAnsi="Calibri" w:cs="Calibri"/>
          <w:sz w:val="22"/>
          <w:szCs w:val="22"/>
        </w:rPr>
        <w:t>sind nicht genehmigungspflichtig</w:t>
      </w:r>
      <w:r w:rsidRPr="00602981" w:rsidR="00B834FB">
        <w:rPr>
          <w:rFonts w:ascii="Calibri" w:hAnsi="Calibri" w:cs="Calibri"/>
          <w:sz w:val="22"/>
          <w:szCs w:val="22"/>
        </w:rPr>
        <w:t>.  Sie</w:t>
      </w:r>
      <w:r w:rsidRPr="00602981" w:rsidR="00B3488A">
        <w:rPr>
          <w:rFonts w:ascii="Calibri" w:hAnsi="Calibri" w:cs="Calibri"/>
          <w:sz w:val="22"/>
          <w:szCs w:val="22"/>
        </w:rPr>
        <w:t xml:space="preserve"> </w:t>
      </w:r>
      <w:r w:rsidRPr="00602981" w:rsidR="00DA6288">
        <w:rPr>
          <w:rFonts w:ascii="Calibri" w:hAnsi="Calibri" w:cs="Calibri"/>
          <w:sz w:val="22"/>
          <w:szCs w:val="22"/>
        </w:rPr>
        <w:t xml:space="preserve">müssen </w:t>
      </w:r>
      <w:r w:rsidRPr="00602981" w:rsidR="00B834FB">
        <w:rPr>
          <w:rFonts w:ascii="Calibri" w:hAnsi="Calibri" w:cs="Calibri"/>
          <w:sz w:val="22"/>
          <w:szCs w:val="22"/>
        </w:rPr>
        <w:t xml:space="preserve">jedoch </w:t>
      </w:r>
      <w:r w:rsidRPr="00602981" w:rsidR="00DA6288">
        <w:rPr>
          <w:rFonts w:ascii="Calibri" w:hAnsi="Calibri" w:cs="Calibri"/>
          <w:sz w:val="22"/>
          <w:szCs w:val="22"/>
        </w:rPr>
        <w:t>friedlich</w:t>
      </w:r>
      <w:r w:rsidRPr="00602981" w:rsidR="00EA6CB6">
        <w:rPr>
          <w:rFonts w:ascii="Calibri" w:hAnsi="Calibri" w:cs="Calibri"/>
          <w:sz w:val="22"/>
          <w:szCs w:val="22"/>
        </w:rPr>
        <w:t>, unbewaffnet</w:t>
      </w:r>
      <w:r w:rsidRPr="00602981" w:rsidR="00B963AC">
        <w:rPr>
          <w:rFonts w:ascii="Calibri" w:hAnsi="Calibri" w:cs="Calibri"/>
          <w:sz w:val="22"/>
          <w:szCs w:val="22"/>
        </w:rPr>
        <w:t xml:space="preserve"> </w:t>
      </w:r>
      <w:r w:rsidRPr="00602981" w:rsidR="00DA6288">
        <w:rPr>
          <w:rFonts w:ascii="Calibri" w:hAnsi="Calibri" w:cs="Calibri"/>
          <w:sz w:val="22"/>
          <w:szCs w:val="22"/>
        </w:rPr>
        <w:t xml:space="preserve">und im Einklang mit dem Gesetz </w:t>
      </w:r>
      <w:r w:rsidRPr="00602981" w:rsidR="00AC0F77">
        <w:rPr>
          <w:rFonts w:ascii="Calibri" w:hAnsi="Calibri" w:cs="Calibri"/>
          <w:sz w:val="22"/>
          <w:szCs w:val="22"/>
        </w:rPr>
        <w:t>vonstattengehen</w:t>
      </w:r>
      <w:r w:rsidRPr="00602981" w:rsidR="00B963AC">
        <w:rPr>
          <w:rFonts w:ascii="Calibri" w:hAnsi="Calibri" w:cs="Calibri"/>
          <w:sz w:val="22"/>
          <w:szCs w:val="22"/>
        </w:rPr>
        <w:t>.</w:t>
      </w:r>
    </w:p>
    <w:p w:rsidRPr="00602981" w:rsidR="00E921CC" w:rsidP="00602981" w:rsidRDefault="00E921CC" w14:paraId="75BF59DC" w14:textId="77777777">
      <w:pPr>
        <w:jc w:val="both"/>
        <w:rPr>
          <w:rFonts w:ascii="Calibri" w:hAnsi="Calibri" w:cs="Calibri"/>
          <w:b/>
          <w:sz w:val="22"/>
          <w:szCs w:val="22"/>
          <w:u w:val="single"/>
        </w:rPr>
      </w:pPr>
    </w:p>
    <w:p w:rsidRPr="00602981" w:rsidR="00450B44" w:rsidP="00602981" w:rsidRDefault="009611FC" w14:paraId="729106EA" w14:textId="4833DD76">
      <w:pPr>
        <w:ind w:left="1418" w:hanging="1418"/>
        <w:jc w:val="both"/>
        <w:rPr>
          <w:rFonts w:ascii="Calibri" w:hAnsi="Calibri" w:cs="Calibri"/>
          <w:sz w:val="22"/>
          <w:szCs w:val="22"/>
        </w:rPr>
      </w:pPr>
      <w:r w:rsidRPr="00602981">
        <w:rPr>
          <w:rFonts w:ascii="Calibri" w:hAnsi="Calibri" w:cs="Calibri"/>
          <w:sz w:val="22"/>
          <w:szCs w:val="22"/>
        </w:rPr>
        <w:t>Art. 58.</w:t>
      </w:r>
      <w:r w:rsidRPr="00602981" w:rsidR="00D42586">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sidR="00F2721C">
        <w:rPr>
          <w:rFonts w:ascii="Calibri" w:hAnsi="Calibri" w:cs="Calibri"/>
          <w:sz w:val="22"/>
          <w:szCs w:val="22"/>
        </w:rPr>
        <w:t>In erster Linie ist d</w:t>
      </w:r>
      <w:r w:rsidRPr="00602981" w:rsidR="00450B44">
        <w:rPr>
          <w:rFonts w:ascii="Calibri" w:hAnsi="Calibri" w:cs="Calibri"/>
          <w:sz w:val="22"/>
          <w:szCs w:val="22"/>
        </w:rPr>
        <w:t xml:space="preserve">er Organisator einer solchen </w:t>
      </w:r>
      <w:r w:rsidRPr="00602981" w:rsidR="008438B7">
        <w:rPr>
          <w:rFonts w:ascii="Calibri" w:hAnsi="Calibri" w:cs="Calibri"/>
          <w:sz w:val="22"/>
          <w:szCs w:val="22"/>
        </w:rPr>
        <w:t>Versammlung</w:t>
      </w:r>
      <w:r w:rsidRPr="00602981" w:rsidR="00450B44">
        <w:rPr>
          <w:rFonts w:ascii="Calibri" w:hAnsi="Calibri" w:cs="Calibri"/>
          <w:sz w:val="22"/>
          <w:szCs w:val="22"/>
        </w:rPr>
        <w:t xml:space="preserve"> für die Sicherheit verantwortlich</w:t>
      </w:r>
      <w:r w:rsidRPr="00602981" w:rsidR="00D42586">
        <w:rPr>
          <w:rFonts w:ascii="Calibri" w:hAnsi="Calibri" w:cs="Calibri"/>
          <w:sz w:val="22"/>
          <w:szCs w:val="22"/>
        </w:rPr>
        <w:t>.</w:t>
      </w:r>
    </w:p>
    <w:p w:rsidRPr="00602981" w:rsidR="00450B44" w:rsidP="00602981" w:rsidRDefault="00450B44" w14:paraId="199F9782" w14:textId="77777777">
      <w:pPr>
        <w:ind w:left="1418" w:hanging="1418"/>
        <w:jc w:val="both"/>
        <w:rPr>
          <w:rFonts w:ascii="Calibri" w:hAnsi="Calibri" w:cs="Calibri"/>
          <w:sz w:val="22"/>
          <w:szCs w:val="22"/>
        </w:rPr>
      </w:pPr>
    </w:p>
    <w:p w:rsidRPr="00602981" w:rsidR="009611FC" w:rsidP="00602981" w:rsidRDefault="0031307A" w14:paraId="61C7839E" w14:textId="5591E150">
      <w:pPr>
        <w:ind w:left="1418" w:hanging="1418"/>
        <w:jc w:val="both"/>
        <w:rPr>
          <w:rFonts w:ascii="Calibri" w:hAnsi="Calibri" w:cs="Calibri"/>
          <w:sz w:val="22"/>
          <w:szCs w:val="22"/>
        </w:rPr>
      </w:pPr>
      <w:r w:rsidRPr="00602981">
        <w:rPr>
          <w:rFonts w:ascii="Calibri" w:hAnsi="Calibri" w:cs="Calibri"/>
          <w:sz w:val="22"/>
          <w:szCs w:val="22"/>
        </w:rPr>
        <w:t>Art. 58.</w:t>
      </w:r>
      <w:r w:rsidRPr="00602981" w:rsidR="00D42586">
        <w:rPr>
          <w:rFonts w:ascii="Calibri" w:hAnsi="Calibri" w:cs="Calibri"/>
          <w:sz w:val="22"/>
          <w:szCs w:val="22"/>
        </w:rPr>
        <w:t>3</w:t>
      </w:r>
      <w:r w:rsidRPr="00602981">
        <w:rPr>
          <w:rFonts w:ascii="Calibri" w:hAnsi="Calibri" w:cs="Calibri"/>
          <w:sz w:val="22"/>
          <w:szCs w:val="22"/>
        </w:rPr>
        <w:t xml:space="preserve">.: </w:t>
      </w:r>
      <w:r w:rsidRPr="00602981">
        <w:rPr>
          <w:rFonts w:ascii="Calibri" w:hAnsi="Calibri" w:cs="Calibri"/>
          <w:sz w:val="22"/>
          <w:szCs w:val="22"/>
        </w:rPr>
        <w:tab/>
      </w:r>
      <w:r w:rsidRPr="00602981" w:rsidR="00AE5141">
        <w:rPr>
          <w:rFonts w:ascii="Calibri" w:hAnsi="Calibri" w:cs="Calibri"/>
          <w:sz w:val="22"/>
          <w:szCs w:val="22"/>
        </w:rPr>
        <w:t xml:space="preserve">Eine solche </w:t>
      </w:r>
      <w:r w:rsidRPr="00602981" w:rsidR="008438B7">
        <w:rPr>
          <w:rFonts w:ascii="Calibri" w:hAnsi="Calibri" w:cs="Calibri"/>
          <w:sz w:val="22"/>
          <w:szCs w:val="22"/>
        </w:rPr>
        <w:t>Versammlung</w:t>
      </w:r>
      <w:r w:rsidRPr="00602981" w:rsidR="009D7DB4">
        <w:rPr>
          <w:rFonts w:ascii="Calibri" w:hAnsi="Calibri" w:cs="Calibri"/>
          <w:sz w:val="22"/>
          <w:szCs w:val="22"/>
        </w:rPr>
        <w:t xml:space="preserve"> muss</w:t>
      </w:r>
      <w:r w:rsidRPr="00602981" w:rsidR="00C3321C">
        <w:rPr>
          <w:rFonts w:ascii="Calibri" w:hAnsi="Calibri" w:cs="Calibri"/>
          <w:sz w:val="22"/>
          <w:szCs w:val="22"/>
        </w:rPr>
        <w:t xml:space="preserve"> spätestens</w:t>
      </w:r>
      <w:r w:rsidRPr="00602981" w:rsidR="009611FC">
        <w:rPr>
          <w:rFonts w:ascii="Calibri" w:hAnsi="Calibri" w:cs="Calibri"/>
          <w:sz w:val="22"/>
          <w:szCs w:val="22"/>
        </w:rPr>
        <w:t xml:space="preserve"> </w:t>
      </w:r>
      <w:r w:rsidRPr="00602981" w:rsidR="009611FC">
        <w:rPr>
          <w:rFonts w:ascii="Calibri" w:hAnsi="Calibri" w:cs="Calibri"/>
          <w:b/>
          <w:bCs/>
          <w:sz w:val="22"/>
          <w:szCs w:val="22"/>
        </w:rPr>
        <w:t>2 Monate</w:t>
      </w:r>
      <w:r w:rsidRPr="00602981" w:rsidR="009611FC">
        <w:rPr>
          <w:rFonts w:ascii="Calibri" w:hAnsi="Calibri" w:cs="Calibri"/>
          <w:sz w:val="22"/>
          <w:szCs w:val="22"/>
        </w:rPr>
        <w:t xml:space="preserve"> vor Beginn der Veranstaltung </w:t>
      </w:r>
      <w:r w:rsidRPr="00602981" w:rsidR="00722804">
        <w:rPr>
          <w:rFonts w:ascii="Calibri" w:hAnsi="Calibri" w:cs="Calibri"/>
          <w:sz w:val="22"/>
          <w:szCs w:val="22"/>
        </w:rPr>
        <w:t>bei</w:t>
      </w:r>
      <w:r w:rsidRPr="00602981" w:rsidR="007E4A63">
        <w:rPr>
          <w:rFonts w:ascii="Calibri" w:hAnsi="Calibri" w:cs="Calibri"/>
          <w:sz w:val="22"/>
          <w:szCs w:val="22"/>
        </w:rPr>
        <w:t xml:space="preserve"> der Gemeindeverwaltung </w:t>
      </w:r>
      <w:r w:rsidRPr="00602981" w:rsidR="00403FCF">
        <w:rPr>
          <w:rFonts w:ascii="Calibri" w:hAnsi="Calibri" w:cs="Calibri"/>
          <w:sz w:val="22"/>
          <w:szCs w:val="22"/>
        </w:rPr>
        <w:t>angekündigt</w:t>
      </w:r>
      <w:r w:rsidRPr="00602981" w:rsidR="009611FC">
        <w:rPr>
          <w:rFonts w:ascii="Calibri" w:hAnsi="Calibri" w:cs="Calibri"/>
          <w:sz w:val="22"/>
          <w:szCs w:val="22"/>
        </w:rPr>
        <w:t xml:space="preserve"> werden. </w:t>
      </w:r>
      <w:r w:rsidRPr="00602981" w:rsidR="00967C9B">
        <w:rPr>
          <w:rFonts w:ascii="Calibri" w:hAnsi="Calibri" w:cs="Calibri"/>
          <w:sz w:val="22"/>
          <w:szCs w:val="22"/>
        </w:rPr>
        <w:t>Die Modalitäten der Ankündigung werden von den Gemeinden bestimmt.</w:t>
      </w:r>
    </w:p>
    <w:p w:rsidRPr="00602981" w:rsidR="008156FD" w:rsidP="00602981" w:rsidRDefault="008156FD" w14:paraId="38D28FCB" w14:textId="77777777">
      <w:pPr>
        <w:ind w:left="1418" w:hanging="1418"/>
        <w:jc w:val="both"/>
        <w:rPr>
          <w:rFonts w:ascii="Calibri" w:hAnsi="Calibri" w:cs="Calibri"/>
          <w:sz w:val="22"/>
          <w:szCs w:val="22"/>
        </w:rPr>
      </w:pPr>
    </w:p>
    <w:p w:rsidRPr="00602981" w:rsidR="00FE17F4" w:rsidP="00602981" w:rsidRDefault="008156FD" w14:paraId="477FFEEE" w14:textId="1AA0AE8C">
      <w:pPr>
        <w:ind w:left="1418" w:hanging="1418"/>
        <w:jc w:val="both"/>
        <w:rPr>
          <w:rFonts w:ascii="Calibri" w:hAnsi="Calibri" w:cs="Calibri"/>
          <w:sz w:val="22"/>
          <w:szCs w:val="22"/>
        </w:rPr>
      </w:pPr>
      <w:r w:rsidRPr="00602981">
        <w:rPr>
          <w:rFonts w:ascii="Calibri" w:hAnsi="Calibri" w:cs="Calibri"/>
          <w:sz w:val="22"/>
          <w:szCs w:val="22"/>
        </w:rPr>
        <w:t>Art. 58.4.:</w:t>
      </w:r>
      <w:r w:rsidRPr="00602981">
        <w:rPr>
          <w:rFonts w:ascii="Calibri" w:hAnsi="Calibri" w:cs="Calibri"/>
          <w:sz w:val="22"/>
          <w:szCs w:val="22"/>
        </w:rPr>
        <w:tab/>
      </w:r>
      <w:r w:rsidRPr="00602981" w:rsidR="00FE17F4">
        <w:rPr>
          <w:rFonts w:ascii="Calibri" w:hAnsi="Calibri" w:cs="Calibri"/>
          <w:sz w:val="22"/>
          <w:szCs w:val="22"/>
        </w:rPr>
        <w:t xml:space="preserve">Um den störungsfreien und sicheren Ablauf zu gewährleisten, können </w:t>
      </w:r>
      <w:r w:rsidRPr="00602981" w:rsidR="00EF3646">
        <w:rPr>
          <w:rFonts w:ascii="Calibri" w:hAnsi="Calibri" w:cs="Calibri"/>
          <w:sz w:val="22"/>
          <w:szCs w:val="22"/>
        </w:rPr>
        <w:t xml:space="preserve">solche </w:t>
      </w:r>
      <w:r w:rsidRPr="00602981" w:rsidR="00A4581A">
        <w:rPr>
          <w:rFonts w:ascii="Calibri" w:hAnsi="Calibri" w:cs="Calibri"/>
          <w:sz w:val="22"/>
          <w:szCs w:val="22"/>
        </w:rPr>
        <w:t>Versammlungen</w:t>
      </w:r>
      <w:r w:rsidRPr="00602981" w:rsidR="00EF3646">
        <w:rPr>
          <w:rFonts w:ascii="Calibri" w:hAnsi="Calibri" w:cs="Calibri"/>
          <w:sz w:val="22"/>
          <w:szCs w:val="22"/>
        </w:rPr>
        <w:t xml:space="preserve"> </w:t>
      </w:r>
      <w:r w:rsidRPr="00602981" w:rsidR="00FE17F4">
        <w:rPr>
          <w:rFonts w:ascii="Calibri" w:hAnsi="Calibri" w:cs="Calibri"/>
          <w:sz w:val="22"/>
          <w:szCs w:val="22"/>
        </w:rPr>
        <w:t>einer Konzertierung unterworfen sein. Diese Konzertierung folgt einem durch die Bürgermeister der Polizeizone Eifel festgelegte</w:t>
      </w:r>
      <w:r w:rsidRPr="00602981" w:rsidR="00A92B35">
        <w:rPr>
          <w:rFonts w:ascii="Calibri" w:hAnsi="Calibri" w:cs="Calibri"/>
          <w:sz w:val="22"/>
          <w:szCs w:val="22"/>
        </w:rPr>
        <w:t>n</w:t>
      </w:r>
      <w:r w:rsidRPr="00602981" w:rsidR="00FE17F4">
        <w:rPr>
          <w:rFonts w:ascii="Calibri" w:hAnsi="Calibri" w:cs="Calibri"/>
          <w:sz w:val="22"/>
          <w:szCs w:val="22"/>
        </w:rPr>
        <w:t xml:space="preserve"> Konzertierungsvordruck. Die Konzertierung muss spätestens </w:t>
      </w:r>
      <w:r w:rsidRPr="00602981" w:rsidR="00FE17F4">
        <w:rPr>
          <w:rFonts w:ascii="Calibri" w:hAnsi="Calibri" w:cs="Calibri"/>
          <w:b/>
          <w:bCs/>
          <w:sz w:val="22"/>
          <w:szCs w:val="22"/>
        </w:rPr>
        <w:t>1 Monat</w:t>
      </w:r>
      <w:r w:rsidRPr="00602981" w:rsidR="00FE17F4">
        <w:rPr>
          <w:rFonts w:ascii="Calibri" w:hAnsi="Calibri" w:cs="Calibri"/>
          <w:sz w:val="22"/>
          <w:szCs w:val="22"/>
        </w:rPr>
        <w:t xml:space="preserve"> vor Beginn dieser Veranstaltung stattfinden.</w:t>
      </w:r>
    </w:p>
    <w:p w:rsidRPr="00602981" w:rsidR="006167FA" w:rsidP="00602981" w:rsidRDefault="006167FA" w14:paraId="1E3673D1" w14:textId="77777777">
      <w:pPr>
        <w:ind w:left="1418" w:hanging="1418"/>
        <w:rPr>
          <w:rFonts w:ascii="Calibri" w:hAnsi="Calibri" w:cs="Calibri"/>
          <w:sz w:val="22"/>
          <w:szCs w:val="22"/>
        </w:rPr>
      </w:pPr>
    </w:p>
    <w:p w:rsidRPr="00602981" w:rsidR="008156FD" w:rsidP="00602981" w:rsidRDefault="006167FA" w14:paraId="1240C7C3" w14:textId="45BD62F4">
      <w:pPr>
        <w:ind w:left="1418" w:hanging="1418"/>
        <w:rPr>
          <w:rFonts w:ascii="Calibri" w:hAnsi="Calibri" w:cs="Calibri"/>
          <w:sz w:val="22"/>
          <w:szCs w:val="22"/>
        </w:rPr>
      </w:pPr>
      <w:r w:rsidRPr="00602981">
        <w:rPr>
          <w:rFonts w:ascii="Calibri" w:hAnsi="Calibri" w:cs="Calibri"/>
          <w:sz w:val="22"/>
          <w:szCs w:val="22"/>
        </w:rPr>
        <w:t xml:space="preserve">Art. </w:t>
      </w:r>
      <w:r w:rsidRPr="00602981" w:rsidR="008E586F">
        <w:rPr>
          <w:rFonts w:ascii="Calibri" w:hAnsi="Calibri" w:cs="Calibri"/>
          <w:sz w:val="22"/>
          <w:szCs w:val="22"/>
        </w:rPr>
        <w:t>58.5.:</w:t>
      </w:r>
      <w:r w:rsidRPr="00602981" w:rsidR="00297F49">
        <w:rPr>
          <w:rFonts w:ascii="Calibri" w:hAnsi="Calibri" w:cs="Calibri"/>
          <w:sz w:val="22"/>
          <w:szCs w:val="22"/>
        </w:rPr>
        <w:tab/>
      </w:r>
      <w:r w:rsidRPr="00602981" w:rsidR="008764CF">
        <w:rPr>
          <w:rFonts w:ascii="Calibri" w:hAnsi="Calibri" w:cs="Calibri"/>
          <w:sz w:val="22"/>
          <w:szCs w:val="22"/>
        </w:rPr>
        <w:t>Die Verwaltungsbehörden</w:t>
      </w:r>
      <w:r w:rsidRPr="00602981" w:rsidR="001B64B8">
        <w:rPr>
          <w:rFonts w:ascii="Calibri" w:hAnsi="Calibri" w:cs="Calibri"/>
          <w:sz w:val="22"/>
          <w:szCs w:val="22"/>
        </w:rPr>
        <w:t xml:space="preserve"> können</w:t>
      </w:r>
      <w:r w:rsidRPr="00602981" w:rsidR="008156FD">
        <w:rPr>
          <w:rFonts w:ascii="Calibri" w:hAnsi="Calibri" w:cs="Calibri"/>
          <w:sz w:val="22"/>
          <w:szCs w:val="22"/>
        </w:rPr>
        <w:t xml:space="preserve"> Sicherheitsmaßnahmen </w:t>
      </w:r>
      <w:r w:rsidRPr="00602981" w:rsidR="00585C9D">
        <w:rPr>
          <w:rFonts w:ascii="Calibri" w:hAnsi="Calibri" w:cs="Calibri"/>
          <w:sz w:val="22"/>
          <w:szCs w:val="22"/>
        </w:rPr>
        <w:t xml:space="preserve">vorschreiben </w:t>
      </w:r>
      <w:r w:rsidRPr="00602981" w:rsidR="008156FD">
        <w:rPr>
          <w:rFonts w:ascii="Calibri" w:hAnsi="Calibri" w:cs="Calibri"/>
          <w:sz w:val="22"/>
          <w:szCs w:val="22"/>
        </w:rPr>
        <w:t>oder dem Veranstalter Auflagen machen</w:t>
      </w:r>
      <w:r w:rsidRPr="00602981" w:rsidR="0015694B">
        <w:rPr>
          <w:rFonts w:ascii="Calibri" w:hAnsi="Calibri" w:cs="Calibri"/>
          <w:sz w:val="22"/>
          <w:szCs w:val="22"/>
        </w:rPr>
        <w:t xml:space="preserve">, </w:t>
      </w:r>
      <w:r w:rsidRPr="00602981" w:rsidR="00CE25B7">
        <w:rPr>
          <w:rFonts w:ascii="Calibri" w:hAnsi="Calibri" w:cs="Calibri"/>
          <w:sz w:val="22"/>
          <w:szCs w:val="22"/>
        </w:rPr>
        <w:t xml:space="preserve">die </w:t>
      </w:r>
      <w:r w:rsidRPr="00602981" w:rsidR="00D34447">
        <w:rPr>
          <w:rFonts w:ascii="Calibri" w:hAnsi="Calibri" w:cs="Calibri"/>
          <w:sz w:val="22"/>
          <w:szCs w:val="22"/>
        </w:rPr>
        <w:t xml:space="preserve">er </w:t>
      </w:r>
      <w:r w:rsidRPr="00602981" w:rsidR="00CE25B7">
        <w:rPr>
          <w:rFonts w:ascii="Calibri" w:hAnsi="Calibri" w:cs="Calibri"/>
          <w:sz w:val="22"/>
          <w:szCs w:val="22"/>
        </w:rPr>
        <w:t>vor</w:t>
      </w:r>
      <w:r w:rsidRPr="00602981" w:rsidR="00E74C6B">
        <w:rPr>
          <w:rFonts w:ascii="Calibri" w:hAnsi="Calibri" w:cs="Calibri"/>
          <w:sz w:val="22"/>
          <w:szCs w:val="22"/>
        </w:rPr>
        <w:t xml:space="preserve">, </w:t>
      </w:r>
      <w:r w:rsidRPr="00602981" w:rsidR="00CE25B7">
        <w:rPr>
          <w:rFonts w:ascii="Calibri" w:hAnsi="Calibri" w:cs="Calibri"/>
          <w:sz w:val="22"/>
          <w:szCs w:val="22"/>
        </w:rPr>
        <w:t xml:space="preserve">während und nach der Versammlung zu treffen </w:t>
      </w:r>
      <w:r w:rsidRPr="00602981" w:rsidR="00D34447">
        <w:rPr>
          <w:rFonts w:ascii="Calibri" w:hAnsi="Calibri" w:cs="Calibri"/>
          <w:sz w:val="22"/>
          <w:szCs w:val="22"/>
        </w:rPr>
        <w:t>hat</w:t>
      </w:r>
      <w:r w:rsidRPr="00602981" w:rsidR="00CE25B7">
        <w:rPr>
          <w:rFonts w:ascii="Calibri" w:hAnsi="Calibri" w:cs="Calibri"/>
          <w:sz w:val="22"/>
          <w:szCs w:val="22"/>
        </w:rPr>
        <w:t xml:space="preserve">. </w:t>
      </w:r>
      <w:r w:rsidRPr="00602981" w:rsidR="00495166">
        <w:rPr>
          <w:rFonts w:ascii="Calibri" w:hAnsi="Calibri" w:cs="Calibri"/>
          <w:sz w:val="22"/>
          <w:szCs w:val="22"/>
        </w:rPr>
        <w:t xml:space="preserve">Eine solche </w:t>
      </w:r>
      <w:r w:rsidRPr="00602981" w:rsidR="00AE56D0">
        <w:rPr>
          <w:rFonts w:ascii="Calibri" w:hAnsi="Calibri" w:cs="Calibri"/>
          <w:sz w:val="22"/>
          <w:szCs w:val="22"/>
        </w:rPr>
        <w:t>Auflage</w:t>
      </w:r>
      <w:r w:rsidRPr="00602981" w:rsidR="00495166">
        <w:rPr>
          <w:rFonts w:ascii="Calibri" w:hAnsi="Calibri" w:cs="Calibri"/>
          <w:sz w:val="22"/>
          <w:szCs w:val="22"/>
        </w:rPr>
        <w:t xml:space="preserve"> könnte </w:t>
      </w:r>
      <w:r w:rsidRPr="00602981" w:rsidR="0079591A">
        <w:rPr>
          <w:rFonts w:ascii="Calibri" w:hAnsi="Calibri" w:cs="Calibri"/>
          <w:sz w:val="22"/>
          <w:szCs w:val="22"/>
        </w:rPr>
        <w:t>die Ortsbesichtigung</w:t>
      </w:r>
      <w:r w:rsidRPr="00602981" w:rsidR="00202CF1">
        <w:rPr>
          <w:rFonts w:ascii="Calibri" w:hAnsi="Calibri" w:cs="Calibri"/>
          <w:sz w:val="22"/>
          <w:szCs w:val="22"/>
        </w:rPr>
        <w:t xml:space="preserve"> durch die </w:t>
      </w:r>
      <w:r w:rsidRPr="00602981" w:rsidR="00574F34">
        <w:rPr>
          <w:rFonts w:ascii="Calibri" w:hAnsi="Calibri" w:cs="Calibri"/>
          <w:sz w:val="22"/>
          <w:szCs w:val="22"/>
        </w:rPr>
        <w:t xml:space="preserve">Hilfeleistungszone oder andere zugelassene Experten </w:t>
      </w:r>
      <w:r w:rsidRPr="00602981" w:rsidR="00202CF1">
        <w:rPr>
          <w:rFonts w:ascii="Calibri" w:hAnsi="Calibri" w:cs="Calibri"/>
          <w:sz w:val="22"/>
          <w:szCs w:val="22"/>
        </w:rPr>
        <w:t>sein</w:t>
      </w:r>
      <w:r w:rsidRPr="00602981" w:rsidR="00BC65D6">
        <w:rPr>
          <w:rFonts w:ascii="Calibri" w:hAnsi="Calibri" w:cs="Calibri"/>
          <w:sz w:val="22"/>
          <w:szCs w:val="22"/>
        </w:rPr>
        <w:t xml:space="preserve">, die die Sicherheit der Podien, Tribünen, beweglichen Sitzreihen, Zelte, Außenstände, Fluchtwege, Toiletten, Parkplätze </w:t>
      </w:r>
      <w:r w:rsidRPr="00602981" w:rsidR="001C213A">
        <w:rPr>
          <w:rFonts w:ascii="Calibri" w:hAnsi="Calibri" w:cs="Calibri"/>
          <w:sz w:val="22"/>
          <w:szCs w:val="22"/>
        </w:rPr>
        <w:t xml:space="preserve">usw. </w:t>
      </w:r>
      <w:r w:rsidRPr="00602981" w:rsidR="00BB48CB">
        <w:rPr>
          <w:rFonts w:ascii="Calibri" w:hAnsi="Calibri" w:cs="Calibri"/>
          <w:sz w:val="22"/>
          <w:szCs w:val="22"/>
        </w:rPr>
        <w:t>prüfen</w:t>
      </w:r>
      <w:r w:rsidRPr="00602981" w:rsidR="00BC65D6">
        <w:rPr>
          <w:rFonts w:ascii="Calibri" w:hAnsi="Calibri" w:cs="Calibri"/>
          <w:sz w:val="22"/>
          <w:szCs w:val="22"/>
        </w:rPr>
        <w:t>.</w:t>
      </w:r>
    </w:p>
    <w:p w:rsidRPr="00602981" w:rsidR="00CA05A2" w:rsidP="00602981" w:rsidRDefault="00CA05A2" w14:paraId="68F59D68" w14:textId="77777777">
      <w:pPr>
        <w:ind w:left="1418" w:hanging="1418"/>
        <w:jc w:val="both"/>
        <w:rPr>
          <w:rFonts w:ascii="Calibri" w:hAnsi="Calibri" w:cs="Calibri"/>
          <w:sz w:val="22"/>
          <w:szCs w:val="22"/>
        </w:rPr>
      </w:pPr>
    </w:p>
    <w:p w:rsidRPr="00602981" w:rsidR="00CA05A2" w:rsidP="00602981" w:rsidRDefault="00CA05A2" w14:paraId="31A4935F" w14:textId="78674EE0">
      <w:pPr>
        <w:ind w:left="1418" w:hanging="1418"/>
        <w:jc w:val="both"/>
        <w:rPr>
          <w:rFonts w:ascii="Calibri" w:hAnsi="Calibri" w:cs="Calibri"/>
          <w:sz w:val="22"/>
          <w:szCs w:val="22"/>
        </w:rPr>
      </w:pPr>
      <w:r w:rsidRPr="00602981">
        <w:rPr>
          <w:rFonts w:ascii="Calibri" w:hAnsi="Calibri" w:cs="Calibri"/>
          <w:sz w:val="22"/>
          <w:szCs w:val="22"/>
        </w:rPr>
        <w:t>Art. 58.</w:t>
      </w:r>
      <w:r w:rsidRPr="00602981" w:rsidR="008E586F">
        <w:rPr>
          <w:rFonts w:ascii="Calibri" w:hAnsi="Calibri" w:cs="Calibri"/>
          <w:sz w:val="22"/>
          <w:szCs w:val="22"/>
        </w:rPr>
        <w:t>6</w:t>
      </w:r>
      <w:r w:rsidRPr="00602981">
        <w:rPr>
          <w:rFonts w:ascii="Calibri" w:hAnsi="Calibri" w:cs="Calibri"/>
          <w:sz w:val="22"/>
          <w:szCs w:val="22"/>
        </w:rPr>
        <w:t xml:space="preserve">.: </w:t>
      </w:r>
      <w:r w:rsidRPr="00602981">
        <w:rPr>
          <w:rFonts w:ascii="Calibri" w:hAnsi="Calibri" w:cs="Calibri"/>
          <w:sz w:val="22"/>
          <w:szCs w:val="22"/>
        </w:rPr>
        <w:tab/>
      </w:r>
      <w:r w:rsidRPr="00602981" w:rsidR="001457F1">
        <w:rPr>
          <w:rFonts w:ascii="Calibri" w:hAnsi="Calibri" w:cs="Calibri"/>
          <w:sz w:val="22"/>
          <w:szCs w:val="22"/>
        </w:rPr>
        <w:t xml:space="preserve">Der Bürgermeister kann </w:t>
      </w:r>
      <w:r w:rsidRPr="00602981" w:rsidR="00C41374">
        <w:rPr>
          <w:rFonts w:ascii="Calibri" w:hAnsi="Calibri" w:cs="Calibri"/>
          <w:sz w:val="22"/>
          <w:szCs w:val="22"/>
        </w:rPr>
        <w:t xml:space="preserve">eine solche Versammlung </w:t>
      </w:r>
      <w:r w:rsidRPr="00602981" w:rsidR="001457F1">
        <w:rPr>
          <w:rFonts w:ascii="Calibri" w:hAnsi="Calibri" w:cs="Calibri"/>
          <w:sz w:val="22"/>
          <w:szCs w:val="22"/>
        </w:rPr>
        <w:t xml:space="preserve">beenden, wenn </w:t>
      </w:r>
      <w:r w:rsidRPr="00602981" w:rsidR="00FC7DC6">
        <w:rPr>
          <w:rFonts w:ascii="Calibri" w:hAnsi="Calibri" w:cs="Calibri"/>
          <w:sz w:val="22"/>
          <w:szCs w:val="22"/>
        </w:rPr>
        <w:t>Unruhen</w:t>
      </w:r>
      <w:r w:rsidRPr="00602981" w:rsidR="001457F1">
        <w:rPr>
          <w:rFonts w:ascii="Calibri" w:hAnsi="Calibri" w:cs="Calibri"/>
          <w:sz w:val="22"/>
          <w:szCs w:val="22"/>
        </w:rPr>
        <w:t xml:space="preserve"> </w:t>
      </w:r>
      <w:r w:rsidRPr="00602981" w:rsidR="004655B5">
        <w:rPr>
          <w:rFonts w:ascii="Calibri" w:hAnsi="Calibri" w:cs="Calibri"/>
          <w:sz w:val="22"/>
          <w:szCs w:val="22"/>
        </w:rPr>
        <w:t>auftreten</w:t>
      </w:r>
      <w:r w:rsidRPr="00602981" w:rsidR="006C6B53">
        <w:rPr>
          <w:rFonts w:ascii="Calibri" w:hAnsi="Calibri" w:cs="Calibri"/>
          <w:sz w:val="22"/>
          <w:szCs w:val="22"/>
        </w:rPr>
        <w:t>, die vereinbarten bzw. getroffenen Maßnahmen</w:t>
      </w:r>
      <w:r w:rsidRPr="00602981" w:rsidR="00C776F5">
        <w:rPr>
          <w:rFonts w:ascii="Calibri" w:hAnsi="Calibri" w:cs="Calibri"/>
          <w:sz w:val="22"/>
          <w:szCs w:val="22"/>
        </w:rPr>
        <w:t xml:space="preserve"> nicht eingehalten werden </w:t>
      </w:r>
      <w:r w:rsidRPr="00602981" w:rsidR="00C41374">
        <w:rPr>
          <w:rFonts w:ascii="Calibri" w:hAnsi="Calibri" w:cs="Calibri"/>
          <w:sz w:val="22"/>
          <w:szCs w:val="22"/>
        </w:rPr>
        <w:t>oder</w:t>
      </w:r>
      <w:r w:rsidRPr="00602981" w:rsidR="001457F1">
        <w:rPr>
          <w:rFonts w:ascii="Calibri" w:hAnsi="Calibri" w:cs="Calibri"/>
          <w:sz w:val="22"/>
          <w:szCs w:val="22"/>
        </w:rPr>
        <w:t xml:space="preserve"> </w:t>
      </w:r>
      <w:r w:rsidRPr="00602981" w:rsidR="00E46E4E">
        <w:rPr>
          <w:rFonts w:ascii="Calibri" w:hAnsi="Calibri" w:cs="Calibri"/>
          <w:sz w:val="22"/>
          <w:szCs w:val="22"/>
        </w:rPr>
        <w:t xml:space="preserve">wenn sie </w:t>
      </w:r>
      <w:r w:rsidRPr="00602981" w:rsidR="00D91881">
        <w:rPr>
          <w:rFonts w:ascii="Calibri" w:hAnsi="Calibri" w:cs="Calibri"/>
          <w:sz w:val="22"/>
          <w:szCs w:val="22"/>
        </w:rPr>
        <w:t xml:space="preserve">sich </w:t>
      </w:r>
      <w:r w:rsidRPr="00602981" w:rsidR="001457F1">
        <w:rPr>
          <w:rFonts w:ascii="Calibri" w:hAnsi="Calibri" w:cs="Calibri"/>
          <w:sz w:val="22"/>
          <w:szCs w:val="22"/>
        </w:rPr>
        <w:t>als unwirksam erweisen.</w:t>
      </w:r>
    </w:p>
    <w:p w:rsidRPr="00602981" w:rsidR="00E477AA" w:rsidP="00602981" w:rsidRDefault="00E477AA" w14:paraId="75D1A255" w14:textId="77777777">
      <w:pPr>
        <w:widowControl/>
        <w:autoSpaceDE/>
        <w:autoSpaceDN/>
        <w:adjustRightInd/>
        <w:rPr>
          <w:rFonts w:ascii="Calibri" w:hAnsi="Calibri" w:cs="Calibri"/>
          <w:b/>
          <w:color w:val="4472C4"/>
          <w:sz w:val="22"/>
          <w:szCs w:val="22"/>
        </w:rPr>
      </w:pPr>
      <w:r w:rsidRPr="00602981">
        <w:br w:type="page"/>
      </w:r>
    </w:p>
    <w:p w:rsidRPr="00602981" w:rsidR="00BB41DC" w:rsidP="00602981" w:rsidRDefault="00BB41DC" w14:paraId="0A2F39C0" w14:textId="2A690722">
      <w:pPr>
        <w:pStyle w:val="VPVArtikel"/>
      </w:pPr>
      <w:bookmarkStart w:name="_Toc126242539" w:id="148"/>
      <w:r w:rsidRPr="00602981">
        <w:t>Artikel 5</w:t>
      </w:r>
      <w:r w:rsidRPr="00602981" w:rsidR="008C3247">
        <w:t>9</w:t>
      </w:r>
      <w:r w:rsidRPr="00602981">
        <w:t xml:space="preserve"> -  Versammlungen im Freien</w:t>
      </w:r>
      <w:bookmarkEnd w:id="148"/>
      <w:r w:rsidRPr="00602981" w:rsidR="00FE1A8D">
        <w:rPr>
          <w:color w:val="FF0000"/>
        </w:rPr>
        <w:t xml:space="preserve"> </w:t>
      </w:r>
    </w:p>
    <w:p w:rsidRPr="00602981" w:rsidR="00BB41DC" w:rsidP="00602981" w:rsidRDefault="00BB41DC" w14:paraId="46C22488" w14:textId="77777777">
      <w:pPr>
        <w:jc w:val="both"/>
        <w:rPr>
          <w:rFonts w:ascii="Calibri" w:hAnsi="Calibri" w:cs="Calibri"/>
          <w:b/>
          <w:sz w:val="22"/>
          <w:szCs w:val="22"/>
          <w:u w:val="single"/>
        </w:rPr>
      </w:pPr>
    </w:p>
    <w:p w:rsidRPr="00602981" w:rsidR="00111D35" w:rsidP="00602981" w:rsidRDefault="00BB41DC" w14:paraId="0C42206E" w14:textId="175FE389">
      <w:pPr>
        <w:ind w:left="1418" w:hanging="1418"/>
        <w:jc w:val="both"/>
        <w:rPr>
          <w:rFonts w:ascii="Calibri" w:hAnsi="Calibri" w:cs="Calibri"/>
          <w:sz w:val="22"/>
          <w:szCs w:val="22"/>
        </w:rPr>
      </w:pPr>
      <w:r w:rsidRPr="00602981">
        <w:rPr>
          <w:rFonts w:ascii="Calibri" w:hAnsi="Calibri" w:cs="Calibri"/>
          <w:sz w:val="22"/>
          <w:szCs w:val="22"/>
        </w:rPr>
        <w:t>Art. 5</w:t>
      </w:r>
      <w:r w:rsidRPr="00602981" w:rsidR="008C3247">
        <w:rPr>
          <w:rFonts w:ascii="Calibri" w:hAnsi="Calibri" w:cs="Calibri"/>
          <w:sz w:val="22"/>
          <w:szCs w:val="22"/>
        </w:rPr>
        <w:t>9</w:t>
      </w:r>
      <w:r w:rsidRPr="00602981">
        <w:rPr>
          <w:rFonts w:ascii="Calibri" w:hAnsi="Calibri" w:cs="Calibri"/>
          <w:sz w:val="22"/>
          <w:szCs w:val="22"/>
        </w:rPr>
        <w:t xml:space="preserve">.1.: </w:t>
      </w:r>
      <w:r w:rsidRPr="00602981">
        <w:rPr>
          <w:rFonts w:ascii="Calibri" w:hAnsi="Calibri" w:cs="Calibri"/>
          <w:sz w:val="22"/>
          <w:szCs w:val="22"/>
        </w:rPr>
        <w:tab/>
      </w:r>
      <w:r w:rsidRPr="00602981" w:rsidR="004F0AA6">
        <w:rPr>
          <w:rFonts w:ascii="Calibri" w:hAnsi="Calibri" w:cs="Calibri"/>
          <w:sz w:val="22"/>
          <w:szCs w:val="22"/>
        </w:rPr>
        <w:t>Solche Versammlungen unterliegen voll und ganz den Polizeigesetzen</w:t>
      </w:r>
      <w:r w:rsidRPr="00602981" w:rsidR="00B51091">
        <w:rPr>
          <w:rFonts w:ascii="Calibri" w:hAnsi="Calibri" w:cs="Calibri"/>
          <w:sz w:val="22"/>
          <w:szCs w:val="22"/>
        </w:rPr>
        <w:t xml:space="preserve">, da sie die normale </w:t>
      </w:r>
      <w:r w:rsidRPr="00602981" w:rsidR="00CD545A">
        <w:rPr>
          <w:rFonts w:ascii="Calibri" w:hAnsi="Calibri" w:cs="Calibri"/>
          <w:sz w:val="22"/>
          <w:szCs w:val="22"/>
        </w:rPr>
        <w:t>Nutzung</w:t>
      </w:r>
      <w:r w:rsidRPr="00602981" w:rsidR="00B51091">
        <w:rPr>
          <w:rFonts w:ascii="Calibri" w:hAnsi="Calibri" w:cs="Calibri"/>
          <w:sz w:val="22"/>
          <w:szCs w:val="22"/>
        </w:rPr>
        <w:t xml:space="preserve"> der Orte, an denen sie stattfinden, vorübergehend stören</w:t>
      </w:r>
      <w:r w:rsidRPr="00602981" w:rsidR="00B404C3">
        <w:rPr>
          <w:rFonts w:ascii="Calibri" w:hAnsi="Calibri" w:cs="Calibri"/>
          <w:sz w:val="22"/>
          <w:szCs w:val="22"/>
        </w:rPr>
        <w:t xml:space="preserve">. </w:t>
      </w:r>
      <w:r w:rsidRPr="00602981" w:rsidR="00F9752C">
        <w:rPr>
          <w:rFonts w:ascii="Calibri" w:hAnsi="Calibri" w:cs="Calibri"/>
          <w:sz w:val="22"/>
          <w:szCs w:val="22"/>
        </w:rPr>
        <w:t xml:space="preserve">Eine </w:t>
      </w:r>
      <w:r w:rsidRPr="00602981">
        <w:rPr>
          <w:rFonts w:ascii="Calibri" w:hAnsi="Calibri" w:cs="Calibri"/>
          <w:sz w:val="22"/>
          <w:szCs w:val="22"/>
        </w:rPr>
        <w:t>Genehmigung des Bürgermeisters</w:t>
      </w:r>
      <w:r w:rsidRPr="00602981" w:rsidR="00F9752C">
        <w:rPr>
          <w:rFonts w:ascii="Calibri" w:hAnsi="Calibri" w:cs="Calibri"/>
          <w:sz w:val="22"/>
          <w:szCs w:val="22"/>
        </w:rPr>
        <w:t xml:space="preserve"> ist erforderlich</w:t>
      </w:r>
      <w:r w:rsidRPr="00602981">
        <w:rPr>
          <w:rFonts w:ascii="Calibri" w:hAnsi="Calibri" w:cs="Calibri"/>
          <w:sz w:val="22"/>
          <w:szCs w:val="22"/>
        </w:rPr>
        <w:t>.</w:t>
      </w:r>
    </w:p>
    <w:p w:rsidRPr="00602981" w:rsidR="00111D35" w:rsidP="00602981" w:rsidRDefault="00111D35" w14:paraId="1C1183CB" w14:textId="77777777">
      <w:pPr>
        <w:ind w:left="1418" w:hanging="1418"/>
        <w:jc w:val="both"/>
        <w:rPr>
          <w:rFonts w:ascii="Calibri" w:hAnsi="Calibri" w:cs="Calibri"/>
          <w:sz w:val="22"/>
          <w:szCs w:val="22"/>
        </w:rPr>
      </w:pPr>
    </w:p>
    <w:p w:rsidRPr="00602981" w:rsidR="00953FA7" w:rsidP="00602981" w:rsidRDefault="00111D35" w14:paraId="3D019154" w14:textId="77777777">
      <w:pPr>
        <w:ind w:left="1418" w:hanging="1418"/>
        <w:jc w:val="both"/>
        <w:rPr>
          <w:rFonts w:ascii="Calibri" w:hAnsi="Calibri" w:cs="Calibri"/>
          <w:sz w:val="22"/>
          <w:szCs w:val="22"/>
        </w:rPr>
      </w:pPr>
      <w:r w:rsidRPr="00602981">
        <w:rPr>
          <w:rFonts w:ascii="Calibri" w:hAnsi="Calibri" w:cs="Calibri"/>
          <w:sz w:val="22"/>
          <w:szCs w:val="22"/>
        </w:rPr>
        <w:t>Art. 5</w:t>
      </w:r>
      <w:r w:rsidRPr="00602981" w:rsidR="008C3247">
        <w:rPr>
          <w:rFonts w:ascii="Calibri" w:hAnsi="Calibri" w:cs="Calibri"/>
          <w:sz w:val="22"/>
          <w:szCs w:val="22"/>
        </w:rPr>
        <w:t>9</w:t>
      </w:r>
      <w:r w:rsidRPr="00602981">
        <w:rPr>
          <w:rFonts w:ascii="Calibri" w:hAnsi="Calibri" w:cs="Calibri"/>
          <w:sz w:val="22"/>
          <w:szCs w:val="22"/>
        </w:rPr>
        <w:t>.2.:</w:t>
      </w:r>
      <w:r w:rsidRPr="00602981">
        <w:rPr>
          <w:rFonts w:ascii="Calibri" w:hAnsi="Calibri" w:cs="Calibri"/>
          <w:sz w:val="22"/>
          <w:szCs w:val="22"/>
        </w:rPr>
        <w:tab/>
      </w:r>
      <w:r w:rsidRPr="00602981" w:rsidR="00BB41DC">
        <w:rPr>
          <w:rFonts w:ascii="Calibri" w:hAnsi="Calibri" w:cs="Calibri"/>
          <w:sz w:val="22"/>
          <w:szCs w:val="22"/>
        </w:rPr>
        <w:t xml:space="preserve">Ein Genehmigungsantrag muss spätestens </w:t>
      </w:r>
      <w:r w:rsidRPr="00602981" w:rsidR="00BB41DC">
        <w:rPr>
          <w:rFonts w:ascii="Calibri" w:hAnsi="Calibri" w:cs="Calibri"/>
          <w:b/>
          <w:bCs/>
          <w:sz w:val="22"/>
          <w:szCs w:val="22"/>
        </w:rPr>
        <w:t>2 Monate</w:t>
      </w:r>
      <w:r w:rsidRPr="00602981" w:rsidR="00BB41DC">
        <w:rPr>
          <w:rFonts w:ascii="Calibri" w:hAnsi="Calibri" w:cs="Calibri"/>
          <w:sz w:val="22"/>
          <w:szCs w:val="22"/>
        </w:rPr>
        <w:t xml:space="preserve"> vor Beginn der </w:t>
      </w:r>
      <w:r w:rsidRPr="00602981" w:rsidR="0072626E">
        <w:rPr>
          <w:rFonts w:ascii="Calibri" w:hAnsi="Calibri" w:cs="Calibri"/>
          <w:sz w:val="22"/>
          <w:szCs w:val="22"/>
        </w:rPr>
        <w:t>kulturelle</w:t>
      </w:r>
      <w:r w:rsidRPr="00602981" w:rsidR="0027366B">
        <w:rPr>
          <w:rFonts w:ascii="Calibri" w:hAnsi="Calibri" w:cs="Calibri"/>
          <w:sz w:val="22"/>
          <w:szCs w:val="22"/>
        </w:rPr>
        <w:t>n</w:t>
      </w:r>
      <w:r w:rsidRPr="00602981" w:rsidR="0072626E">
        <w:rPr>
          <w:rFonts w:ascii="Calibri" w:hAnsi="Calibri" w:cs="Calibri"/>
          <w:sz w:val="22"/>
          <w:szCs w:val="22"/>
        </w:rPr>
        <w:t xml:space="preserve">, </w:t>
      </w:r>
      <w:r w:rsidRPr="00602981" w:rsidR="00F14F60">
        <w:rPr>
          <w:rFonts w:ascii="Calibri" w:hAnsi="Calibri" w:cs="Calibri"/>
          <w:sz w:val="22"/>
          <w:szCs w:val="22"/>
        </w:rPr>
        <w:t>fo</w:t>
      </w:r>
      <w:r w:rsidRPr="00602981" w:rsidR="00C87AC6">
        <w:rPr>
          <w:rFonts w:ascii="Calibri" w:hAnsi="Calibri" w:cs="Calibri"/>
          <w:sz w:val="22"/>
          <w:szCs w:val="22"/>
        </w:rPr>
        <w:t>lkloristische</w:t>
      </w:r>
      <w:r w:rsidRPr="00602981" w:rsidR="0027366B">
        <w:rPr>
          <w:rFonts w:ascii="Calibri" w:hAnsi="Calibri" w:cs="Calibri"/>
          <w:sz w:val="22"/>
          <w:szCs w:val="22"/>
        </w:rPr>
        <w:t>n</w:t>
      </w:r>
      <w:r w:rsidRPr="00602981" w:rsidR="00C87AC6">
        <w:rPr>
          <w:rFonts w:ascii="Calibri" w:hAnsi="Calibri" w:cs="Calibri"/>
          <w:sz w:val="22"/>
          <w:szCs w:val="22"/>
        </w:rPr>
        <w:t>, F</w:t>
      </w:r>
      <w:r w:rsidRPr="00602981" w:rsidR="00C63EBA">
        <w:rPr>
          <w:rFonts w:ascii="Calibri" w:hAnsi="Calibri" w:cs="Calibri"/>
          <w:sz w:val="22"/>
          <w:szCs w:val="22"/>
        </w:rPr>
        <w:t>est- oder Freizeit</w:t>
      </w:r>
      <w:r w:rsidRPr="00602981" w:rsidR="00953FA7">
        <w:rPr>
          <w:rFonts w:ascii="Calibri" w:hAnsi="Calibri" w:cs="Calibri"/>
          <w:sz w:val="22"/>
          <w:szCs w:val="22"/>
        </w:rPr>
        <w:t>v</w:t>
      </w:r>
      <w:r w:rsidRPr="00602981" w:rsidR="00BB41DC">
        <w:rPr>
          <w:rFonts w:ascii="Calibri" w:hAnsi="Calibri" w:cs="Calibri"/>
          <w:sz w:val="22"/>
          <w:szCs w:val="22"/>
        </w:rPr>
        <w:t>eranstaltung durch den Verantwortlichen eingereicht werden.</w:t>
      </w:r>
    </w:p>
    <w:p w:rsidRPr="00602981" w:rsidR="00B83202" w:rsidP="00602981" w:rsidRDefault="00953FA7" w14:paraId="1EB4EB42" w14:textId="77777777">
      <w:pPr>
        <w:ind w:left="1418" w:hanging="1418"/>
        <w:jc w:val="both"/>
        <w:rPr>
          <w:rFonts w:ascii="Calibri" w:hAnsi="Calibri" w:cs="Calibri"/>
          <w:sz w:val="22"/>
          <w:szCs w:val="22"/>
        </w:rPr>
      </w:pPr>
    </w:p>
    <w:p w:rsidRPr="00602981" w:rsidR="00A263A7" w:rsidP="00602981" w:rsidRDefault="00B83202" w14:paraId="2ECC0529" w14:textId="1DB21540">
      <w:pPr>
        <w:ind w:left="1418" w:hanging="1418"/>
        <w:jc w:val="both"/>
        <w:rPr>
          <w:rFonts w:ascii="Calibri" w:hAnsi="Calibri" w:cs="Calibri"/>
          <w:i/>
          <w:iCs/>
          <w:sz w:val="22"/>
          <w:szCs w:val="22"/>
        </w:rPr>
      </w:pPr>
      <w:r w:rsidRPr="00602981">
        <w:rPr>
          <w:rFonts w:ascii="Calibri" w:hAnsi="Calibri" w:cs="Calibri"/>
          <w:sz w:val="22"/>
          <w:szCs w:val="22"/>
        </w:rPr>
        <w:tab/>
      </w:r>
      <w:r w:rsidRPr="00602981" w:rsidR="00A263A7">
        <w:rPr>
          <w:rFonts w:ascii="Calibri" w:hAnsi="Calibri" w:cs="Calibri"/>
          <w:i/>
          <w:iCs/>
          <w:sz w:val="22"/>
          <w:szCs w:val="22"/>
          <w:u w:val="single"/>
        </w:rPr>
        <w:t>Ausnahmen</w:t>
      </w:r>
      <w:r w:rsidRPr="00602981" w:rsidR="00A263A7">
        <w:rPr>
          <w:rFonts w:ascii="Calibri" w:hAnsi="Calibri" w:cs="Calibri"/>
          <w:i/>
          <w:iCs/>
          <w:sz w:val="22"/>
          <w:szCs w:val="22"/>
        </w:rPr>
        <w:t>:</w:t>
      </w:r>
    </w:p>
    <w:p w:rsidRPr="00602981" w:rsidR="00A263A7" w:rsidP="00602981" w:rsidRDefault="00BB41DC" w14:paraId="7ACAEAE0" w14:textId="77777777">
      <w:pPr>
        <w:pStyle w:val="Listenabsatz"/>
        <w:numPr>
          <w:ilvl w:val="0"/>
          <w:numId w:val="28"/>
        </w:numPr>
        <w:spacing w:after="0"/>
        <w:ind w:left="1701" w:hanging="283"/>
        <w:jc w:val="both"/>
        <w:rPr>
          <w:rFonts w:cs="Calibri"/>
        </w:rPr>
      </w:pPr>
      <w:r w:rsidRPr="00602981">
        <w:rPr>
          <w:rFonts w:cs="Calibri"/>
        </w:rPr>
        <w:t xml:space="preserve">Bei Großveranstaltungen oder großen Konzerten muss der Antrag </w:t>
      </w:r>
      <w:r w:rsidRPr="00602981">
        <w:rPr>
          <w:rFonts w:cs="Calibri"/>
          <w:b/>
          <w:bCs/>
        </w:rPr>
        <w:t>6 Monate</w:t>
      </w:r>
      <w:r w:rsidRPr="00602981">
        <w:rPr>
          <w:rFonts w:cs="Calibri"/>
        </w:rPr>
        <w:t xml:space="preserve"> vorher gestellt werden. </w:t>
      </w:r>
    </w:p>
    <w:p w:rsidRPr="00602981" w:rsidR="00BB41DC" w:rsidP="00602981" w:rsidRDefault="008136CB" w14:paraId="21005671" w14:textId="53E5FCA9">
      <w:pPr>
        <w:pStyle w:val="Listenabsatz"/>
        <w:numPr>
          <w:ilvl w:val="0"/>
          <w:numId w:val="28"/>
        </w:numPr>
        <w:spacing w:after="0"/>
        <w:ind w:left="1701" w:hanging="283"/>
        <w:jc w:val="both"/>
        <w:rPr>
          <w:rFonts w:cs="Calibri"/>
        </w:rPr>
      </w:pPr>
      <w:r w:rsidRPr="00602981">
        <w:rPr>
          <w:rFonts w:cs="Calibri"/>
        </w:rPr>
        <w:t xml:space="preserve">Der Genehmigungsantrag für </w:t>
      </w:r>
      <w:r w:rsidRPr="00602981" w:rsidR="001F3148">
        <w:rPr>
          <w:rFonts w:cs="Calibri"/>
        </w:rPr>
        <w:t xml:space="preserve">kurzfristig geplante </w:t>
      </w:r>
      <w:r w:rsidRPr="00602981" w:rsidR="00BC0111">
        <w:rPr>
          <w:rFonts w:cs="Calibri"/>
        </w:rPr>
        <w:t xml:space="preserve">Kundgebungen </w:t>
      </w:r>
      <w:r w:rsidRPr="00602981" w:rsidR="009B75E8">
        <w:rPr>
          <w:rFonts w:cs="Calibri"/>
        </w:rPr>
        <w:t>sollte</w:t>
      </w:r>
      <w:r w:rsidRPr="00602981" w:rsidR="00BC0111">
        <w:rPr>
          <w:rFonts w:cs="Calibri"/>
        </w:rPr>
        <w:t xml:space="preserve"> spätes</w:t>
      </w:r>
      <w:r w:rsidRPr="00602981">
        <w:rPr>
          <w:rFonts w:cs="Calibri"/>
        </w:rPr>
        <w:t xml:space="preserve">tens </w:t>
      </w:r>
      <w:r w:rsidRPr="00602981">
        <w:rPr>
          <w:rFonts w:cs="Calibri"/>
          <w:b/>
          <w:bCs/>
        </w:rPr>
        <w:t>96 Stunden</w:t>
      </w:r>
      <w:r w:rsidRPr="00602981">
        <w:rPr>
          <w:rFonts w:cs="Calibri"/>
        </w:rPr>
        <w:t xml:space="preserve"> vor Beginn ges</w:t>
      </w:r>
      <w:r w:rsidRPr="00602981" w:rsidR="000B35D6">
        <w:rPr>
          <w:rFonts w:cs="Calibri"/>
        </w:rPr>
        <w:t>tellt werden.</w:t>
      </w:r>
    </w:p>
    <w:p w:rsidRPr="00602981" w:rsidR="00B83202" w:rsidP="00602981" w:rsidRDefault="00B83202" w14:paraId="391AB304" w14:textId="77777777">
      <w:pPr>
        <w:pStyle w:val="Listenabsatz"/>
        <w:spacing w:after="0"/>
        <w:ind w:left="0"/>
        <w:jc w:val="both"/>
        <w:rPr>
          <w:rFonts w:cs="Calibri"/>
        </w:rPr>
      </w:pPr>
    </w:p>
    <w:p w:rsidRPr="00602981" w:rsidR="00557DF5" w:rsidP="00602981" w:rsidRDefault="00557DF5" w14:paraId="6293BD6E" w14:textId="6735ED01">
      <w:pPr>
        <w:ind w:left="1418" w:hanging="1418"/>
        <w:jc w:val="both"/>
        <w:rPr>
          <w:rFonts w:ascii="Calibri" w:hAnsi="Calibri" w:cs="Calibri"/>
          <w:sz w:val="22"/>
          <w:szCs w:val="22"/>
        </w:rPr>
      </w:pPr>
      <w:r w:rsidRPr="00602981">
        <w:rPr>
          <w:rFonts w:ascii="Calibri" w:hAnsi="Calibri" w:cs="Calibri"/>
          <w:color w:val="FF0000"/>
          <w:sz w:val="22"/>
          <w:szCs w:val="22"/>
        </w:rPr>
        <w:tab/>
      </w:r>
      <w:r w:rsidRPr="00602981">
        <w:rPr>
          <w:rFonts w:ascii="Calibri" w:hAnsi="Calibri" w:cs="Calibri"/>
          <w:sz w:val="22"/>
          <w:szCs w:val="22"/>
        </w:rPr>
        <w:t xml:space="preserve">Die Modalitäten </w:t>
      </w:r>
      <w:r w:rsidRPr="00602981" w:rsidR="001F3148">
        <w:rPr>
          <w:rFonts w:ascii="Calibri" w:hAnsi="Calibri" w:cs="Calibri"/>
          <w:sz w:val="22"/>
          <w:szCs w:val="22"/>
        </w:rPr>
        <w:t>der Genehmigung</w:t>
      </w:r>
      <w:r w:rsidRPr="00602981">
        <w:rPr>
          <w:rFonts w:ascii="Calibri" w:hAnsi="Calibri" w:cs="Calibri"/>
          <w:sz w:val="22"/>
          <w:szCs w:val="22"/>
        </w:rPr>
        <w:t xml:space="preserve"> werden von den Gemeinden bestimmt.</w:t>
      </w:r>
    </w:p>
    <w:p w:rsidRPr="00602981" w:rsidR="001B55AC" w:rsidP="00602981" w:rsidRDefault="001B55AC" w14:paraId="4B35A413" w14:textId="77777777">
      <w:pPr>
        <w:jc w:val="both"/>
        <w:rPr>
          <w:rFonts w:ascii="Calibri" w:hAnsi="Calibri" w:cs="Calibri"/>
          <w:sz w:val="22"/>
          <w:szCs w:val="22"/>
        </w:rPr>
      </w:pPr>
    </w:p>
    <w:p w:rsidRPr="00602981" w:rsidR="001B55AC" w:rsidP="00602981" w:rsidRDefault="001B55AC" w14:paraId="63E43B5A" w14:textId="6E9B2758">
      <w:pPr>
        <w:ind w:left="1418" w:hanging="1418"/>
        <w:jc w:val="both"/>
        <w:rPr>
          <w:rFonts w:ascii="Calibri" w:hAnsi="Calibri" w:cs="Calibri"/>
          <w:sz w:val="22"/>
          <w:szCs w:val="22"/>
        </w:rPr>
      </w:pPr>
      <w:r w:rsidRPr="00602981">
        <w:rPr>
          <w:rFonts w:ascii="Calibri" w:hAnsi="Calibri" w:cs="Calibri"/>
          <w:sz w:val="22"/>
          <w:szCs w:val="22"/>
        </w:rPr>
        <w:t>Art. 5</w:t>
      </w:r>
      <w:r w:rsidRPr="00602981" w:rsidR="008C3247">
        <w:rPr>
          <w:rFonts w:ascii="Calibri" w:hAnsi="Calibri" w:cs="Calibri"/>
          <w:sz w:val="22"/>
          <w:szCs w:val="22"/>
        </w:rPr>
        <w:t>9</w:t>
      </w:r>
      <w:r w:rsidRPr="00602981">
        <w:rPr>
          <w:rFonts w:ascii="Calibri" w:hAnsi="Calibri" w:cs="Calibri"/>
          <w:sz w:val="22"/>
          <w:szCs w:val="22"/>
        </w:rPr>
        <w:t>.</w:t>
      </w:r>
      <w:r w:rsidRPr="00602981" w:rsidR="00111D35">
        <w:rPr>
          <w:rFonts w:ascii="Calibri" w:hAnsi="Calibri" w:cs="Calibri"/>
          <w:sz w:val="22"/>
          <w:szCs w:val="22"/>
        </w:rPr>
        <w:t>3</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Um den störungsfreien und sicheren Ablauf zu gewährleisten, sind solche </w:t>
      </w:r>
      <w:r w:rsidRPr="00602981" w:rsidR="00A4581A">
        <w:rPr>
          <w:rFonts w:ascii="Calibri" w:hAnsi="Calibri" w:cs="Calibri"/>
          <w:sz w:val="22"/>
          <w:szCs w:val="22"/>
        </w:rPr>
        <w:t xml:space="preserve">Versammlungen im Freien </w:t>
      </w:r>
      <w:r w:rsidRPr="00602981" w:rsidR="00A01440">
        <w:rPr>
          <w:rFonts w:ascii="Calibri" w:hAnsi="Calibri" w:cs="Calibri"/>
          <w:sz w:val="22"/>
          <w:szCs w:val="22"/>
        </w:rPr>
        <w:t xml:space="preserve">mit Ausnahme der </w:t>
      </w:r>
      <w:r w:rsidRPr="00602981" w:rsidR="00A70E2D">
        <w:rPr>
          <w:rFonts w:ascii="Calibri" w:hAnsi="Calibri" w:cs="Calibri"/>
          <w:sz w:val="22"/>
          <w:szCs w:val="22"/>
        </w:rPr>
        <w:t xml:space="preserve">kurzfristig geplanten </w:t>
      </w:r>
      <w:r w:rsidRPr="00602981" w:rsidR="00A01440">
        <w:rPr>
          <w:rFonts w:ascii="Calibri" w:hAnsi="Calibri" w:cs="Calibri"/>
          <w:sz w:val="22"/>
          <w:szCs w:val="22"/>
        </w:rPr>
        <w:t xml:space="preserve">Kundgebungen </w:t>
      </w:r>
      <w:r w:rsidRPr="00602981" w:rsidR="00400726">
        <w:rPr>
          <w:rFonts w:ascii="Calibri" w:hAnsi="Calibri" w:cs="Calibri"/>
          <w:b/>
          <w:bCs/>
          <w:sz w:val="22"/>
          <w:szCs w:val="22"/>
        </w:rPr>
        <w:t>immer</w:t>
      </w:r>
      <w:r w:rsidRPr="00602981">
        <w:rPr>
          <w:rFonts w:ascii="Calibri" w:hAnsi="Calibri" w:cs="Calibri"/>
          <w:sz w:val="22"/>
          <w:szCs w:val="22"/>
        </w:rPr>
        <w:t xml:space="preserve"> einer Konzertierung unterworfen. Diese Konzertierung folgt einem durch die Bürgermeister der Polizeizone Eifel festgelegtem Konzertierungsvordruck. Die Konzertierung muss spätestens </w:t>
      </w:r>
      <w:r w:rsidRPr="00602981">
        <w:rPr>
          <w:rFonts w:ascii="Calibri" w:hAnsi="Calibri" w:cs="Calibri"/>
          <w:b/>
          <w:bCs/>
          <w:sz w:val="22"/>
          <w:szCs w:val="22"/>
        </w:rPr>
        <w:t>1 Monat</w:t>
      </w:r>
      <w:r w:rsidRPr="00602981">
        <w:rPr>
          <w:rFonts w:ascii="Calibri" w:hAnsi="Calibri" w:cs="Calibri"/>
          <w:sz w:val="22"/>
          <w:szCs w:val="22"/>
        </w:rPr>
        <w:t xml:space="preserve"> vor Beginn dieser Veranstaltung stattfinden.</w:t>
      </w:r>
    </w:p>
    <w:p w:rsidRPr="00602981" w:rsidR="00006097" w:rsidP="00602981" w:rsidRDefault="00006097" w14:paraId="0CB01BE2" w14:textId="77777777">
      <w:pPr>
        <w:ind w:left="1418" w:hanging="1418"/>
        <w:rPr>
          <w:rFonts w:ascii="Calibri" w:hAnsi="Calibri" w:cs="Calibri"/>
          <w:sz w:val="22"/>
          <w:szCs w:val="22"/>
        </w:rPr>
      </w:pPr>
    </w:p>
    <w:p w:rsidRPr="00602981" w:rsidR="00511D34" w:rsidP="00602981" w:rsidRDefault="00006097" w14:paraId="1EA48529" w14:textId="4442AF5D">
      <w:pPr>
        <w:ind w:left="1418" w:hanging="1418"/>
        <w:jc w:val="both"/>
        <w:rPr>
          <w:rFonts w:ascii="Calibri" w:hAnsi="Calibri" w:cs="Calibri"/>
          <w:sz w:val="22"/>
          <w:szCs w:val="22"/>
        </w:rPr>
      </w:pPr>
      <w:r w:rsidRPr="00602981">
        <w:rPr>
          <w:rFonts w:ascii="Calibri" w:hAnsi="Calibri" w:cs="Calibri"/>
          <w:sz w:val="22"/>
          <w:szCs w:val="22"/>
        </w:rPr>
        <w:t>Art. 5</w:t>
      </w:r>
      <w:r w:rsidRPr="00602981" w:rsidR="008C3247">
        <w:rPr>
          <w:rFonts w:ascii="Calibri" w:hAnsi="Calibri" w:cs="Calibri"/>
          <w:sz w:val="22"/>
          <w:szCs w:val="22"/>
        </w:rPr>
        <w:t>9</w:t>
      </w:r>
      <w:r w:rsidRPr="00602981">
        <w:rPr>
          <w:rFonts w:ascii="Calibri" w:hAnsi="Calibri" w:cs="Calibri"/>
          <w:sz w:val="22"/>
          <w:szCs w:val="22"/>
        </w:rPr>
        <w:t>.4.:</w:t>
      </w:r>
      <w:r w:rsidRPr="00602981" w:rsidR="001B55AC">
        <w:rPr>
          <w:rFonts w:ascii="Calibri" w:hAnsi="Calibri" w:cs="Calibri"/>
          <w:sz w:val="22"/>
          <w:szCs w:val="22"/>
        </w:rPr>
        <w:tab/>
      </w:r>
      <w:r w:rsidRPr="00602981" w:rsidR="001B55AC">
        <w:rPr>
          <w:rFonts w:ascii="Calibri" w:hAnsi="Calibri" w:cs="Calibri"/>
          <w:sz w:val="22"/>
          <w:szCs w:val="22"/>
        </w:rPr>
        <w:t xml:space="preserve">Die Verwaltungsbehörden können </w:t>
      </w:r>
      <w:r w:rsidRPr="00602981" w:rsidR="00686EAD">
        <w:rPr>
          <w:rFonts w:ascii="Calibri" w:hAnsi="Calibri" w:cs="Calibri"/>
          <w:sz w:val="22"/>
          <w:szCs w:val="22"/>
        </w:rPr>
        <w:t>Maßnahmen zur Regelung des Versammlungsrechts ergreifen</w:t>
      </w:r>
      <w:r w:rsidRPr="00602981" w:rsidR="00BC6088">
        <w:rPr>
          <w:rFonts w:ascii="Calibri" w:hAnsi="Calibri" w:cs="Calibri"/>
          <w:sz w:val="22"/>
          <w:szCs w:val="22"/>
        </w:rPr>
        <w:t xml:space="preserve">, </w:t>
      </w:r>
      <w:r w:rsidRPr="00602981" w:rsidR="00686EAD">
        <w:rPr>
          <w:rFonts w:ascii="Calibri" w:hAnsi="Calibri" w:cs="Calibri"/>
          <w:sz w:val="22"/>
          <w:szCs w:val="22"/>
        </w:rPr>
        <w:t xml:space="preserve">indem </w:t>
      </w:r>
      <w:r w:rsidRPr="00602981" w:rsidR="0010218B">
        <w:rPr>
          <w:rFonts w:ascii="Calibri" w:hAnsi="Calibri" w:cs="Calibri"/>
          <w:sz w:val="22"/>
          <w:szCs w:val="22"/>
        </w:rPr>
        <w:t xml:space="preserve">sie </w:t>
      </w:r>
      <w:r w:rsidRPr="00602981" w:rsidR="00686EAD">
        <w:rPr>
          <w:rFonts w:ascii="Calibri" w:hAnsi="Calibri" w:cs="Calibri"/>
          <w:sz w:val="22"/>
          <w:szCs w:val="22"/>
        </w:rPr>
        <w:t xml:space="preserve">dem Organisator </w:t>
      </w:r>
      <w:r w:rsidRPr="00602981" w:rsidR="0010218B">
        <w:rPr>
          <w:rFonts w:ascii="Calibri" w:hAnsi="Calibri" w:cs="Calibri"/>
          <w:sz w:val="22"/>
          <w:szCs w:val="22"/>
        </w:rPr>
        <w:t>Ausführungsmodalitäten</w:t>
      </w:r>
      <w:r w:rsidRPr="00602981" w:rsidR="00686EAD">
        <w:rPr>
          <w:rFonts w:ascii="Calibri" w:hAnsi="Calibri" w:cs="Calibri"/>
          <w:sz w:val="22"/>
          <w:szCs w:val="22"/>
        </w:rPr>
        <w:t xml:space="preserve"> auferleg</w:t>
      </w:r>
      <w:r w:rsidRPr="00602981" w:rsidR="00543CA0">
        <w:rPr>
          <w:rFonts w:ascii="Calibri" w:hAnsi="Calibri" w:cs="Calibri"/>
          <w:sz w:val="22"/>
          <w:szCs w:val="22"/>
        </w:rPr>
        <w:t xml:space="preserve">en wie z.B. </w:t>
      </w:r>
      <w:r w:rsidRPr="00602981" w:rsidR="00CB5CC7">
        <w:rPr>
          <w:rFonts w:ascii="Calibri" w:hAnsi="Calibri" w:cs="Calibri"/>
          <w:sz w:val="22"/>
          <w:szCs w:val="22"/>
        </w:rPr>
        <w:t>ein Streckenverlauf</w:t>
      </w:r>
      <w:r w:rsidRPr="00602981" w:rsidR="007D66DF">
        <w:rPr>
          <w:rFonts w:ascii="Calibri" w:hAnsi="Calibri" w:cs="Calibri"/>
          <w:sz w:val="22"/>
          <w:szCs w:val="22"/>
        </w:rPr>
        <w:t>, ein interner Ordnungsdienst oder ein Verbot, bestimmte Gegenstände mitzuführen</w:t>
      </w:r>
      <w:r w:rsidRPr="00602981" w:rsidR="005F4B40">
        <w:rPr>
          <w:rFonts w:ascii="Calibri" w:hAnsi="Calibri" w:cs="Calibri"/>
          <w:sz w:val="22"/>
          <w:szCs w:val="22"/>
        </w:rPr>
        <w:t xml:space="preserve"> oder das Verbot alkoholischer Getränke</w:t>
      </w:r>
      <w:r w:rsidRPr="00602981" w:rsidR="005F2ADB">
        <w:rPr>
          <w:rFonts w:ascii="Calibri" w:hAnsi="Calibri" w:cs="Calibri"/>
          <w:sz w:val="22"/>
          <w:szCs w:val="22"/>
        </w:rPr>
        <w:t>.</w:t>
      </w:r>
    </w:p>
    <w:p w:rsidRPr="00602981" w:rsidR="00436D86" w:rsidP="00602981" w:rsidRDefault="00436D86" w14:paraId="66D215FC" w14:textId="77777777">
      <w:pPr>
        <w:ind w:left="1418" w:hanging="1418"/>
        <w:jc w:val="both"/>
        <w:rPr>
          <w:rFonts w:ascii="Calibri" w:hAnsi="Calibri" w:cs="Calibri"/>
          <w:sz w:val="22"/>
          <w:szCs w:val="22"/>
        </w:rPr>
      </w:pPr>
    </w:p>
    <w:p w:rsidRPr="00602981" w:rsidR="00EA73E4" w:rsidP="00602981" w:rsidRDefault="00436D86" w14:paraId="64865406" w14:textId="51415194">
      <w:pPr>
        <w:ind w:left="1418" w:hanging="1418"/>
        <w:jc w:val="both"/>
        <w:rPr>
          <w:rFonts w:ascii="Calibri" w:hAnsi="Calibri" w:cs="Calibri"/>
          <w:sz w:val="22"/>
          <w:szCs w:val="22"/>
        </w:rPr>
      </w:pPr>
      <w:r w:rsidRPr="00602981">
        <w:rPr>
          <w:rFonts w:ascii="Calibri" w:hAnsi="Calibri" w:cs="Calibri"/>
          <w:sz w:val="22"/>
          <w:szCs w:val="22"/>
        </w:rPr>
        <w:t>Art. 5</w:t>
      </w:r>
      <w:r w:rsidRPr="00602981" w:rsidR="008C3247">
        <w:rPr>
          <w:rFonts w:ascii="Calibri" w:hAnsi="Calibri" w:cs="Calibri"/>
          <w:sz w:val="22"/>
          <w:szCs w:val="22"/>
        </w:rPr>
        <w:t>9</w:t>
      </w:r>
      <w:r w:rsidRPr="00602981">
        <w:rPr>
          <w:rFonts w:ascii="Calibri" w:hAnsi="Calibri" w:cs="Calibri"/>
          <w:sz w:val="22"/>
          <w:szCs w:val="22"/>
        </w:rPr>
        <w:t>.</w:t>
      </w:r>
      <w:r w:rsidRPr="00602981" w:rsidR="008C3247">
        <w:rPr>
          <w:rFonts w:ascii="Calibri" w:hAnsi="Calibri" w:cs="Calibri"/>
          <w:sz w:val="22"/>
          <w:szCs w:val="22"/>
        </w:rPr>
        <w:t>5</w:t>
      </w:r>
      <w:r w:rsidRPr="00602981">
        <w:rPr>
          <w:rFonts w:ascii="Calibri" w:hAnsi="Calibri" w:cs="Calibri"/>
          <w:sz w:val="22"/>
          <w:szCs w:val="22"/>
        </w:rPr>
        <w:t xml:space="preserve">.: </w:t>
      </w:r>
      <w:r w:rsidRPr="00602981">
        <w:rPr>
          <w:rFonts w:ascii="Calibri" w:hAnsi="Calibri" w:cs="Calibri"/>
          <w:sz w:val="22"/>
          <w:szCs w:val="22"/>
        </w:rPr>
        <w:tab/>
      </w:r>
      <w:r w:rsidRPr="00602981" w:rsidR="00EA73E4">
        <w:rPr>
          <w:rFonts w:ascii="Calibri" w:hAnsi="Calibri" w:cs="Calibri"/>
          <w:sz w:val="22"/>
          <w:szCs w:val="22"/>
        </w:rPr>
        <w:t>Die Verwaltungsbehörden können Sicherheitsmaßnahmen vorschreiben oder dem Veranstalter Auflagen machen, die er vor während und nach der Versammlung zu treffen hat. Eine solche Auflage könnte die Ortsbesichtigung durch die Hilfeleistungszone oder andere zugelassene Experten sein, die die Sicherheit der Podien, Tribünen, beweglichen Sitzreihen, Zelte, Außenstände, Fluchtwege, Toiletten, Parkplätze usw. prüfen.</w:t>
      </w:r>
    </w:p>
    <w:p w:rsidRPr="00602981" w:rsidR="00EA73E4" w:rsidP="00602981" w:rsidRDefault="00EA73E4" w14:paraId="52BBF465" w14:textId="77777777">
      <w:pPr>
        <w:ind w:left="1418" w:hanging="1418"/>
        <w:jc w:val="both"/>
        <w:rPr>
          <w:rFonts w:ascii="Calibri" w:hAnsi="Calibri" w:cs="Calibri"/>
          <w:sz w:val="22"/>
          <w:szCs w:val="22"/>
        </w:rPr>
      </w:pPr>
    </w:p>
    <w:p w:rsidRPr="00602981" w:rsidR="00E73AAA" w:rsidP="00602981" w:rsidRDefault="003E510C" w14:paraId="059E2A4E" w14:textId="4D4E6863">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89449B">
        <w:rPr>
          <w:rFonts w:ascii="Calibri" w:hAnsi="Calibri" w:cs="Calibri"/>
          <w:sz w:val="22"/>
          <w:szCs w:val="22"/>
        </w:rPr>
        <w:t>59.6.:</w:t>
      </w:r>
      <w:r w:rsidRPr="00602981" w:rsidR="0089449B">
        <w:rPr>
          <w:rFonts w:ascii="Calibri" w:hAnsi="Calibri" w:cs="Calibri"/>
          <w:sz w:val="22"/>
          <w:szCs w:val="22"/>
        </w:rPr>
        <w:tab/>
      </w:r>
      <w:r w:rsidRPr="00602981" w:rsidR="0089449B">
        <w:rPr>
          <w:rFonts w:ascii="Calibri" w:hAnsi="Calibri" w:cs="Calibri"/>
          <w:sz w:val="22"/>
          <w:szCs w:val="22"/>
        </w:rPr>
        <w:t xml:space="preserve">Die </w:t>
      </w:r>
      <w:r w:rsidRPr="00602981" w:rsidR="00E73AAA">
        <w:rPr>
          <w:rFonts w:ascii="Calibri" w:hAnsi="Calibri" w:cs="Calibri"/>
          <w:sz w:val="22"/>
          <w:szCs w:val="22"/>
        </w:rPr>
        <w:t xml:space="preserve">Behörden und Polizeidienste </w:t>
      </w:r>
      <w:r w:rsidRPr="00602981" w:rsidR="00ED7CCF">
        <w:rPr>
          <w:rFonts w:ascii="Calibri" w:hAnsi="Calibri" w:cs="Calibri"/>
          <w:sz w:val="22"/>
          <w:szCs w:val="22"/>
        </w:rPr>
        <w:t>schaffen</w:t>
      </w:r>
      <w:r w:rsidRPr="00602981" w:rsidR="00E73AAA">
        <w:rPr>
          <w:rFonts w:ascii="Calibri" w:hAnsi="Calibri" w:cs="Calibri"/>
          <w:sz w:val="22"/>
          <w:szCs w:val="22"/>
        </w:rPr>
        <w:t xml:space="preserve"> die rechtlichen und materiellen Bedingungen</w:t>
      </w:r>
      <w:r w:rsidRPr="00602981" w:rsidR="00ED7CCF">
        <w:rPr>
          <w:rFonts w:ascii="Calibri" w:hAnsi="Calibri" w:cs="Calibri"/>
          <w:sz w:val="22"/>
          <w:szCs w:val="22"/>
        </w:rPr>
        <w:t>, die es er</w:t>
      </w:r>
      <w:r w:rsidRPr="00602981" w:rsidR="00E73AAA">
        <w:rPr>
          <w:rFonts w:ascii="Calibri" w:hAnsi="Calibri" w:cs="Calibri"/>
          <w:sz w:val="22"/>
          <w:szCs w:val="22"/>
        </w:rPr>
        <w:t xml:space="preserve">möglichen, dass solche </w:t>
      </w:r>
      <w:r w:rsidRPr="00602981" w:rsidR="00ED7CCF">
        <w:rPr>
          <w:rFonts w:ascii="Calibri" w:hAnsi="Calibri" w:cs="Calibri"/>
          <w:sz w:val="22"/>
          <w:szCs w:val="22"/>
        </w:rPr>
        <w:t>Versammlungen</w:t>
      </w:r>
      <w:r w:rsidRPr="00602981" w:rsidR="00E73AAA">
        <w:rPr>
          <w:rFonts w:ascii="Calibri" w:hAnsi="Calibri" w:cs="Calibri"/>
          <w:sz w:val="22"/>
          <w:szCs w:val="22"/>
        </w:rPr>
        <w:t xml:space="preserve"> sicher und ungehindert stattfinden können.</w:t>
      </w:r>
    </w:p>
    <w:p w:rsidRPr="00602981" w:rsidR="00C966F5" w:rsidP="00602981" w:rsidRDefault="00C966F5" w14:paraId="08754AC0" w14:textId="77777777">
      <w:pPr>
        <w:ind w:left="1418" w:hanging="1418"/>
        <w:jc w:val="both"/>
        <w:rPr>
          <w:rFonts w:ascii="Calibri" w:hAnsi="Calibri" w:cs="Calibri"/>
          <w:sz w:val="22"/>
          <w:szCs w:val="22"/>
        </w:rPr>
      </w:pPr>
    </w:p>
    <w:p w:rsidRPr="00602981" w:rsidR="00BB41DC" w:rsidP="00602981" w:rsidRDefault="00BB41DC" w14:paraId="7AA5F943" w14:textId="6B06750F">
      <w:pPr>
        <w:ind w:left="1418" w:hanging="1418"/>
        <w:jc w:val="both"/>
        <w:rPr>
          <w:rFonts w:ascii="Calibri" w:hAnsi="Calibri" w:cs="Calibri"/>
          <w:sz w:val="22"/>
          <w:szCs w:val="22"/>
        </w:rPr>
      </w:pPr>
      <w:r w:rsidRPr="00602981">
        <w:rPr>
          <w:rFonts w:ascii="Calibri" w:hAnsi="Calibri" w:cs="Calibri"/>
          <w:sz w:val="22"/>
          <w:szCs w:val="22"/>
        </w:rPr>
        <w:t>Art. 5</w:t>
      </w:r>
      <w:r w:rsidRPr="00602981" w:rsidR="00AF1109">
        <w:rPr>
          <w:rFonts w:ascii="Calibri" w:hAnsi="Calibri" w:cs="Calibri"/>
          <w:sz w:val="22"/>
          <w:szCs w:val="22"/>
        </w:rPr>
        <w:t>9.7</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Werden die vorgeschriebenen Auflagen nicht erfüllt</w:t>
      </w:r>
      <w:r w:rsidRPr="00602981" w:rsidR="00F70F9F">
        <w:rPr>
          <w:rFonts w:ascii="Calibri" w:hAnsi="Calibri" w:cs="Calibri"/>
          <w:sz w:val="22"/>
          <w:szCs w:val="22"/>
        </w:rPr>
        <w:t xml:space="preserve"> oder </w:t>
      </w:r>
      <w:r w:rsidRPr="00602981" w:rsidR="00EF135B">
        <w:rPr>
          <w:rFonts w:ascii="Calibri" w:hAnsi="Calibri" w:cs="Calibri"/>
          <w:sz w:val="22"/>
          <w:szCs w:val="22"/>
        </w:rPr>
        <w:t xml:space="preserve">wird </w:t>
      </w:r>
      <w:r w:rsidRPr="00602981" w:rsidR="0044144A">
        <w:rPr>
          <w:rFonts w:ascii="Calibri" w:hAnsi="Calibri" w:cs="Calibri"/>
          <w:sz w:val="22"/>
          <w:szCs w:val="22"/>
        </w:rPr>
        <w:t>die öffentliche Ordnung gefährdet</w:t>
      </w:r>
      <w:r w:rsidRPr="00602981" w:rsidR="00EF135B">
        <w:rPr>
          <w:rFonts w:ascii="Calibri" w:hAnsi="Calibri" w:cs="Calibri"/>
          <w:sz w:val="22"/>
          <w:szCs w:val="22"/>
        </w:rPr>
        <w:t>,</w:t>
      </w:r>
      <w:r w:rsidRPr="00602981">
        <w:rPr>
          <w:rFonts w:ascii="Calibri" w:hAnsi="Calibri" w:cs="Calibri"/>
          <w:sz w:val="22"/>
          <w:szCs w:val="22"/>
        </w:rPr>
        <w:t xml:space="preserve"> kann </w:t>
      </w:r>
      <w:r w:rsidRPr="00602981" w:rsidR="00EF2BE4">
        <w:rPr>
          <w:rFonts w:ascii="Calibri" w:hAnsi="Calibri" w:cs="Calibri"/>
          <w:sz w:val="22"/>
          <w:szCs w:val="22"/>
        </w:rPr>
        <w:t xml:space="preserve">der Bürgermeister </w:t>
      </w:r>
      <w:r w:rsidRPr="00602981">
        <w:rPr>
          <w:rFonts w:ascii="Calibri" w:hAnsi="Calibri" w:cs="Calibri"/>
          <w:sz w:val="22"/>
          <w:szCs w:val="22"/>
        </w:rPr>
        <w:t xml:space="preserve">die Versammlung </w:t>
      </w:r>
      <w:r w:rsidRPr="00602981" w:rsidR="00C6386C">
        <w:rPr>
          <w:rFonts w:ascii="Calibri" w:hAnsi="Calibri" w:cs="Calibri"/>
          <w:sz w:val="22"/>
          <w:szCs w:val="22"/>
        </w:rPr>
        <w:t>verbieten.</w:t>
      </w:r>
    </w:p>
    <w:p w:rsidRPr="00602981" w:rsidR="00BB41DC" w:rsidP="00602981" w:rsidRDefault="00BB41DC" w14:paraId="464F6257" w14:textId="0DC8EBBF">
      <w:pPr>
        <w:jc w:val="both"/>
        <w:rPr>
          <w:rFonts w:ascii="Calibri" w:hAnsi="Calibri" w:cs="Calibri"/>
          <w:sz w:val="22"/>
          <w:szCs w:val="22"/>
        </w:rPr>
      </w:pPr>
    </w:p>
    <w:p w:rsidRPr="00602981" w:rsidR="001D5EF8" w:rsidP="00602981" w:rsidRDefault="001D5EF8" w14:paraId="7008C903" w14:textId="77777777">
      <w:pPr>
        <w:jc w:val="both"/>
        <w:rPr>
          <w:rFonts w:ascii="Calibri" w:hAnsi="Calibri" w:cs="Calibri"/>
          <w:sz w:val="22"/>
          <w:szCs w:val="22"/>
        </w:rPr>
      </w:pPr>
    </w:p>
    <w:p w:rsidRPr="00602981" w:rsidR="00BB41DC" w:rsidP="00602981" w:rsidRDefault="00BB41DC" w14:paraId="6E7C7D38" w14:textId="5A4163A3">
      <w:pPr>
        <w:pStyle w:val="VPVArtikel"/>
      </w:pPr>
      <w:bookmarkStart w:name="_Toc126242540" w:id="149"/>
      <w:r w:rsidRPr="00602981">
        <w:t>Artikel 60 - Müll</w:t>
      </w:r>
      <w:bookmarkEnd w:id="149"/>
    </w:p>
    <w:p w:rsidRPr="00602981" w:rsidR="00BB41DC" w:rsidP="00602981" w:rsidRDefault="00BB41DC" w14:paraId="38DCB07A" w14:textId="77777777">
      <w:pPr>
        <w:jc w:val="both"/>
        <w:rPr>
          <w:rFonts w:ascii="Calibri" w:hAnsi="Calibri" w:cs="Calibri"/>
          <w:sz w:val="22"/>
          <w:szCs w:val="22"/>
        </w:rPr>
      </w:pPr>
    </w:p>
    <w:p w:rsidRPr="00602981" w:rsidR="00BB41DC" w:rsidP="00602981" w:rsidRDefault="00BB41DC" w14:paraId="056AF7CA" w14:textId="3CA82418">
      <w:pPr>
        <w:ind w:left="1418" w:hanging="1418"/>
        <w:jc w:val="both"/>
        <w:rPr>
          <w:rFonts w:ascii="Calibri" w:hAnsi="Calibri" w:cs="Calibri"/>
          <w:sz w:val="22"/>
          <w:szCs w:val="22"/>
        </w:rPr>
      </w:pPr>
      <w:r w:rsidRPr="00602981">
        <w:rPr>
          <w:rFonts w:ascii="Calibri" w:hAnsi="Calibri" w:cs="Calibri"/>
          <w:sz w:val="22"/>
          <w:szCs w:val="22"/>
        </w:rPr>
        <w:t>Art. 60</w:t>
      </w:r>
      <w:r w:rsidRPr="00602981" w:rsidR="00206E13">
        <w:rPr>
          <w:rFonts w:ascii="Calibri" w:hAnsi="Calibri" w:cs="Calibri"/>
          <w:sz w:val="22"/>
          <w:szCs w:val="22"/>
        </w:rPr>
        <w:t>.1.</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Für jede Versammlung ist der Organisator verpflichtet genügend Müllbehälter im Außenbereich vorzusehen und dafür zu sorgen, dass der Müll bis spätestens am darauffolgenden Morgen um 10 Uhr aufgesammelt ist.</w:t>
      </w:r>
    </w:p>
    <w:p w:rsidRPr="00602981" w:rsidR="00BB41DC" w:rsidP="00602981" w:rsidRDefault="00BB41DC" w14:paraId="73B0AE16" w14:textId="77777777">
      <w:pPr>
        <w:jc w:val="both"/>
        <w:rPr>
          <w:rFonts w:ascii="Calibri" w:hAnsi="Calibri" w:cs="Calibri"/>
          <w:b/>
          <w:sz w:val="22"/>
          <w:szCs w:val="22"/>
          <w:u w:val="single"/>
        </w:rPr>
      </w:pPr>
    </w:p>
    <w:p w:rsidRPr="00602981" w:rsidR="00BB41DC" w:rsidP="00602981" w:rsidRDefault="00BB41DC" w14:paraId="5C137A8D" w14:textId="77777777">
      <w:pPr>
        <w:jc w:val="both"/>
        <w:rPr>
          <w:rFonts w:ascii="Calibri" w:hAnsi="Calibri" w:cs="Calibri"/>
          <w:b/>
          <w:sz w:val="22"/>
          <w:szCs w:val="22"/>
          <w:u w:val="single"/>
        </w:rPr>
      </w:pPr>
    </w:p>
    <w:p w:rsidRPr="00602981" w:rsidR="00BB41DC" w:rsidP="00602981" w:rsidRDefault="00BB41DC" w14:paraId="72515719" w14:textId="25CD03FE">
      <w:pPr>
        <w:pStyle w:val="VPVArtikel"/>
      </w:pPr>
      <w:bookmarkStart w:name="_Toc126242541" w:id="150"/>
      <w:r w:rsidRPr="00602981">
        <w:t xml:space="preserve">Artikel 61 </w:t>
      </w:r>
      <w:r w:rsidRPr="00602981" w:rsidR="00D02273">
        <w:t>–</w:t>
      </w:r>
      <w:r w:rsidRPr="00602981">
        <w:t xml:space="preserve"> Besucher</w:t>
      </w:r>
      <w:r w:rsidRPr="00602981" w:rsidR="00D02273">
        <w:t xml:space="preserve"> </w:t>
      </w:r>
      <w:r w:rsidRPr="00602981" w:rsidR="00D02273">
        <w:rPr>
          <w:shd w:val="clear" w:color="auto" w:fill="E2EFD9" w:themeFill="accent6" w:themeFillTint="33"/>
        </w:rPr>
        <w:t>&amp; Teilnehmer</w:t>
      </w:r>
      <w:bookmarkEnd w:id="150"/>
    </w:p>
    <w:p w:rsidRPr="00602981" w:rsidR="00BB41DC" w:rsidP="00602981" w:rsidRDefault="00BB41DC" w14:paraId="35875F28" w14:textId="77777777">
      <w:pPr>
        <w:jc w:val="both"/>
        <w:rPr>
          <w:rFonts w:ascii="Calibri" w:hAnsi="Calibri" w:cs="Calibri"/>
          <w:b/>
          <w:sz w:val="22"/>
          <w:szCs w:val="22"/>
          <w:u w:val="single"/>
        </w:rPr>
      </w:pPr>
    </w:p>
    <w:p w:rsidRPr="00602981" w:rsidR="00BB41DC" w:rsidP="00602981" w:rsidRDefault="00BB41DC" w14:paraId="255A4BCA" w14:textId="429B6CDE">
      <w:pPr>
        <w:ind w:left="1418" w:hanging="1418"/>
        <w:jc w:val="both"/>
        <w:rPr>
          <w:rFonts w:ascii="Calibri" w:hAnsi="Calibri" w:cs="Calibri"/>
          <w:sz w:val="22"/>
          <w:szCs w:val="22"/>
        </w:rPr>
      </w:pPr>
      <w:r w:rsidRPr="00602981">
        <w:rPr>
          <w:rFonts w:ascii="Calibri" w:hAnsi="Calibri" w:cs="Calibri"/>
          <w:sz w:val="22"/>
          <w:szCs w:val="22"/>
        </w:rPr>
        <w:t>Art. 61</w:t>
      </w:r>
      <w:r w:rsidRPr="00602981" w:rsidR="00206E13">
        <w:rPr>
          <w:rFonts w:ascii="Calibri" w:hAnsi="Calibri" w:cs="Calibri"/>
          <w:sz w:val="22"/>
          <w:szCs w:val="22"/>
        </w:rPr>
        <w:t>.1.</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 xml:space="preserve">Jeder Besucher </w:t>
      </w:r>
      <w:r w:rsidRPr="00602981" w:rsidR="005541F9">
        <w:rPr>
          <w:rFonts w:ascii="Calibri" w:hAnsi="Calibri" w:cs="Calibri"/>
          <w:sz w:val="22"/>
          <w:szCs w:val="22"/>
          <w:shd w:val="clear" w:color="auto" w:fill="E2EFD9" w:themeFill="accent6" w:themeFillTint="33"/>
        </w:rPr>
        <w:t>oder Teilnehmer</w:t>
      </w:r>
      <w:r w:rsidRPr="00602981" w:rsidR="005541F9">
        <w:rPr>
          <w:rFonts w:ascii="Calibri" w:hAnsi="Calibri" w:cs="Calibri"/>
          <w:sz w:val="22"/>
          <w:szCs w:val="22"/>
        </w:rPr>
        <w:t xml:space="preserve"> </w:t>
      </w:r>
      <w:r w:rsidRPr="00602981">
        <w:rPr>
          <w:rFonts w:ascii="Calibri" w:hAnsi="Calibri" w:cs="Calibri"/>
          <w:sz w:val="22"/>
          <w:szCs w:val="22"/>
        </w:rPr>
        <w:t>einer Versammlung muss den Anweisungen der Polizei und/oder des Sicherheitsdienstes Folge leisten.</w:t>
      </w:r>
    </w:p>
    <w:p w:rsidRPr="00602981" w:rsidR="00BB41DC" w:rsidP="00602981" w:rsidRDefault="00BB41DC" w14:paraId="141A3816" w14:textId="32A87CF0">
      <w:pPr>
        <w:jc w:val="both"/>
        <w:rPr>
          <w:rFonts w:ascii="Calibri" w:hAnsi="Calibri" w:cs="Calibri"/>
          <w:sz w:val="22"/>
          <w:szCs w:val="22"/>
        </w:rPr>
      </w:pPr>
    </w:p>
    <w:p w:rsidRPr="00602981" w:rsidR="00B46DEC" w:rsidP="00602981" w:rsidRDefault="00B46DEC" w14:paraId="20232BD0" w14:textId="77777777">
      <w:pPr>
        <w:ind w:left="1418" w:hanging="1418"/>
        <w:rPr>
          <w:rFonts w:ascii="Calibri" w:hAnsi="Calibri" w:cs="Calibri"/>
          <w:bCs/>
          <w:sz w:val="22"/>
          <w:szCs w:val="22"/>
        </w:rPr>
      </w:pPr>
    </w:p>
    <w:p w:rsidRPr="00602981" w:rsidR="00B46DEC" w:rsidP="00602981" w:rsidRDefault="00B46DEC" w14:paraId="500E46D4" w14:textId="3CF50DE7">
      <w:pPr>
        <w:ind w:left="1418" w:hanging="1418"/>
        <w:jc w:val="both"/>
        <w:rPr>
          <w:rFonts w:ascii="Calibri" w:hAnsi="Calibri" w:cs="Calibri"/>
          <w:sz w:val="22"/>
          <w:szCs w:val="22"/>
        </w:rPr>
      </w:pPr>
      <w:r w:rsidRPr="00602981">
        <w:rPr>
          <w:rFonts w:ascii="Calibri" w:hAnsi="Calibri" w:cs="Calibri"/>
          <w:bCs/>
          <w:sz w:val="22"/>
          <w:szCs w:val="22"/>
        </w:rPr>
        <w:t>Art. 61.2.:</w:t>
      </w:r>
      <w:r w:rsidRPr="00602981">
        <w:rPr>
          <w:rFonts w:ascii="Calibri" w:hAnsi="Calibri" w:cs="Calibri"/>
          <w:bCs/>
          <w:sz w:val="22"/>
          <w:szCs w:val="22"/>
        </w:rPr>
        <w:tab/>
      </w:r>
      <w:r w:rsidRPr="00602981">
        <w:rPr>
          <w:rFonts w:ascii="Calibri" w:hAnsi="Calibri" w:cs="Calibri"/>
          <w:bCs/>
          <w:sz w:val="22"/>
          <w:szCs w:val="22"/>
        </w:rPr>
        <w:t>Jeder Besucher oder Teilnehmer einer öffentlichen Versammlung muss die Versammlung eine Viertelstunde nach der bestimmten Polizeistunde verlassen haben.</w:t>
      </w:r>
    </w:p>
    <w:p w:rsidRPr="00602981" w:rsidR="00B46DEC" w:rsidP="00602981" w:rsidRDefault="00B46DEC" w14:paraId="4EC008BC" w14:textId="77777777">
      <w:pPr>
        <w:ind w:left="1560" w:hanging="1560"/>
        <w:jc w:val="both"/>
        <w:rPr>
          <w:rFonts w:asciiTheme="minorHAnsi" w:hAnsiTheme="minorHAnsi" w:cstheme="minorHAnsi"/>
          <w:color w:val="FF0000"/>
          <w:sz w:val="22"/>
          <w:szCs w:val="22"/>
        </w:rPr>
      </w:pPr>
    </w:p>
    <w:p w:rsidRPr="00602981" w:rsidR="00B46DEC" w:rsidP="00602981" w:rsidRDefault="00B46DEC" w14:paraId="381BE658" w14:textId="77777777">
      <w:pPr>
        <w:ind w:left="1418" w:hanging="1418"/>
        <w:jc w:val="both"/>
        <w:rPr>
          <w:rFonts w:ascii="Calibri" w:hAnsi="Calibri" w:cs="Calibri"/>
          <w:sz w:val="22"/>
          <w:szCs w:val="22"/>
        </w:rPr>
      </w:pPr>
      <w:r w:rsidRPr="00602981">
        <w:rPr>
          <w:rFonts w:ascii="Calibri" w:hAnsi="Calibri" w:cs="Calibri"/>
          <w:sz w:val="22"/>
          <w:szCs w:val="22"/>
        </w:rPr>
        <w:t xml:space="preserve">Art. 61.3.: </w:t>
      </w:r>
      <w:r w:rsidRPr="00602981">
        <w:rPr>
          <w:rFonts w:ascii="Calibri" w:hAnsi="Calibri" w:cs="Calibri"/>
          <w:sz w:val="22"/>
          <w:szCs w:val="22"/>
        </w:rPr>
        <w:tab/>
      </w:r>
      <w:r w:rsidRPr="00602981">
        <w:rPr>
          <w:rFonts w:ascii="Calibri" w:hAnsi="Calibri" w:cs="Calibri"/>
          <w:sz w:val="22"/>
          <w:szCs w:val="22"/>
        </w:rPr>
        <w:t>Es ist untersagt eine nicht genehmigte oder verbotene Versammlung zu besuchen oder daran teilzunehmen.</w:t>
      </w:r>
    </w:p>
    <w:p w:rsidRPr="00602981" w:rsidR="00B46DEC" w:rsidP="00602981" w:rsidRDefault="00B46DEC" w14:paraId="31A9898A" w14:textId="77777777">
      <w:pPr>
        <w:jc w:val="both"/>
        <w:rPr>
          <w:rFonts w:ascii="Calibri" w:hAnsi="Calibri" w:cs="Calibri"/>
          <w:sz w:val="22"/>
          <w:szCs w:val="22"/>
        </w:rPr>
      </w:pPr>
    </w:p>
    <w:p w:rsidRPr="00602981" w:rsidR="00BB41DC" w:rsidP="00602981" w:rsidRDefault="00BB41DC" w14:paraId="4CE66435" w14:textId="77777777">
      <w:pPr>
        <w:jc w:val="both"/>
        <w:rPr>
          <w:rFonts w:ascii="Calibri" w:hAnsi="Calibri" w:cs="Calibri"/>
          <w:sz w:val="22"/>
          <w:szCs w:val="22"/>
        </w:rPr>
      </w:pPr>
    </w:p>
    <w:p w:rsidRPr="00602981" w:rsidR="00BB41DC" w:rsidP="00602981" w:rsidRDefault="00BB41DC" w14:paraId="3D9F1248" w14:textId="1A1C2A42">
      <w:pPr>
        <w:pStyle w:val="VPVArtikel"/>
      </w:pPr>
      <w:bookmarkStart w:name="_Toc126242542" w:id="151"/>
      <w:r w:rsidRPr="00602981">
        <w:t>Artikel 62 - Organisatoren und Sicherheitsdienste</w:t>
      </w:r>
      <w:bookmarkEnd w:id="151"/>
    </w:p>
    <w:p w:rsidRPr="00602981" w:rsidR="00BB41DC" w:rsidP="00602981" w:rsidRDefault="00BB41DC" w14:paraId="1A8D2382" w14:textId="77777777">
      <w:pPr>
        <w:jc w:val="both"/>
        <w:rPr>
          <w:rFonts w:ascii="Calibri" w:hAnsi="Calibri" w:cs="Calibri"/>
          <w:b/>
          <w:sz w:val="22"/>
          <w:szCs w:val="22"/>
          <w:u w:val="single"/>
        </w:rPr>
      </w:pPr>
    </w:p>
    <w:p w:rsidRPr="00602981" w:rsidR="00BB41DC" w:rsidP="00602981" w:rsidRDefault="00BB41DC" w14:paraId="3397F36A" w14:textId="1C0AC6C8">
      <w:pPr>
        <w:ind w:left="1418" w:hanging="1418"/>
        <w:jc w:val="both"/>
        <w:rPr>
          <w:rFonts w:ascii="Calibri" w:hAnsi="Calibri" w:cs="Calibri"/>
          <w:color w:val="FF0000"/>
          <w:sz w:val="22"/>
          <w:szCs w:val="22"/>
        </w:rPr>
      </w:pPr>
      <w:r w:rsidRPr="00602981">
        <w:rPr>
          <w:rFonts w:ascii="Calibri" w:hAnsi="Calibri" w:cs="Calibri"/>
          <w:sz w:val="22"/>
          <w:szCs w:val="22"/>
        </w:rPr>
        <w:t xml:space="preserve">Art. 62.1.: </w:t>
      </w:r>
      <w:r w:rsidRPr="00602981">
        <w:rPr>
          <w:rFonts w:ascii="Calibri" w:hAnsi="Calibri" w:cs="Calibri"/>
          <w:sz w:val="22"/>
          <w:szCs w:val="22"/>
        </w:rPr>
        <w:tab/>
      </w:r>
      <w:r w:rsidRPr="00602981">
        <w:rPr>
          <w:rFonts w:ascii="Calibri" w:hAnsi="Calibri" w:cs="Calibri"/>
          <w:sz w:val="22"/>
          <w:szCs w:val="22"/>
        </w:rPr>
        <w:t xml:space="preserve">Die Organisatoren und die eventuellen Mitglieder des Sicherheitsdienstes tragen ein Erkennungszeichen, das der Organisation eigen ist und nicht mit den Abzeichen der Polizei übereinstimmt. </w:t>
      </w:r>
    </w:p>
    <w:p w:rsidRPr="00602981" w:rsidR="00BB41DC" w:rsidP="00602981" w:rsidRDefault="00BB41DC" w14:paraId="67620465" w14:textId="77777777">
      <w:pPr>
        <w:ind w:left="1418" w:hanging="1418"/>
        <w:jc w:val="both"/>
        <w:rPr>
          <w:rFonts w:ascii="Calibri" w:hAnsi="Calibri" w:cs="Calibri"/>
          <w:sz w:val="22"/>
          <w:szCs w:val="22"/>
        </w:rPr>
      </w:pPr>
    </w:p>
    <w:p w:rsidRPr="00602981" w:rsidR="00BB41DC" w:rsidP="00602981" w:rsidRDefault="00BB41DC" w14:paraId="364F7D32" w14:textId="2CD2838A">
      <w:pPr>
        <w:ind w:left="1418" w:hanging="1418"/>
        <w:jc w:val="both"/>
        <w:rPr>
          <w:rFonts w:ascii="Calibri" w:hAnsi="Calibri" w:cs="Calibri"/>
          <w:sz w:val="22"/>
          <w:szCs w:val="22"/>
        </w:rPr>
      </w:pPr>
      <w:r w:rsidRPr="00602981">
        <w:rPr>
          <w:rFonts w:ascii="Calibri" w:hAnsi="Calibri" w:cs="Calibri"/>
          <w:sz w:val="22"/>
          <w:szCs w:val="22"/>
        </w:rPr>
        <w:t xml:space="preserve">Art. 62.2.: </w:t>
      </w:r>
      <w:r w:rsidRPr="00602981">
        <w:rPr>
          <w:rFonts w:ascii="Calibri" w:hAnsi="Calibri" w:cs="Calibri"/>
          <w:sz w:val="22"/>
          <w:szCs w:val="22"/>
        </w:rPr>
        <w:tab/>
      </w:r>
      <w:r w:rsidRPr="00602981">
        <w:rPr>
          <w:rFonts w:ascii="Calibri" w:hAnsi="Calibri" w:cs="Calibri"/>
          <w:sz w:val="22"/>
          <w:szCs w:val="22"/>
        </w:rPr>
        <w:t>Der Organisator oder eine von ihm zu diesem Zweck beauftrage Person teilt seine bzw. ihre Handynummer vor der Veranstaltung mit und hält sich während der Veranstaltung immer vor Ort auf</w:t>
      </w:r>
      <w:r w:rsidRPr="00602981" w:rsidR="006561EB">
        <w:rPr>
          <w:rFonts w:ascii="Calibri" w:hAnsi="Calibri" w:cs="Calibri"/>
          <w:sz w:val="22"/>
          <w:szCs w:val="22"/>
        </w:rPr>
        <w:t>.  B</w:t>
      </w:r>
      <w:r w:rsidRPr="00602981">
        <w:rPr>
          <w:rFonts w:ascii="Calibri" w:hAnsi="Calibri" w:cs="Calibri"/>
          <w:sz w:val="22"/>
          <w:szCs w:val="22"/>
        </w:rPr>
        <w:t>ei der Ankunft der Rettungs- und Sicherheitsdienste muss der Organisator bzw. die beauftragte Person spontan vorstellig werden. Diese Person muss für den Zeitraum der Veranstaltung telefonisch erreichbar sein.</w:t>
      </w:r>
    </w:p>
    <w:p w:rsidRPr="00602981" w:rsidR="00BB41DC" w:rsidP="00602981" w:rsidRDefault="00BB41DC" w14:paraId="2282AD39" w14:textId="77777777">
      <w:pPr>
        <w:ind w:left="1418" w:hanging="1418"/>
        <w:jc w:val="both"/>
        <w:rPr>
          <w:rFonts w:ascii="Calibri" w:hAnsi="Calibri" w:cs="Calibri"/>
          <w:sz w:val="22"/>
          <w:szCs w:val="22"/>
        </w:rPr>
      </w:pPr>
    </w:p>
    <w:p w:rsidRPr="00602981" w:rsidR="00BB41DC" w:rsidP="00602981" w:rsidRDefault="00BB41DC" w14:paraId="0A3C372E" w14:textId="77777777">
      <w:pPr>
        <w:ind w:left="1418" w:hanging="1418"/>
        <w:jc w:val="both"/>
        <w:rPr>
          <w:rFonts w:ascii="Calibri" w:hAnsi="Calibri" w:cs="Calibri"/>
          <w:sz w:val="22"/>
          <w:szCs w:val="22"/>
        </w:rPr>
      </w:pPr>
      <w:r w:rsidRPr="00602981">
        <w:rPr>
          <w:rFonts w:ascii="Calibri" w:hAnsi="Calibri" w:cs="Calibri"/>
          <w:sz w:val="22"/>
          <w:szCs w:val="22"/>
        </w:rPr>
        <w:t xml:space="preserve">Art. 62.3.: </w:t>
      </w:r>
      <w:r w:rsidRPr="00602981">
        <w:rPr>
          <w:rFonts w:ascii="Calibri" w:hAnsi="Calibri" w:cs="Calibri"/>
          <w:sz w:val="22"/>
          <w:szCs w:val="22"/>
        </w:rPr>
        <w:tab/>
      </w:r>
      <w:r w:rsidRPr="00602981">
        <w:rPr>
          <w:rFonts w:ascii="Calibri" w:hAnsi="Calibri" w:cs="Calibri"/>
          <w:sz w:val="22"/>
          <w:szCs w:val="22"/>
        </w:rPr>
        <w:t>Der Bürgermeister kann für gewisse Veranstaltungen einen Sicherheitsdienst auferlegen. Dieser Sicherheitsdienst muss den diesbezüglichen gesetzlichen Bestimmungen entsprechen. Mindestens ein Mitglied des Sicherheitsdienstes muss deutschsprachig sein.</w:t>
      </w:r>
    </w:p>
    <w:p w:rsidRPr="00602981" w:rsidR="00BB41DC" w:rsidP="00602981" w:rsidRDefault="00BB41DC" w14:paraId="4B7D2E19" w14:textId="77777777">
      <w:pPr>
        <w:ind w:left="1418" w:hanging="1418"/>
        <w:jc w:val="both"/>
        <w:rPr>
          <w:rFonts w:ascii="Calibri" w:hAnsi="Calibri" w:cs="Calibri"/>
          <w:sz w:val="22"/>
          <w:szCs w:val="22"/>
        </w:rPr>
      </w:pPr>
    </w:p>
    <w:p w:rsidRPr="00602981" w:rsidR="004D61C2" w:rsidP="00602981" w:rsidRDefault="00BB41DC" w14:paraId="706834C5" w14:textId="292ED385">
      <w:pPr>
        <w:ind w:left="1418" w:hanging="1418"/>
        <w:jc w:val="both"/>
        <w:rPr>
          <w:rFonts w:ascii="Calibri" w:hAnsi="Calibri" w:cs="Calibri"/>
          <w:sz w:val="22"/>
          <w:szCs w:val="22"/>
        </w:rPr>
      </w:pPr>
      <w:r w:rsidRPr="00602981">
        <w:rPr>
          <w:rFonts w:ascii="Calibri" w:hAnsi="Calibri" w:cs="Calibri"/>
          <w:sz w:val="22"/>
          <w:szCs w:val="22"/>
        </w:rPr>
        <w:t xml:space="preserve">Art. 62.4.: </w:t>
      </w:r>
      <w:r w:rsidRPr="00602981">
        <w:rPr>
          <w:rFonts w:ascii="Calibri" w:hAnsi="Calibri" w:cs="Calibri"/>
          <w:sz w:val="22"/>
          <w:szCs w:val="22"/>
        </w:rPr>
        <w:tab/>
      </w:r>
      <w:r w:rsidRPr="00602981" w:rsidR="004D61C2">
        <w:rPr>
          <w:rFonts w:ascii="Calibri" w:hAnsi="Calibri" w:cs="Calibri"/>
          <w:sz w:val="22"/>
          <w:szCs w:val="22"/>
        </w:rPr>
        <w:t xml:space="preserve">Wenn Unruhen in den Räumen der Veranstaltung, </w:t>
      </w:r>
      <w:r w:rsidRPr="00602981" w:rsidR="00262987">
        <w:rPr>
          <w:rFonts w:ascii="Calibri" w:hAnsi="Calibri" w:cs="Calibri"/>
          <w:sz w:val="22"/>
          <w:szCs w:val="22"/>
        </w:rPr>
        <w:t>auf den Parkplätzen oder der öffentlichen Stra</w:t>
      </w:r>
      <w:r w:rsidRPr="00602981" w:rsidR="00076E7A">
        <w:rPr>
          <w:rFonts w:ascii="Calibri" w:hAnsi="Calibri" w:cs="Calibri"/>
          <w:sz w:val="22"/>
          <w:szCs w:val="22"/>
        </w:rPr>
        <w:t>ße stattfinden, die der Veranstalter oder der eigene Sicherheitsdienst nicht besänftigen können, mu</w:t>
      </w:r>
      <w:r w:rsidRPr="00602981" w:rsidR="00F25E98">
        <w:rPr>
          <w:rFonts w:ascii="Calibri" w:hAnsi="Calibri" w:cs="Calibri"/>
          <w:sz w:val="22"/>
          <w:szCs w:val="22"/>
        </w:rPr>
        <w:t>ss der Organisator unverzüglich die</w:t>
      </w:r>
      <w:r w:rsidRPr="00602981" w:rsidR="00072652">
        <w:rPr>
          <w:rFonts w:ascii="Calibri" w:hAnsi="Calibri" w:cs="Calibri"/>
          <w:sz w:val="22"/>
          <w:szCs w:val="22"/>
        </w:rPr>
        <w:t xml:space="preserve"> Polizei davon in Kenntnis setzen.</w:t>
      </w:r>
    </w:p>
    <w:p w:rsidRPr="00602981" w:rsidR="00BB41DC" w:rsidP="00602981" w:rsidRDefault="00BB41DC" w14:paraId="74AF4CA7" w14:textId="2278DD35">
      <w:pPr>
        <w:jc w:val="both"/>
        <w:rPr>
          <w:rFonts w:ascii="Calibri" w:hAnsi="Calibri" w:cs="Calibri"/>
          <w:b/>
          <w:sz w:val="22"/>
          <w:szCs w:val="22"/>
        </w:rPr>
      </w:pPr>
    </w:p>
    <w:p w:rsidRPr="00602981" w:rsidR="003D5E09" w:rsidP="00602981" w:rsidRDefault="003D5E09" w14:paraId="11CAEF02" w14:textId="77777777">
      <w:pPr>
        <w:jc w:val="both"/>
        <w:rPr>
          <w:rFonts w:ascii="Calibri" w:hAnsi="Calibri" w:cs="Calibri"/>
          <w:b/>
          <w:sz w:val="22"/>
          <w:szCs w:val="22"/>
        </w:rPr>
      </w:pPr>
    </w:p>
    <w:p w:rsidRPr="00602981" w:rsidR="00BB41DC" w:rsidP="00602981" w:rsidRDefault="00BB41DC" w14:paraId="041C9DA1" w14:textId="3372DA34">
      <w:pPr>
        <w:pStyle w:val="VPVArtikel"/>
      </w:pPr>
      <w:bookmarkStart w:name="_Toc126242543" w:id="152"/>
      <w:r w:rsidRPr="00602981">
        <w:t>Artikel 63 - Getränke</w:t>
      </w:r>
      <w:bookmarkEnd w:id="152"/>
    </w:p>
    <w:p w:rsidRPr="00602981" w:rsidR="00BB41DC" w:rsidP="00602981" w:rsidRDefault="00BB41DC" w14:paraId="58D7DFCF" w14:textId="77777777">
      <w:pPr>
        <w:jc w:val="both"/>
        <w:rPr>
          <w:rFonts w:ascii="Calibri" w:hAnsi="Calibri" w:cs="Calibri"/>
          <w:sz w:val="22"/>
          <w:szCs w:val="22"/>
        </w:rPr>
      </w:pPr>
    </w:p>
    <w:p w:rsidRPr="00602981" w:rsidR="00FE1A8D" w:rsidP="00602981" w:rsidRDefault="00533462" w14:paraId="47240C77" w14:textId="7F3AE3C2">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FE1A8D">
        <w:rPr>
          <w:rFonts w:ascii="Calibri" w:hAnsi="Calibri" w:cs="Calibri"/>
          <w:sz w:val="22"/>
          <w:szCs w:val="22"/>
        </w:rPr>
        <w:t>63.1</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 xml:space="preserve">Alle Veranstaltungen bei denen gegen Entgelt alkoholische Getränke verkauft werden, müssen im Vorfeld eine Ausschankgenehmigung beantragen und fallen somit unter die Bestimmungen dieser Polizeiverordnung. </w:t>
      </w:r>
    </w:p>
    <w:p w:rsidRPr="00602981" w:rsidR="00533462" w:rsidP="00602981" w:rsidRDefault="00533462" w14:paraId="4EE59F42" w14:textId="4CFF10B0">
      <w:pPr>
        <w:ind w:left="1418" w:hanging="1418"/>
        <w:jc w:val="both"/>
        <w:rPr>
          <w:rFonts w:ascii="Calibri" w:hAnsi="Calibri" w:cs="Calibri"/>
          <w:sz w:val="22"/>
          <w:szCs w:val="22"/>
        </w:rPr>
      </w:pPr>
    </w:p>
    <w:p w:rsidRPr="00602981" w:rsidR="00BB41DC" w:rsidP="00602981" w:rsidRDefault="00BB41DC" w14:paraId="6CB1FC7C" w14:textId="1F1797F6">
      <w:pPr>
        <w:ind w:left="1418" w:hanging="1418"/>
        <w:jc w:val="both"/>
        <w:rPr>
          <w:rFonts w:ascii="Calibri" w:hAnsi="Calibri" w:cs="Calibri"/>
          <w:sz w:val="22"/>
          <w:szCs w:val="22"/>
        </w:rPr>
      </w:pPr>
      <w:r w:rsidRPr="00602981">
        <w:rPr>
          <w:rFonts w:ascii="Calibri" w:hAnsi="Calibri" w:cs="Calibri"/>
          <w:sz w:val="22"/>
          <w:szCs w:val="22"/>
        </w:rPr>
        <w:t>Art. 63.</w:t>
      </w:r>
      <w:r w:rsidRPr="00602981" w:rsidR="00D87833">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Die Abgabe (auch kostenlos) von alkoholischen Getränken über 0,5 Vol % an Jugendliche unter 16 Jahren ist verboten.</w:t>
      </w:r>
    </w:p>
    <w:p w:rsidRPr="00602981" w:rsidR="00BB41DC" w:rsidP="00602981" w:rsidRDefault="00BB41DC" w14:paraId="03301DA8" w14:textId="77777777">
      <w:pPr>
        <w:ind w:left="1418" w:hanging="1418"/>
        <w:jc w:val="both"/>
        <w:rPr>
          <w:rFonts w:ascii="Calibri" w:hAnsi="Calibri" w:cs="Calibri"/>
          <w:sz w:val="22"/>
          <w:szCs w:val="22"/>
        </w:rPr>
      </w:pPr>
    </w:p>
    <w:p w:rsidRPr="00602981" w:rsidR="00BB41DC" w:rsidP="00602981" w:rsidRDefault="00BB41DC" w14:paraId="67EE6C34" w14:textId="56526939">
      <w:pPr>
        <w:ind w:left="1418" w:hanging="1418"/>
        <w:jc w:val="both"/>
        <w:rPr>
          <w:rFonts w:ascii="Calibri" w:hAnsi="Calibri" w:cs="Calibri"/>
          <w:sz w:val="22"/>
          <w:szCs w:val="22"/>
        </w:rPr>
      </w:pPr>
      <w:r w:rsidRPr="00602981">
        <w:rPr>
          <w:rFonts w:ascii="Calibri" w:hAnsi="Calibri" w:cs="Calibri"/>
          <w:sz w:val="22"/>
          <w:szCs w:val="22"/>
        </w:rPr>
        <w:t>Art. 63.</w:t>
      </w:r>
      <w:r w:rsidRPr="00602981" w:rsidR="00D87833">
        <w:rPr>
          <w:rFonts w:ascii="Calibri" w:hAnsi="Calibri" w:cs="Calibri"/>
          <w:sz w:val="22"/>
          <w:szCs w:val="22"/>
        </w:rPr>
        <w:t>3</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Die Abgabe (auch kostenlos) von Getränken über 22 Vol % an Jugendliche unter 18 Jahren ist verboten.</w:t>
      </w:r>
    </w:p>
    <w:p w:rsidRPr="00602981" w:rsidR="00BB41DC" w:rsidP="00602981" w:rsidRDefault="00BB41DC" w14:paraId="40B9ED3F" w14:textId="77777777">
      <w:pPr>
        <w:ind w:left="1418" w:hanging="1418"/>
        <w:jc w:val="both"/>
        <w:rPr>
          <w:rFonts w:ascii="Calibri" w:hAnsi="Calibri" w:cs="Calibri"/>
          <w:sz w:val="22"/>
          <w:szCs w:val="22"/>
        </w:rPr>
      </w:pPr>
    </w:p>
    <w:p w:rsidRPr="00602981" w:rsidR="00BB41DC" w:rsidP="00602981" w:rsidRDefault="00BB41DC" w14:paraId="37CF5903" w14:textId="13F5B1AA">
      <w:pPr>
        <w:ind w:left="1418" w:hanging="1418"/>
        <w:jc w:val="both"/>
        <w:rPr>
          <w:rFonts w:ascii="Calibri" w:hAnsi="Calibri" w:cs="Calibri"/>
          <w:sz w:val="22"/>
          <w:szCs w:val="22"/>
        </w:rPr>
      </w:pPr>
      <w:r w:rsidRPr="00602981">
        <w:rPr>
          <w:rFonts w:ascii="Calibri" w:hAnsi="Calibri" w:cs="Calibri"/>
          <w:sz w:val="22"/>
          <w:szCs w:val="22"/>
        </w:rPr>
        <w:t>Art. 63.</w:t>
      </w:r>
      <w:r w:rsidRPr="00602981" w:rsidR="00D87833">
        <w:rPr>
          <w:rFonts w:ascii="Calibri" w:hAnsi="Calibri" w:cs="Calibri"/>
          <w:sz w:val="22"/>
          <w:szCs w:val="22"/>
        </w:rPr>
        <w:t>4</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 xml:space="preserve">Die Abgabe von alkoholischen Getränken bis zur vollständigen Trunkenheit und an sichtlich betrunkene Personen ist verboten. </w:t>
      </w:r>
    </w:p>
    <w:p w:rsidRPr="00602981" w:rsidR="00BB41DC" w:rsidP="00602981" w:rsidRDefault="00BB41DC" w14:paraId="28969ABD" w14:textId="77777777">
      <w:pPr>
        <w:ind w:left="1418" w:hanging="1418"/>
        <w:jc w:val="both"/>
        <w:rPr>
          <w:rFonts w:ascii="Calibri" w:hAnsi="Calibri" w:cs="Calibri"/>
          <w:sz w:val="22"/>
          <w:szCs w:val="22"/>
        </w:rPr>
      </w:pPr>
    </w:p>
    <w:p w:rsidRPr="00602981" w:rsidR="00BB41DC" w:rsidP="00602981" w:rsidRDefault="00BB41DC" w14:paraId="34BB058D" w14:textId="073BED72">
      <w:pPr>
        <w:ind w:left="1418" w:hanging="1418"/>
        <w:jc w:val="both"/>
        <w:rPr>
          <w:rFonts w:ascii="Calibri" w:hAnsi="Calibri" w:cs="Calibri"/>
          <w:sz w:val="22"/>
          <w:szCs w:val="22"/>
        </w:rPr>
      </w:pPr>
      <w:r w:rsidRPr="00602981">
        <w:rPr>
          <w:rFonts w:ascii="Calibri" w:hAnsi="Calibri" w:cs="Calibri"/>
          <w:sz w:val="22"/>
          <w:szCs w:val="22"/>
        </w:rPr>
        <w:t>Art. 63.</w:t>
      </w:r>
      <w:r w:rsidRPr="00602981" w:rsidR="004C1DAE">
        <w:rPr>
          <w:rFonts w:ascii="Calibri" w:hAnsi="Calibri" w:cs="Calibri"/>
          <w:sz w:val="22"/>
          <w:szCs w:val="22"/>
        </w:rPr>
        <w:t>5</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Die Abgabe von Getränken, wo aufgrund ihrer Zusammensetzung der Alkoholgehalt nicht bestimmt werden kann oder deren Mischung in großen Mengen vorgenommen wird</w:t>
      </w:r>
      <w:r w:rsidRPr="00602981" w:rsidR="004C1DAE">
        <w:rPr>
          <w:rFonts w:ascii="Calibri" w:hAnsi="Calibri" w:cs="Calibri"/>
          <w:sz w:val="22"/>
          <w:szCs w:val="22"/>
        </w:rPr>
        <w:t>,</w:t>
      </w:r>
      <w:r w:rsidRPr="00602981">
        <w:rPr>
          <w:rFonts w:ascii="Calibri" w:hAnsi="Calibri" w:cs="Calibri"/>
          <w:sz w:val="22"/>
          <w:szCs w:val="22"/>
        </w:rPr>
        <w:t xml:space="preserve"> ist verboten. </w:t>
      </w:r>
    </w:p>
    <w:p w:rsidRPr="00602981" w:rsidR="00BB41DC" w:rsidP="00602981" w:rsidRDefault="00BB41DC" w14:paraId="05D0B13E" w14:textId="77777777">
      <w:pPr>
        <w:ind w:left="1418" w:hanging="1418"/>
        <w:jc w:val="both"/>
        <w:rPr>
          <w:rFonts w:ascii="Calibri" w:hAnsi="Calibri" w:cs="Calibri"/>
          <w:sz w:val="22"/>
          <w:szCs w:val="22"/>
        </w:rPr>
      </w:pPr>
    </w:p>
    <w:p w:rsidRPr="00602981" w:rsidR="00BB41DC" w:rsidP="00602981" w:rsidRDefault="00BB41DC" w14:paraId="322C41C9" w14:textId="3C3CBA90">
      <w:pPr>
        <w:ind w:left="1418" w:hanging="1418"/>
        <w:jc w:val="both"/>
        <w:rPr>
          <w:rFonts w:ascii="Calibri" w:hAnsi="Calibri" w:cs="Calibri"/>
          <w:sz w:val="22"/>
          <w:szCs w:val="22"/>
        </w:rPr>
      </w:pPr>
      <w:r w:rsidRPr="00602981">
        <w:rPr>
          <w:rFonts w:ascii="Calibri" w:hAnsi="Calibri" w:cs="Calibri"/>
          <w:sz w:val="22"/>
          <w:szCs w:val="22"/>
        </w:rPr>
        <w:t>Art. 63.</w:t>
      </w:r>
      <w:r w:rsidRPr="00602981" w:rsidR="005E4C1B">
        <w:rPr>
          <w:rFonts w:ascii="Calibri" w:hAnsi="Calibri" w:cs="Calibri"/>
          <w:sz w:val="22"/>
          <w:szCs w:val="22"/>
        </w:rPr>
        <w:t>6</w:t>
      </w:r>
      <w:r w:rsidRPr="00602981">
        <w:rPr>
          <w:rFonts w:ascii="Calibri" w:hAnsi="Calibri" w:cs="Calibri"/>
          <w:sz w:val="22"/>
          <w:szCs w:val="22"/>
        </w:rPr>
        <w:t xml:space="preserve">.: </w:t>
      </w:r>
      <w:r w:rsidRPr="00602981">
        <w:rPr>
          <w:rFonts w:ascii="Calibri" w:hAnsi="Calibri" w:cs="Calibri"/>
          <w:sz w:val="22"/>
          <w:szCs w:val="22"/>
        </w:rPr>
        <w:tab/>
      </w:r>
      <w:r w:rsidRPr="00602981" w:rsidR="000851BD">
        <w:rPr>
          <w:rFonts w:ascii="Calibri" w:hAnsi="Calibri" w:cs="Calibri"/>
          <w:sz w:val="22"/>
          <w:szCs w:val="22"/>
        </w:rPr>
        <w:t>Öffentliche Versammlungen sind verboten, wenn sie einen übermäßigen Alkoholkonsum fördern oder bewerben, sei es durch deren Bezeichnung, sei es indem alkoholische Getränke gratis, zum Pauschalpreis oder günstiger als nicht-alkoholische Getränke angeboten werden. Beispiele: Flatrate-Partys, All-you-can-drink-Partys, 3+1 Gratis-Angebote,…</w:t>
      </w:r>
    </w:p>
    <w:p w:rsidRPr="00602981" w:rsidR="00BB41DC" w:rsidP="00602981" w:rsidRDefault="00BB41DC" w14:paraId="66E48094" w14:textId="77777777">
      <w:pPr>
        <w:ind w:left="1418" w:hanging="1418"/>
        <w:jc w:val="both"/>
        <w:rPr>
          <w:rFonts w:ascii="Calibri" w:hAnsi="Calibri" w:cs="Calibri"/>
          <w:sz w:val="22"/>
          <w:szCs w:val="22"/>
        </w:rPr>
      </w:pPr>
    </w:p>
    <w:p w:rsidRPr="00602981" w:rsidR="00BB41DC" w:rsidP="00602981" w:rsidRDefault="00BB41DC" w14:paraId="67258F52" w14:textId="19982AAB">
      <w:pPr>
        <w:ind w:left="1418" w:hanging="1418"/>
        <w:jc w:val="both"/>
        <w:rPr>
          <w:rFonts w:ascii="Calibri" w:hAnsi="Calibri" w:cs="Calibri"/>
          <w:sz w:val="22"/>
          <w:szCs w:val="22"/>
        </w:rPr>
      </w:pPr>
      <w:r w:rsidRPr="00602981">
        <w:rPr>
          <w:rFonts w:ascii="Calibri" w:hAnsi="Calibri" w:cs="Calibri"/>
          <w:sz w:val="22"/>
          <w:szCs w:val="22"/>
        </w:rPr>
        <w:t>Art. 63.</w:t>
      </w:r>
      <w:r w:rsidRPr="00602981" w:rsidR="005E4C1B">
        <w:rPr>
          <w:rFonts w:ascii="Calibri" w:hAnsi="Calibri" w:cs="Calibri"/>
          <w:sz w:val="22"/>
          <w:szCs w:val="22"/>
        </w:rPr>
        <w:t>7</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 xml:space="preserve">Außer </w:t>
      </w:r>
      <w:r w:rsidRPr="00602981" w:rsidR="008729FC">
        <w:rPr>
          <w:rFonts w:ascii="Calibri" w:hAnsi="Calibri" w:cs="Calibri"/>
          <w:sz w:val="22"/>
          <w:szCs w:val="22"/>
        </w:rPr>
        <w:t>an</w:t>
      </w:r>
      <w:r w:rsidRPr="00602981">
        <w:rPr>
          <w:rFonts w:ascii="Calibri" w:hAnsi="Calibri" w:cs="Calibri"/>
          <w:sz w:val="22"/>
          <w:szCs w:val="22"/>
        </w:rPr>
        <w:t xml:space="preserve"> </w:t>
      </w:r>
      <w:r w:rsidRPr="00602981" w:rsidR="00C462D4">
        <w:rPr>
          <w:rFonts w:ascii="Calibri" w:hAnsi="Calibri" w:cs="Calibri"/>
          <w:sz w:val="22"/>
          <w:szCs w:val="22"/>
        </w:rPr>
        <w:t xml:space="preserve">den in Artikel 86.3 erwähnten </w:t>
      </w:r>
      <w:r w:rsidRPr="00602981">
        <w:rPr>
          <w:rFonts w:ascii="Calibri" w:hAnsi="Calibri" w:cs="Calibri"/>
          <w:sz w:val="22"/>
          <w:szCs w:val="22"/>
        </w:rPr>
        <w:t>freien Nächten darf ab 02.45 Uhr kein Ausschank mehr stattfinden.</w:t>
      </w:r>
    </w:p>
    <w:p w:rsidRPr="00602981" w:rsidR="00BB41DC" w:rsidP="00602981" w:rsidRDefault="00BB41DC" w14:paraId="26F829A9" w14:textId="5CCAF3E1">
      <w:pPr>
        <w:ind w:left="1418" w:hanging="1418"/>
        <w:jc w:val="both"/>
        <w:rPr>
          <w:rFonts w:ascii="Calibri" w:hAnsi="Calibri" w:cs="Calibri"/>
          <w:sz w:val="22"/>
          <w:szCs w:val="22"/>
        </w:rPr>
      </w:pPr>
    </w:p>
    <w:p w:rsidRPr="00602981" w:rsidR="00D11365" w:rsidP="00602981" w:rsidRDefault="00D11365" w14:paraId="70FAD6ED" w14:textId="62143A48">
      <w:pPr>
        <w:ind w:left="1418" w:hanging="1418"/>
        <w:jc w:val="both"/>
        <w:rPr>
          <w:rFonts w:ascii="Calibri" w:hAnsi="Calibri" w:cs="Calibri"/>
          <w:sz w:val="22"/>
          <w:szCs w:val="22"/>
        </w:rPr>
      </w:pPr>
    </w:p>
    <w:p w:rsidRPr="00602981" w:rsidR="00D11365" w:rsidP="00602981" w:rsidRDefault="00D11365" w14:paraId="3D0CC37C" w14:textId="77777777">
      <w:pPr>
        <w:ind w:left="1418" w:hanging="1418"/>
        <w:jc w:val="both"/>
        <w:rPr>
          <w:rFonts w:ascii="Calibri" w:hAnsi="Calibri" w:cs="Calibri"/>
          <w:sz w:val="22"/>
          <w:szCs w:val="22"/>
        </w:rPr>
      </w:pPr>
    </w:p>
    <w:p w:rsidRPr="00602981" w:rsidR="00BB41DC" w:rsidP="00602981" w:rsidRDefault="00BB41DC" w14:paraId="19630F50" w14:textId="7A2C404B">
      <w:pPr>
        <w:ind w:left="1418" w:hanging="1418"/>
        <w:jc w:val="both"/>
        <w:rPr>
          <w:rFonts w:ascii="Calibri" w:hAnsi="Calibri" w:cs="Calibri"/>
          <w:sz w:val="22"/>
          <w:szCs w:val="22"/>
        </w:rPr>
      </w:pPr>
      <w:r w:rsidRPr="00602981">
        <w:rPr>
          <w:rFonts w:ascii="Calibri" w:hAnsi="Calibri" w:cs="Calibri"/>
          <w:sz w:val="22"/>
          <w:szCs w:val="22"/>
        </w:rPr>
        <w:t>Art. 63.</w:t>
      </w:r>
      <w:r w:rsidRPr="00602981" w:rsidR="00CE0A89">
        <w:rPr>
          <w:rFonts w:ascii="Calibri" w:hAnsi="Calibri" w:cs="Calibri"/>
          <w:sz w:val="22"/>
          <w:szCs w:val="22"/>
        </w:rPr>
        <w:t>8</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 xml:space="preserve">Außer </w:t>
      </w:r>
      <w:r w:rsidRPr="00602981" w:rsidR="008729FC">
        <w:rPr>
          <w:rFonts w:ascii="Calibri" w:hAnsi="Calibri" w:cs="Calibri"/>
          <w:sz w:val="22"/>
          <w:szCs w:val="22"/>
        </w:rPr>
        <w:t>an</w:t>
      </w:r>
      <w:r w:rsidRPr="00602981">
        <w:rPr>
          <w:rFonts w:ascii="Calibri" w:hAnsi="Calibri" w:cs="Calibri"/>
          <w:sz w:val="22"/>
          <w:szCs w:val="22"/>
        </w:rPr>
        <w:t xml:space="preserve"> </w:t>
      </w:r>
      <w:r w:rsidRPr="00602981" w:rsidR="00702F37">
        <w:rPr>
          <w:rFonts w:ascii="Calibri" w:hAnsi="Calibri" w:cs="Calibri"/>
          <w:sz w:val="22"/>
          <w:szCs w:val="22"/>
        </w:rPr>
        <w:t xml:space="preserve">den in Artikel 86.3 erwähnten freien Nächten </w:t>
      </w:r>
      <w:r w:rsidRPr="00602981">
        <w:rPr>
          <w:rFonts w:ascii="Calibri" w:hAnsi="Calibri" w:cs="Calibri"/>
          <w:sz w:val="22"/>
          <w:szCs w:val="22"/>
        </w:rPr>
        <w:t>wird der Verkauf von Getränkebons um 02.30 Uhr eingestellt. Die Rückerstattung der Getränkebons muss bis zum Schluss der Veranstaltung gewährleistet sein.</w:t>
      </w:r>
    </w:p>
    <w:p w:rsidRPr="00602981" w:rsidR="00DE7A25" w:rsidP="00602981" w:rsidRDefault="00DE7A25" w14:paraId="1B78D8F6" w14:textId="77777777">
      <w:pPr>
        <w:jc w:val="both"/>
        <w:rPr>
          <w:rFonts w:ascii="Calibri" w:hAnsi="Calibri" w:cs="Calibri"/>
          <w:sz w:val="22"/>
          <w:szCs w:val="22"/>
        </w:rPr>
      </w:pPr>
    </w:p>
    <w:p w:rsidRPr="00602981" w:rsidR="00BB41DC" w:rsidP="00602981" w:rsidRDefault="00BB41DC" w14:paraId="631E083F" w14:textId="16BEA761">
      <w:pPr>
        <w:ind w:left="1418" w:hanging="1418"/>
        <w:jc w:val="both"/>
        <w:rPr>
          <w:rFonts w:ascii="Calibri" w:hAnsi="Calibri" w:cs="Calibri"/>
          <w:sz w:val="22"/>
          <w:szCs w:val="22"/>
        </w:rPr>
      </w:pPr>
      <w:r w:rsidRPr="00602981">
        <w:rPr>
          <w:rFonts w:ascii="Calibri" w:hAnsi="Calibri" w:cs="Calibri"/>
          <w:sz w:val="22"/>
          <w:szCs w:val="22"/>
        </w:rPr>
        <w:t>Art. 63.</w:t>
      </w:r>
      <w:r w:rsidRPr="00602981" w:rsidR="003F5C4C">
        <w:rPr>
          <w:rFonts w:ascii="Calibri" w:hAnsi="Calibri" w:cs="Calibri"/>
          <w:sz w:val="22"/>
          <w:szCs w:val="22"/>
        </w:rPr>
        <w:t>9</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Der Organisator sorgt dafür, dass die Schankstätten bis zum Schluss der Veranstaltung von mindestens 2 Personen geführt werden, die volljährig und nüchtern sind. Diese Personen sind verantwortlich für die Einhaltung des Artikel 63 über die Getränke.</w:t>
      </w:r>
    </w:p>
    <w:p w:rsidRPr="00602981" w:rsidR="00BB41DC" w:rsidP="00602981" w:rsidRDefault="00BB41DC" w14:paraId="122F3EDE" w14:textId="10DA867F">
      <w:pPr>
        <w:ind w:left="1418" w:hanging="1418"/>
        <w:jc w:val="both"/>
        <w:rPr>
          <w:rFonts w:ascii="Calibri" w:hAnsi="Calibri" w:cs="Calibri"/>
          <w:sz w:val="22"/>
          <w:szCs w:val="22"/>
        </w:rPr>
      </w:pPr>
    </w:p>
    <w:p w:rsidRPr="00602981" w:rsidR="00BB41DC" w:rsidP="00602981" w:rsidRDefault="00BB41DC" w14:paraId="398B864B" w14:textId="51A37944">
      <w:pPr>
        <w:ind w:left="1418" w:hanging="1418"/>
        <w:jc w:val="both"/>
        <w:rPr>
          <w:rFonts w:ascii="Calibri" w:hAnsi="Calibri" w:cs="Calibri"/>
          <w:i/>
          <w:sz w:val="22"/>
          <w:szCs w:val="22"/>
        </w:rPr>
      </w:pPr>
      <w:r w:rsidRPr="00602981">
        <w:rPr>
          <w:rFonts w:ascii="Calibri" w:hAnsi="Calibri" w:cs="Calibri"/>
          <w:sz w:val="22"/>
          <w:szCs w:val="22"/>
        </w:rPr>
        <w:t>Art. 63.</w:t>
      </w:r>
      <w:r w:rsidRPr="00602981" w:rsidR="00206E13">
        <w:rPr>
          <w:rFonts w:ascii="Calibri" w:hAnsi="Calibri" w:cs="Calibri"/>
          <w:sz w:val="22"/>
          <w:szCs w:val="22"/>
        </w:rPr>
        <w:t>10</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Der Organisator sorgt dafür, dass ab Beginn der Veranstaltung bis zu ihrem Schluss am Eingang mindestens zwei Personen anwesend sind, die volljährig und nüchtern sind und Personen, die offensichtlich betrunken sind, den Zugang verweigern. (</w:t>
      </w:r>
      <w:r w:rsidRPr="00602981">
        <w:rPr>
          <w:rFonts w:ascii="Calibri" w:hAnsi="Calibri" w:cs="Calibri"/>
          <w:i/>
          <w:sz w:val="22"/>
          <w:szCs w:val="22"/>
        </w:rPr>
        <w:t>Eingang)</w:t>
      </w:r>
    </w:p>
    <w:p w:rsidRPr="00602981" w:rsidR="00BB41DC" w:rsidP="00602981" w:rsidRDefault="00BB41DC" w14:paraId="38ABB533" w14:textId="77777777">
      <w:pPr>
        <w:ind w:left="1418" w:hanging="1418"/>
        <w:jc w:val="both"/>
        <w:rPr>
          <w:rFonts w:ascii="Calibri" w:hAnsi="Calibri" w:cs="Calibri"/>
          <w:sz w:val="22"/>
          <w:szCs w:val="22"/>
        </w:rPr>
      </w:pPr>
    </w:p>
    <w:p w:rsidRPr="00602981" w:rsidR="00206E13" w:rsidP="00602981" w:rsidRDefault="00206E13" w14:paraId="6FD35BD8" w14:textId="77777777">
      <w:pPr>
        <w:jc w:val="both"/>
        <w:rPr>
          <w:rFonts w:ascii="Calibri" w:hAnsi="Calibri" w:cs="Calibri"/>
          <w:sz w:val="22"/>
          <w:szCs w:val="22"/>
        </w:rPr>
      </w:pPr>
    </w:p>
    <w:p w:rsidRPr="00602981" w:rsidR="00BB41DC" w:rsidP="00602981" w:rsidRDefault="00BB41DC" w14:paraId="4C4DD854" w14:textId="2469674D">
      <w:pPr>
        <w:pStyle w:val="VPVArtikel"/>
      </w:pPr>
      <w:bookmarkStart w:name="_Toc126242544" w:id="153"/>
      <w:r w:rsidRPr="00602981">
        <w:t>Artikel 64 - Musik</w:t>
      </w:r>
      <w:bookmarkEnd w:id="153"/>
      <w:r w:rsidRPr="00602981">
        <w:t xml:space="preserve"> </w:t>
      </w:r>
    </w:p>
    <w:p w:rsidRPr="00602981" w:rsidR="00BB41DC" w:rsidP="00602981" w:rsidRDefault="00BB41DC" w14:paraId="6170DA0B" w14:textId="77777777">
      <w:pPr>
        <w:ind w:left="1418" w:hanging="1418"/>
        <w:jc w:val="both"/>
        <w:rPr>
          <w:rFonts w:ascii="Calibri" w:hAnsi="Calibri" w:cs="Calibri"/>
          <w:sz w:val="22"/>
          <w:szCs w:val="22"/>
        </w:rPr>
      </w:pPr>
    </w:p>
    <w:p w:rsidRPr="00602981" w:rsidR="00BB41DC" w:rsidP="00602981" w:rsidRDefault="00BB41DC" w14:paraId="4169B56F" w14:textId="77777777">
      <w:pPr>
        <w:ind w:left="1418" w:hanging="1418"/>
        <w:jc w:val="both"/>
        <w:rPr>
          <w:rFonts w:ascii="Calibri" w:hAnsi="Calibri" w:cs="Calibri"/>
          <w:sz w:val="22"/>
          <w:szCs w:val="22"/>
        </w:rPr>
      </w:pPr>
      <w:r w:rsidRPr="00602981">
        <w:rPr>
          <w:rFonts w:ascii="Calibri" w:hAnsi="Calibri" w:cs="Calibri"/>
          <w:sz w:val="22"/>
          <w:szCs w:val="22"/>
        </w:rPr>
        <w:t xml:space="preserve">Art. 64.1.: </w:t>
      </w:r>
      <w:r w:rsidRPr="00602981">
        <w:rPr>
          <w:rFonts w:ascii="Calibri" w:hAnsi="Calibri" w:cs="Calibri"/>
          <w:sz w:val="22"/>
          <w:szCs w:val="22"/>
        </w:rPr>
        <w:tab/>
      </w:r>
      <w:r w:rsidRPr="00602981">
        <w:rPr>
          <w:rFonts w:ascii="Calibri" w:hAnsi="Calibri" w:cs="Calibri"/>
          <w:sz w:val="22"/>
          <w:szCs w:val="22"/>
        </w:rPr>
        <w:t>Der bei verstärkter Musik gemessene Geräuschpegel darf gemäß Artikel 2 des Königlichen Erlasses vom 24. Februar 1977 sowie dessen Abänderungen und Ergänzungen im Inneren der Einrichtung 90 DB (A) nicht überschreiten.</w:t>
      </w:r>
    </w:p>
    <w:p w:rsidRPr="00602981" w:rsidR="00BB41DC" w:rsidP="00602981" w:rsidRDefault="00BB41DC" w14:paraId="0F622A36" w14:textId="77777777">
      <w:pPr>
        <w:ind w:left="1418" w:hanging="1418"/>
        <w:jc w:val="both"/>
        <w:rPr>
          <w:rFonts w:ascii="Calibri" w:hAnsi="Calibri" w:cs="Calibri"/>
          <w:sz w:val="22"/>
          <w:szCs w:val="22"/>
        </w:rPr>
      </w:pPr>
    </w:p>
    <w:p w:rsidRPr="00602981" w:rsidR="00BB41DC" w:rsidP="00602981" w:rsidRDefault="00BB41DC" w14:paraId="43FA06A6" w14:textId="77777777">
      <w:pPr>
        <w:ind w:left="1418" w:hanging="1418"/>
        <w:jc w:val="both"/>
        <w:rPr>
          <w:rFonts w:ascii="Calibri" w:hAnsi="Calibri" w:cs="Calibri"/>
          <w:sz w:val="22"/>
          <w:szCs w:val="22"/>
        </w:rPr>
      </w:pPr>
      <w:r w:rsidRPr="00602981">
        <w:rPr>
          <w:rFonts w:ascii="Calibri" w:hAnsi="Calibri" w:cs="Calibri"/>
          <w:sz w:val="22"/>
          <w:szCs w:val="22"/>
        </w:rPr>
        <w:t xml:space="preserve">Art. 64.2.: </w:t>
      </w:r>
      <w:r w:rsidRPr="00602981">
        <w:rPr>
          <w:rFonts w:ascii="Calibri" w:hAnsi="Calibri" w:cs="Calibri"/>
          <w:sz w:val="22"/>
          <w:szCs w:val="22"/>
        </w:rPr>
        <w:tab/>
      </w:r>
      <w:r w:rsidRPr="00602981">
        <w:rPr>
          <w:rFonts w:ascii="Calibri" w:hAnsi="Calibri" w:cs="Calibri"/>
          <w:sz w:val="22"/>
          <w:szCs w:val="22"/>
        </w:rPr>
        <w:t>Auf Ersuchen der Polizei muss der Organisator oder sein Beauftragter die Geräuschemission sofort verringern oder einstellen können, wenn festgestellt wird, dass der Geräuschpegel überschritten ist oder wenn es zur Aufrechterhaltung der öffentlichen Ordnung erforderlich ist.</w:t>
      </w:r>
    </w:p>
    <w:p w:rsidRPr="00602981" w:rsidR="00BB41DC" w:rsidP="00602981" w:rsidRDefault="00BB41DC" w14:paraId="69DDEE83" w14:textId="77777777">
      <w:pPr>
        <w:ind w:left="1418" w:hanging="1418"/>
        <w:jc w:val="both"/>
        <w:rPr>
          <w:rFonts w:ascii="Calibri" w:hAnsi="Calibri" w:cs="Calibri"/>
          <w:sz w:val="22"/>
          <w:szCs w:val="22"/>
        </w:rPr>
      </w:pPr>
    </w:p>
    <w:p w:rsidRPr="00602981" w:rsidR="00BB41DC" w:rsidP="00602981" w:rsidRDefault="00BB41DC" w14:paraId="0213FA20" w14:textId="32CAE5B7">
      <w:pPr>
        <w:ind w:left="1418" w:hanging="1418"/>
        <w:jc w:val="both"/>
        <w:rPr>
          <w:rFonts w:ascii="Calibri" w:hAnsi="Calibri" w:cs="Calibri"/>
          <w:sz w:val="22"/>
          <w:szCs w:val="22"/>
        </w:rPr>
      </w:pPr>
      <w:r w:rsidRPr="00602981">
        <w:rPr>
          <w:rFonts w:ascii="Calibri" w:hAnsi="Calibri" w:cs="Calibri"/>
          <w:sz w:val="22"/>
          <w:szCs w:val="22"/>
        </w:rPr>
        <w:t xml:space="preserve">Art. 64.3.: </w:t>
      </w:r>
      <w:r w:rsidRPr="00602981">
        <w:rPr>
          <w:rFonts w:ascii="Calibri" w:hAnsi="Calibri" w:cs="Calibri"/>
          <w:sz w:val="22"/>
          <w:szCs w:val="22"/>
        </w:rPr>
        <w:tab/>
      </w:r>
      <w:r w:rsidRPr="00602981">
        <w:rPr>
          <w:rFonts w:ascii="Calibri" w:hAnsi="Calibri" w:cs="Calibri"/>
          <w:sz w:val="22"/>
          <w:szCs w:val="22"/>
        </w:rPr>
        <w:t xml:space="preserve">Außer </w:t>
      </w:r>
      <w:r w:rsidRPr="00602981" w:rsidR="008729FC">
        <w:rPr>
          <w:rFonts w:ascii="Calibri" w:hAnsi="Calibri" w:cs="Calibri"/>
          <w:sz w:val="22"/>
          <w:szCs w:val="22"/>
        </w:rPr>
        <w:t>an</w:t>
      </w:r>
      <w:r w:rsidRPr="00602981">
        <w:rPr>
          <w:rFonts w:ascii="Calibri" w:hAnsi="Calibri" w:cs="Calibri"/>
          <w:sz w:val="22"/>
          <w:szCs w:val="22"/>
        </w:rPr>
        <w:t xml:space="preserve"> </w:t>
      </w:r>
      <w:r w:rsidRPr="00602981" w:rsidR="00702F37">
        <w:rPr>
          <w:rFonts w:ascii="Calibri" w:hAnsi="Calibri" w:cs="Calibri"/>
          <w:sz w:val="22"/>
          <w:szCs w:val="22"/>
        </w:rPr>
        <w:t xml:space="preserve">den in Artikel 86.3 erwähnten freien Nächten </w:t>
      </w:r>
      <w:r w:rsidRPr="00602981">
        <w:rPr>
          <w:rFonts w:ascii="Calibri" w:hAnsi="Calibri" w:cs="Calibri"/>
          <w:sz w:val="22"/>
          <w:szCs w:val="22"/>
        </w:rPr>
        <w:t>wird die Lautstärke ab 02.30 Uhr progressiv verringert. Spätestens um 03.00 Uhr muss die Musik verstummen.</w:t>
      </w:r>
    </w:p>
    <w:p w:rsidRPr="00602981" w:rsidR="00BB41DC" w:rsidP="00602981" w:rsidRDefault="00BB41DC" w14:paraId="536F4BA1" w14:textId="77777777">
      <w:pPr>
        <w:ind w:left="1418" w:hanging="1418"/>
        <w:jc w:val="both"/>
        <w:rPr>
          <w:rFonts w:ascii="Calibri" w:hAnsi="Calibri" w:cs="Calibri"/>
          <w:sz w:val="22"/>
          <w:szCs w:val="22"/>
        </w:rPr>
      </w:pPr>
    </w:p>
    <w:p w:rsidRPr="00602981" w:rsidR="00BB41DC" w:rsidP="00602981" w:rsidRDefault="00BB41DC" w14:paraId="6FB54D8F" w14:textId="77777777">
      <w:pPr>
        <w:jc w:val="both"/>
        <w:rPr>
          <w:rFonts w:ascii="Calibri" w:hAnsi="Calibri" w:cs="Calibri"/>
          <w:sz w:val="22"/>
          <w:szCs w:val="22"/>
        </w:rPr>
      </w:pPr>
    </w:p>
    <w:p w:rsidRPr="00602981" w:rsidR="00BB41DC" w:rsidP="00602981" w:rsidRDefault="00BB41DC" w14:paraId="196D5146" w14:textId="67987DC5">
      <w:pPr>
        <w:pStyle w:val="VPVArtikel"/>
      </w:pPr>
      <w:bookmarkStart w:name="_Toc126242545" w:id="154"/>
      <w:r w:rsidRPr="00602981">
        <w:t>Artikel 65 - Beleuchtung</w:t>
      </w:r>
      <w:bookmarkEnd w:id="154"/>
    </w:p>
    <w:p w:rsidRPr="00602981" w:rsidR="00BB41DC" w:rsidP="00602981" w:rsidRDefault="00BB41DC" w14:paraId="11D3BAAE" w14:textId="77777777">
      <w:pPr>
        <w:ind w:left="1418" w:hanging="1418"/>
        <w:jc w:val="both"/>
        <w:rPr>
          <w:rFonts w:ascii="Calibri" w:hAnsi="Calibri" w:cs="Calibri"/>
          <w:b/>
          <w:sz w:val="22"/>
          <w:szCs w:val="22"/>
          <w:u w:val="single"/>
        </w:rPr>
      </w:pPr>
    </w:p>
    <w:p w:rsidRPr="00602981" w:rsidR="00BB41DC" w:rsidP="00602981" w:rsidRDefault="00BB41DC" w14:paraId="02AD6D4C" w14:textId="77777777">
      <w:pPr>
        <w:ind w:left="1418" w:hanging="1418"/>
        <w:jc w:val="both"/>
        <w:rPr>
          <w:rFonts w:ascii="Calibri" w:hAnsi="Calibri" w:cs="Calibri"/>
          <w:sz w:val="22"/>
          <w:szCs w:val="22"/>
        </w:rPr>
      </w:pPr>
      <w:r w:rsidRPr="00602981">
        <w:rPr>
          <w:rFonts w:ascii="Calibri" w:hAnsi="Calibri" w:cs="Calibri"/>
          <w:sz w:val="22"/>
          <w:szCs w:val="22"/>
        </w:rPr>
        <w:t xml:space="preserve">Art. 65.1.: </w:t>
      </w:r>
      <w:r w:rsidRPr="00602981">
        <w:rPr>
          <w:rFonts w:ascii="Calibri" w:hAnsi="Calibri" w:cs="Calibri"/>
          <w:sz w:val="22"/>
          <w:szCs w:val="22"/>
        </w:rPr>
        <w:tab/>
      </w:r>
      <w:r w:rsidRPr="00602981">
        <w:rPr>
          <w:rFonts w:ascii="Calibri" w:hAnsi="Calibri" w:cs="Calibri"/>
          <w:sz w:val="22"/>
          <w:szCs w:val="22"/>
        </w:rPr>
        <w:t>Finden Veranstaltungen oder Bälle zwischen Einbruch der Dunkelheit und Tagesanbruch statt, muss eine Stunde vor bis eine Stunde nach dem effektiven Schluss dieser Veranstaltungen eine ausreichende Außenbeleuchtung in einem Umkreis von 50m um den betreffenden Ort eingeschaltet sein. Der Veranstalter muss für diese Beleuchtung sorgen.</w:t>
      </w:r>
    </w:p>
    <w:p w:rsidRPr="00602981" w:rsidR="006878AB" w:rsidP="00602981" w:rsidRDefault="006878AB" w14:paraId="686CD169" w14:textId="77777777">
      <w:pPr>
        <w:ind w:left="1418" w:hanging="1418"/>
        <w:jc w:val="both"/>
        <w:rPr>
          <w:rFonts w:ascii="Calibri" w:hAnsi="Calibri" w:cs="Calibri"/>
          <w:sz w:val="22"/>
          <w:szCs w:val="22"/>
        </w:rPr>
      </w:pPr>
    </w:p>
    <w:p w:rsidRPr="00602981" w:rsidR="00BB41DC" w:rsidP="00602981" w:rsidRDefault="00BB41DC" w14:paraId="5246A60B" w14:textId="094CF557">
      <w:pPr>
        <w:ind w:left="1418" w:hanging="1418"/>
        <w:jc w:val="both"/>
        <w:rPr>
          <w:rFonts w:ascii="Calibri" w:hAnsi="Calibri" w:cs="Calibri"/>
          <w:sz w:val="22"/>
          <w:szCs w:val="22"/>
        </w:rPr>
      </w:pPr>
      <w:r w:rsidRPr="00602981">
        <w:rPr>
          <w:rFonts w:ascii="Calibri" w:hAnsi="Calibri" w:cs="Calibri"/>
          <w:sz w:val="22"/>
          <w:szCs w:val="22"/>
        </w:rPr>
        <w:t xml:space="preserve">Art. 65.2.: </w:t>
      </w:r>
      <w:r w:rsidRPr="00602981">
        <w:rPr>
          <w:rFonts w:ascii="Calibri" w:hAnsi="Calibri" w:cs="Calibri"/>
          <w:sz w:val="22"/>
          <w:szCs w:val="22"/>
        </w:rPr>
        <w:tab/>
      </w:r>
      <w:r w:rsidRPr="00602981">
        <w:rPr>
          <w:rFonts w:ascii="Calibri" w:hAnsi="Calibri" w:cs="Calibri"/>
          <w:sz w:val="22"/>
          <w:szCs w:val="22"/>
        </w:rPr>
        <w:t>Wird anderswo als auf öffentlicher Straße ein Parkplatz organisiert, muss dieser bis eine Stunde nach der Veranstaltung ausreichend und permanent beleuchtet sein.</w:t>
      </w:r>
    </w:p>
    <w:p w:rsidRPr="00602981" w:rsidR="00BB41DC" w:rsidP="00602981" w:rsidRDefault="00BB41DC" w14:paraId="7B5CDEFE" w14:textId="77777777">
      <w:pPr>
        <w:ind w:left="1418" w:hanging="1418"/>
        <w:jc w:val="both"/>
        <w:rPr>
          <w:rFonts w:ascii="Calibri" w:hAnsi="Calibri" w:cs="Calibri"/>
          <w:sz w:val="22"/>
          <w:szCs w:val="22"/>
        </w:rPr>
      </w:pPr>
    </w:p>
    <w:p w:rsidRPr="00602981" w:rsidR="00BB41DC" w:rsidP="00602981" w:rsidRDefault="00BB41DC" w14:paraId="34E3B5CD" w14:textId="77777777">
      <w:pPr>
        <w:ind w:left="1418" w:hanging="1418"/>
        <w:jc w:val="both"/>
        <w:rPr>
          <w:rFonts w:ascii="Calibri" w:hAnsi="Calibri" w:cs="Calibri"/>
          <w:sz w:val="22"/>
          <w:szCs w:val="22"/>
        </w:rPr>
      </w:pPr>
      <w:r w:rsidRPr="00602981">
        <w:rPr>
          <w:rFonts w:ascii="Calibri" w:hAnsi="Calibri" w:cs="Calibri"/>
          <w:sz w:val="22"/>
          <w:szCs w:val="22"/>
        </w:rPr>
        <w:t xml:space="preserve">Art. 65.3.: </w:t>
      </w:r>
      <w:r w:rsidRPr="00602981">
        <w:rPr>
          <w:rFonts w:ascii="Calibri" w:hAnsi="Calibri" w:cs="Calibri"/>
          <w:sz w:val="22"/>
          <w:szCs w:val="22"/>
        </w:rPr>
        <w:tab/>
      </w:r>
      <w:r w:rsidRPr="00602981">
        <w:rPr>
          <w:rFonts w:ascii="Calibri" w:hAnsi="Calibri" w:cs="Calibri"/>
          <w:sz w:val="22"/>
          <w:szCs w:val="22"/>
        </w:rPr>
        <w:t>Diese Beleuchtungen dürfen die Nachbarschaft niemals unnötig stören.</w:t>
      </w:r>
    </w:p>
    <w:p w:rsidRPr="00602981" w:rsidR="00BB41DC" w:rsidP="00602981" w:rsidRDefault="00BB41DC" w14:paraId="1EC2594F" w14:textId="77777777">
      <w:pPr>
        <w:ind w:left="1418" w:hanging="1418"/>
        <w:jc w:val="both"/>
        <w:rPr>
          <w:rFonts w:ascii="Calibri" w:hAnsi="Calibri" w:cs="Calibri"/>
          <w:sz w:val="22"/>
          <w:szCs w:val="22"/>
        </w:rPr>
      </w:pPr>
    </w:p>
    <w:p w:rsidRPr="00602981" w:rsidR="00BB41DC" w:rsidP="00602981" w:rsidRDefault="00BB41DC" w14:paraId="20E8EB64" w14:textId="77777777">
      <w:pPr>
        <w:ind w:left="1418" w:hanging="1418"/>
        <w:jc w:val="both"/>
        <w:rPr>
          <w:rFonts w:ascii="Calibri" w:hAnsi="Calibri" w:cs="Calibri"/>
          <w:sz w:val="22"/>
          <w:szCs w:val="22"/>
        </w:rPr>
      </w:pPr>
      <w:r w:rsidRPr="00602981">
        <w:rPr>
          <w:rFonts w:ascii="Calibri" w:hAnsi="Calibri" w:cs="Calibri"/>
          <w:sz w:val="22"/>
          <w:szCs w:val="22"/>
        </w:rPr>
        <w:t xml:space="preserve">Art. 65.4.: </w:t>
      </w:r>
      <w:r w:rsidRPr="00602981">
        <w:rPr>
          <w:rFonts w:ascii="Calibri" w:hAnsi="Calibri" w:cs="Calibri"/>
          <w:sz w:val="22"/>
          <w:szCs w:val="22"/>
        </w:rPr>
        <w:tab/>
      </w:r>
      <w:r w:rsidRPr="00602981">
        <w:rPr>
          <w:rFonts w:ascii="Calibri" w:hAnsi="Calibri" w:cs="Calibri"/>
          <w:sz w:val="22"/>
          <w:szCs w:val="22"/>
        </w:rPr>
        <w:t>Auf Anordnung der Polizei- und Sicherheitskräfte wird die Beleuchtungsdauer verlängert.</w:t>
      </w:r>
    </w:p>
    <w:p w:rsidRPr="00602981" w:rsidR="00BB41DC" w:rsidP="00602981" w:rsidRDefault="00BB41DC" w14:paraId="229B1DF1" w14:textId="77777777">
      <w:pPr>
        <w:ind w:left="1418" w:hanging="1418"/>
        <w:jc w:val="both"/>
        <w:rPr>
          <w:rFonts w:ascii="Calibri" w:hAnsi="Calibri" w:cs="Calibri"/>
          <w:sz w:val="22"/>
          <w:szCs w:val="22"/>
        </w:rPr>
      </w:pPr>
    </w:p>
    <w:p w:rsidRPr="00602981" w:rsidR="00BB41DC" w:rsidP="00602981" w:rsidRDefault="00BB41DC" w14:paraId="33D86C63" w14:textId="4E3A0612">
      <w:pPr>
        <w:ind w:left="1418" w:hanging="1418"/>
        <w:jc w:val="both"/>
        <w:rPr>
          <w:rFonts w:ascii="Calibri" w:hAnsi="Calibri" w:cs="Calibri"/>
          <w:sz w:val="22"/>
          <w:szCs w:val="22"/>
        </w:rPr>
      </w:pPr>
      <w:r w:rsidRPr="00602981">
        <w:rPr>
          <w:rFonts w:ascii="Calibri" w:hAnsi="Calibri" w:cs="Calibri"/>
          <w:sz w:val="22"/>
          <w:szCs w:val="22"/>
        </w:rPr>
        <w:t xml:space="preserve">Art. 65.5.: </w:t>
      </w:r>
      <w:r w:rsidRPr="00602981">
        <w:rPr>
          <w:rFonts w:ascii="Calibri" w:hAnsi="Calibri" w:cs="Calibri"/>
          <w:sz w:val="22"/>
          <w:szCs w:val="22"/>
        </w:rPr>
        <w:tab/>
      </w:r>
      <w:r w:rsidRPr="00602981" w:rsidR="00A169DA">
        <w:rPr>
          <w:rFonts w:ascii="Calibri" w:hAnsi="Calibri" w:cs="Calibri"/>
          <w:sz w:val="22"/>
          <w:szCs w:val="22"/>
        </w:rPr>
        <w:t>Es muss eine</w:t>
      </w:r>
      <w:r w:rsidRPr="00602981">
        <w:rPr>
          <w:rFonts w:ascii="Calibri" w:hAnsi="Calibri" w:cs="Calibri"/>
          <w:sz w:val="22"/>
          <w:szCs w:val="22"/>
        </w:rPr>
        <w:t xml:space="preserve"> weiße und permanente einheitliche Beleuchtung vorgesehen werden, die </w:t>
      </w:r>
      <w:r w:rsidRPr="00602981" w:rsidR="00A169DA">
        <w:rPr>
          <w:rFonts w:ascii="Calibri" w:hAnsi="Calibri" w:cs="Calibri"/>
          <w:sz w:val="22"/>
          <w:szCs w:val="22"/>
        </w:rPr>
        <w:t xml:space="preserve">es erlaubt </w:t>
      </w:r>
      <w:r w:rsidRPr="00602981">
        <w:rPr>
          <w:rFonts w:ascii="Calibri" w:hAnsi="Calibri" w:cs="Calibri"/>
          <w:sz w:val="22"/>
          <w:szCs w:val="22"/>
        </w:rPr>
        <w:t xml:space="preserve">Personen überall im Saal oder am Ort der Veranstaltung visuell </w:t>
      </w:r>
      <w:r w:rsidRPr="00602981" w:rsidR="00A169DA">
        <w:rPr>
          <w:rFonts w:ascii="Calibri" w:hAnsi="Calibri" w:cs="Calibri"/>
          <w:sz w:val="22"/>
          <w:szCs w:val="22"/>
        </w:rPr>
        <w:t>zu identifizieren.  D</w:t>
      </w:r>
      <w:r w:rsidRPr="00602981">
        <w:rPr>
          <w:rFonts w:ascii="Calibri" w:hAnsi="Calibri" w:cs="Calibri"/>
          <w:sz w:val="22"/>
          <w:szCs w:val="22"/>
        </w:rPr>
        <w:t xml:space="preserve">iese Beleuchtung wird auf Ersuchen der Polizei, des Sicherheitsdienstes oder der Rettungsdienste vom Organisator oder von seinen Beauftragten sofort eingeschaltet. </w:t>
      </w:r>
    </w:p>
    <w:p w:rsidRPr="00602981" w:rsidR="00BB41DC" w:rsidP="00602981" w:rsidRDefault="00BB41DC" w14:paraId="10C2D088" w14:textId="77777777">
      <w:pPr>
        <w:ind w:left="1418" w:hanging="1418"/>
        <w:jc w:val="both"/>
        <w:rPr>
          <w:rFonts w:ascii="Calibri" w:hAnsi="Calibri" w:cs="Calibri"/>
          <w:sz w:val="22"/>
          <w:szCs w:val="22"/>
        </w:rPr>
      </w:pPr>
    </w:p>
    <w:p w:rsidRPr="00602981" w:rsidR="00BB41DC" w:rsidP="00602981" w:rsidRDefault="00BB41DC" w14:paraId="1CC6BE96" w14:textId="5E929EAA">
      <w:pPr>
        <w:ind w:left="1418" w:hanging="1418"/>
        <w:jc w:val="both"/>
        <w:rPr>
          <w:rFonts w:ascii="Calibri" w:hAnsi="Calibri" w:cs="Calibri"/>
          <w:sz w:val="22"/>
          <w:szCs w:val="22"/>
        </w:rPr>
      </w:pPr>
      <w:r w:rsidRPr="00602981">
        <w:rPr>
          <w:rFonts w:ascii="Calibri" w:hAnsi="Calibri" w:cs="Calibri"/>
          <w:sz w:val="22"/>
          <w:szCs w:val="22"/>
        </w:rPr>
        <w:t xml:space="preserve">Art. 65.6.: </w:t>
      </w:r>
      <w:r w:rsidRPr="00602981">
        <w:rPr>
          <w:rFonts w:ascii="Calibri" w:hAnsi="Calibri" w:cs="Calibri"/>
          <w:sz w:val="22"/>
          <w:szCs w:val="22"/>
        </w:rPr>
        <w:tab/>
      </w:r>
      <w:r w:rsidRPr="00602981">
        <w:rPr>
          <w:rFonts w:ascii="Calibri" w:hAnsi="Calibri" w:cs="Calibri"/>
          <w:sz w:val="22"/>
          <w:szCs w:val="22"/>
        </w:rPr>
        <w:t xml:space="preserve">Außer </w:t>
      </w:r>
      <w:r w:rsidRPr="00602981" w:rsidR="008729FC">
        <w:rPr>
          <w:rFonts w:ascii="Calibri" w:hAnsi="Calibri" w:cs="Calibri"/>
          <w:sz w:val="22"/>
          <w:szCs w:val="22"/>
        </w:rPr>
        <w:t>an</w:t>
      </w:r>
      <w:r w:rsidRPr="00602981">
        <w:rPr>
          <w:rFonts w:ascii="Calibri" w:hAnsi="Calibri" w:cs="Calibri"/>
          <w:sz w:val="22"/>
          <w:szCs w:val="22"/>
        </w:rPr>
        <w:t xml:space="preserve"> </w:t>
      </w:r>
      <w:r w:rsidRPr="00602981" w:rsidR="00F630B2">
        <w:rPr>
          <w:rFonts w:ascii="Calibri" w:hAnsi="Calibri" w:cs="Calibri"/>
          <w:sz w:val="22"/>
          <w:szCs w:val="22"/>
        </w:rPr>
        <w:t xml:space="preserve">den in Artikel 86.3 erwähnten freien Nächten </w:t>
      </w:r>
      <w:r w:rsidRPr="00602981">
        <w:rPr>
          <w:rFonts w:ascii="Calibri" w:hAnsi="Calibri" w:cs="Calibri"/>
          <w:sz w:val="22"/>
          <w:szCs w:val="22"/>
        </w:rPr>
        <w:t>muss die Raumbeleuchtung ab 02.45 Uhr progressiv eingeschaltet werden, sodass um 03.00 Uhr alle Lampen ihre volle Stärke erreicht haben.</w:t>
      </w:r>
    </w:p>
    <w:p w:rsidRPr="00602981" w:rsidR="00BB41DC" w:rsidP="00602981" w:rsidRDefault="00BB41DC" w14:paraId="0F8A376B" w14:textId="77777777">
      <w:pPr>
        <w:ind w:left="1418" w:hanging="1418"/>
        <w:jc w:val="both"/>
        <w:rPr>
          <w:rFonts w:ascii="Calibri" w:hAnsi="Calibri" w:cs="Calibri"/>
          <w:sz w:val="22"/>
          <w:szCs w:val="22"/>
        </w:rPr>
      </w:pPr>
    </w:p>
    <w:p w:rsidRPr="00602981" w:rsidR="00BB41DC" w:rsidP="00602981" w:rsidRDefault="00BB41DC" w14:paraId="447CBCD1" w14:textId="77777777">
      <w:pPr>
        <w:ind w:left="1418" w:hanging="1418"/>
        <w:jc w:val="both"/>
        <w:rPr>
          <w:rFonts w:ascii="Calibri" w:hAnsi="Calibri" w:cs="Calibri"/>
          <w:sz w:val="22"/>
          <w:szCs w:val="22"/>
        </w:rPr>
      </w:pPr>
    </w:p>
    <w:p w:rsidRPr="00602981" w:rsidR="00BB41DC" w:rsidP="00602981" w:rsidRDefault="00BB41DC" w14:paraId="00647991" w14:textId="1C7ED599">
      <w:pPr>
        <w:pStyle w:val="VPVArtikel"/>
      </w:pPr>
      <w:bookmarkStart w:name="_Toc126242546" w:id="155"/>
      <w:r w:rsidRPr="00602981">
        <w:t>Artikel 66 - Zufahrt zur Veranstaltung</w:t>
      </w:r>
      <w:bookmarkEnd w:id="155"/>
    </w:p>
    <w:p w:rsidRPr="00602981" w:rsidR="00BB41DC" w:rsidP="00602981" w:rsidRDefault="00BB41DC" w14:paraId="299868C6" w14:textId="77777777">
      <w:pPr>
        <w:ind w:left="1418" w:hanging="1418"/>
        <w:jc w:val="both"/>
        <w:rPr>
          <w:rFonts w:ascii="Calibri" w:hAnsi="Calibri" w:cs="Calibri"/>
          <w:sz w:val="22"/>
          <w:szCs w:val="22"/>
          <w:u w:val="single"/>
        </w:rPr>
      </w:pPr>
    </w:p>
    <w:p w:rsidRPr="00602981" w:rsidR="00BB41DC" w:rsidP="00602981" w:rsidRDefault="00BB41DC" w14:paraId="56F83724" w14:textId="23688552">
      <w:pPr>
        <w:ind w:left="1418" w:hanging="1418"/>
        <w:jc w:val="both"/>
        <w:rPr>
          <w:rFonts w:ascii="Calibri" w:hAnsi="Calibri" w:cs="Calibri"/>
          <w:sz w:val="22"/>
          <w:szCs w:val="22"/>
        </w:rPr>
      </w:pPr>
      <w:r w:rsidRPr="00602981">
        <w:rPr>
          <w:rFonts w:ascii="Calibri" w:hAnsi="Calibri" w:cs="Calibri"/>
          <w:sz w:val="22"/>
          <w:szCs w:val="22"/>
        </w:rPr>
        <w:t xml:space="preserve">Art. 66.1.: </w:t>
      </w:r>
      <w:r w:rsidRPr="00602981">
        <w:rPr>
          <w:rFonts w:ascii="Calibri" w:hAnsi="Calibri" w:cs="Calibri"/>
          <w:sz w:val="22"/>
          <w:szCs w:val="22"/>
        </w:rPr>
        <w:tab/>
      </w:r>
      <w:r w:rsidRPr="00602981">
        <w:rPr>
          <w:rFonts w:ascii="Calibri" w:hAnsi="Calibri" w:cs="Calibri"/>
          <w:sz w:val="22"/>
          <w:szCs w:val="22"/>
        </w:rPr>
        <w:t>Eine Zufahrt und eine Manövrier- und Parkfläche für die Not- und Sicherheitsdienste müssen während der gesamten Veranstaltung völlig frei bleiben.</w:t>
      </w:r>
    </w:p>
    <w:p w:rsidRPr="00602981" w:rsidR="00546705" w:rsidP="00602981" w:rsidRDefault="00546705" w14:paraId="7BCF6BB5" w14:textId="77777777">
      <w:pPr>
        <w:ind w:left="1418" w:hanging="1418"/>
        <w:jc w:val="both"/>
        <w:rPr>
          <w:rFonts w:ascii="Calibri" w:hAnsi="Calibri" w:cs="Calibri"/>
          <w:sz w:val="22"/>
          <w:szCs w:val="22"/>
        </w:rPr>
      </w:pPr>
    </w:p>
    <w:p w:rsidRPr="00602981" w:rsidR="00BB41DC" w:rsidP="00602981" w:rsidRDefault="00BB41DC" w14:paraId="3A4609BD" w14:textId="32A11C5B">
      <w:pPr>
        <w:ind w:left="1418" w:hanging="1418"/>
        <w:jc w:val="both"/>
        <w:rPr>
          <w:rFonts w:ascii="Calibri" w:hAnsi="Calibri" w:cs="Calibri"/>
          <w:sz w:val="22"/>
          <w:szCs w:val="22"/>
        </w:rPr>
      </w:pPr>
      <w:r w:rsidRPr="00602981">
        <w:rPr>
          <w:rFonts w:ascii="Calibri" w:hAnsi="Calibri" w:cs="Calibri"/>
          <w:sz w:val="22"/>
          <w:szCs w:val="22"/>
        </w:rPr>
        <w:t xml:space="preserve">Art. 66.2.: </w:t>
      </w:r>
      <w:r w:rsidRPr="00602981">
        <w:rPr>
          <w:rFonts w:ascii="Calibri" w:hAnsi="Calibri" w:cs="Calibri"/>
          <w:sz w:val="22"/>
          <w:szCs w:val="22"/>
        </w:rPr>
        <w:tab/>
      </w:r>
      <w:r w:rsidRPr="00602981">
        <w:rPr>
          <w:rFonts w:ascii="Calibri" w:hAnsi="Calibri" w:cs="Calibri"/>
          <w:sz w:val="22"/>
          <w:szCs w:val="22"/>
        </w:rPr>
        <w:t xml:space="preserve">Die Manövrier- und Parkfläche muss ausreichen, um diesen Diensten ein leichtes Manövrieren und Parken zu ermöglichen; diese Fläche wird durch </w:t>
      </w:r>
      <w:r w:rsidRPr="00602981" w:rsidR="00013682">
        <w:rPr>
          <w:rFonts w:ascii="Calibri" w:hAnsi="Calibri" w:cs="Calibri"/>
          <w:sz w:val="22"/>
          <w:szCs w:val="22"/>
        </w:rPr>
        <w:t xml:space="preserve">entsprechende </w:t>
      </w:r>
      <w:r w:rsidRPr="00602981">
        <w:rPr>
          <w:rFonts w:ascii="Calibri" w:hAnsi="Calibri" w:cs="Calibri"/>
          <w:sz w:val="22"/>
          <w:szCs w:val="22"/>
        </w:rPr>
        <w:t>Schilder begrenzt und muss sich in der Nähe des Haupteingangs befinden.</w:t>
      </w:r>
    </w:p>
    <w:p w:rsidRPr="00602981" w:rsidR="00BB41DC" w:rsidP="00602981" w:rsidRDefault="00BB41DC" w14:paraId="2BF07639" w14:textId="77777777">
      <w:pPr>
        <w:ind w:left="1418" w:hanging="1418"/>
        <w:jc w:val="both"/>
        <w:rPr>
          <w:rFonts w:ascii="Calibri" w:hAnsi="Calibri" w:cs="Calibri"/>
          <w:sz w:val="22"/>
          <w:szCs w:val="22"/>
        </w:rPr>
      </w:pPr>
    </w:p>
    <w:p w:rsidRPr="00602981" w:rsidR="00BB41DC" w:rsidP="00602981" w:rsidRDefault="00BB41DC" w14:paraId="2B3D397D" w14:textId="55FAB102">
      <w:pPr>
        <w:pStyle w:val="VPVArtikel"/>
      </w:pPr>
      <w:bookmarkStart w:name="_Toc126242547" w:id="156"/>
      <w:r w:rsidRPr="00602981">
        <w:t>Artikel 67 - Schaumerzeuger, Feuerwerke, Feuer usw.</w:t>
      </w:r>
      <w:bookmarkEnd w:id="156"/>
    </w:p>
    <w:p w:rsidRPr="00602981" w:rsidR="00BB41DC" w:rsidP="00602981" w:rsidRDefault="00BB41DC" w14:paraId="66D32FDF" w14:textId="77777777">
      <w:pPr>
        <w:ind w:left="1418" w:hanging="1418"/>
        <w:jc w:val="both"/>
        <w:rPr>
          <w:rFonts w:ascii="Calibri" w:hAnsi="Calibri" w:cs="Calibri"/>
          <w:sz w:val="22"/>
          <w:szCs w:val="22"/>
          <w:u w:val="single"/>
        </w:rPr>
      </w:pPr>
    </w:p>
    <w:p w:rsidRPr="00602981" w:rsidR="00266970" w:rsidP="00602981" w:rsidRDefault="00BB41DC" w14:paraId="714261BC" w14:textId="02E81E72">
      <w:pPr>
        <w:ind w:left="1418" w:hanging="1418"/>
        <w:jc w:val="both"/>
        <w:rPr>
          <w:rFonts w:ascii="Calibri" w:hAnsi="Calibri" w:cs="Calibri"/>
          <w:sz w:val="22"/>
          <w:szCs w:val="22"/>
        </w:rPr>
      </w:pPr>
      <w:r w:rsidRPr="00602981">
        <w:rPr>
          <w:rFonts w:ascii="Calibri" w:hAnsi="Calibri" w:cs="Calibri"/>
          <w:sz w:val="22"/>
          <w:szCs w:val="22"/>
        </w:rPr>
        <w:t xml:space="preserve">Art. 67.1.: </w:t>
      </w:r>
      <w:r w:rsidRPr="00602981">
        <w:rPr>
          <w:rFonts w:ascii="Calibri" w:hAnsi="Calibri" w:cs="Calibri"/>
          <w:sz w:val="22"/>
          <w:szCs w:val="22"/>
        </w:rPr>
        <w:tab/>
      </w:r>
      <w:r w:rsidRPr="00602981">
        <w:rPr>
          <w:rFonts w:ascii="Calibri" w:hAnsi="Calibri" w:cs="Calibri"/>
          <w:sz w:val="22"/>
          <w:szCs w:val="22"/>
        </w:rPr>
        <w:t>Schaumerzeuger und Feuerwerke sind verboten</w:t>
      </w:r>
      <w:r w:rsidRPr="00602981" w:rsidR="00A61929">
        <w:rPr>
          <w:rFonts w:ascii="Calibri" w:hAnsi="Calibri" w:cs="Calibri"/>
          <w:sz w:val="22"/>
          <w:szCs w:val="22"/>
        </w:rPr>
        <w:t>,</w:t>
      </w:r>
      <w:r w:rsidRPr="00602981">
        <w:rPr>
          <w:rFonts w:ascii="Calibri" w:hAnsi="Calibri" w:cs="Calibri"/>
          <w:sz w:val="22"/>
          <w:szCs w:val="22"/>
        </w:rPr>
        <w:t xml:space="preserve"> außer mit Genehmigung des Bürgermeisters.</w:t>
      </w:r>
    </w:p>
    <w:p w:rsidRPr="00602981" w:rsidR="00266970" w:rsidP="00602981" w:rsidRDefault="00266970" w14:paraId="1DE4B75C" w14:textId="6F1D1EAF">
      <w:pPr>
        <w:ind w:left="1418" w:hanging="1418"/>
        <w:jc w:val="both"/>
        <w:rPr>
          <w:rFonts w:ascii="Calibri" w:hAnsi="Calibri" w:cs="Calibri"/>
          <w:sz w:val="22"/>
          <w:szCs w:val="22"/>
        </w:rPr>
      </w:pPr>
      <w:r w:rsidRPr="00602981">
        <w:rPr>
          <w:rFonts w:ascii="Calibri" w:hAnsi="Calibri" w:cs="Calibri"/>
          <w:sz w:val="22"/>
          <w:szCs w:val="22"/>
        </w:rPr>
        <w:tab/>
      </w:r>
      <w:r w:rsidRPr="00602981" w:rsidR="00A71FBE">
        <w:rPr>
          <w:rFonts w:ascii="Calibri" w:hAnsi="Calibri" w:cs="Calibri"/>
          <w:sz w:val="22"/>
          <w:szCs w:val="22"/>
        </w:rPr>
        <w:t>Ein Gutachten der Hilfeleistungszone oder anderer zugelassener Experten kann durch den Bürgermeister auferlegt werden.</w:t>
      </w:r>
    </w:p>
    <w:p w:rsidRPr="00602981" w:rsidR="00BB41DC" w:rsidP="00602981" w:rsidRDefault="00BB41DC" w14:paraId="14797F9D" w14:textId="77777777">
      <w:pPr>
        <w:ind w:left="1418" w:hanging="1418"/>
        <w:jc w:val="both"/>
        <w:rPr>
          <w:rFonts w:ascii="Calibri" w:hAnsi="Calibri" w:cs="Calibri"/>
          <w:sz w:val="22"/>
          <w:szCs w:val="22"/>
        </w:rPr>
      </w:pPr>
    </w:p>
    <w:p w:rsidRPr="00602981" w:rsidR="00BB41DC" w:rsidP="00602981" w:rsidRDefault="00BB41DC" w14:paraId="1421677B" w14:textId="33455441">
      <w:pPr>
        <w:ind w:left="1418" w:hanging="1418"/>
        <w:jc w:val="both"/>
        <w:rPr>
          <w:rFonts w:ascii="Calibri" w:hAnsi="Calibri" w:cs="Calibri"/>
          <w:color w:val="FF0000"/>
          <w:sz w:val="22"/>
          <w:szCs w:val="22"/>
        </w:rPr>
      </w:pPr>
      <w:r w:rsidRPr="00602981">
        <w:rPr>
          <w:rFonts w:ascii="Calibri" w:hAnsi="Calibri" w:cs="Calibri"/>
          <w:sz w:val="22"/>
          <w:szCs w:val="22"/>
        </w:rPr>
        <w:t xml:space="preserve">Art. 67.2.: </w:t>
      </w:r>
      <w:r w:rsidRPr="00602981">
        <w:rPr>
          <w:rFonts w:ascii="Calibri" w:hAnsi="Calibri" w:cs="Calibri"/>
          <w:sz w:val="22"/>
          <w:szCs w:val="22"/>
        </w:rPr>
        <w:tab/>
      </w:r>
      <w:r w:rsidRPr="00602981">
        <w:rPr>
          <w:rFonts w:ascii="Calibri" w:hAnsi="Calibri" w:cs="Calibri"/>
          <w:sz w:val="22"/>
          <w:szCs w:val="22"/>
        </w:rPr>
        <w:t xml:space="preserve">Werden bei Vorführungen fingierte Brände entfacht, Feuerwerkskörper abgeschossen oder Feuerwaffen benutzt, muss der Veranstalter spätestens </w:t>
      </w:r>
      <w:r w:rsidRPr="00602981" w:rsidR="0006079D">
        <w:rPr>
          <w:rFonts w:ascii="Calibri" w:hAnsi="Calibri" w:cs="Calibri"/>
          <w:sz w:val="22"/>
          <w:szCs w:val="22"/>
        </w:rPr>
        <w:t>2</w:t>
      </w:r>
      <w:r w:rsidRPr="00602981">
        <w:rPr>
          <w:rFonts w:ascii="Calibri" w:hAnsi="Calibri" w:cs="Calibri"/>
          <w:sz w:val="22"/>
          <w:szCs w:val="22"/>
        </w:rPr>
        <w:t xml:space="preserve"> Monat</w:t>
      </w:r>
      <w:r w:rsidRPr="00602981" w:rsidR="0006079D">
        <w:rPr>
          <w:rFonts w:ascii="Calibri" w:hAnsi="Calibri" w:cs="Calibri"/>
          <w:sz w:val="22"/>
          <w:szCs w:val="22"/>
        </w:rPr>
        <w:t>e</w:t>
      </w:r>
      <w:r w:rsidRPr="00602981">
        <w:rPr>
          <w:rFonts w:ascii="Calibri" w:hAnsi="Calibri" w:cs="Calibri"/>
          <w:sz w:val="22"/>
          <w:szCs w:val="22"/>
        </w:rPr>
        <w:t xml:space="preserve"> vor dem Datum der Veranstaltung eine Genehmigung bei der Gemeindeverwaltung beantragen. </w:t>
      </w:r>
    </w:p>
    <w:p w:rsidRPr="00602981" w:rsidR="0006079D" w:rsidP="00602981" w:rsidRDefault="0006079D" w14:paraId="05BE0667" w14:textId="66084727">
      <w:pPr>
        <w:ind w:left="1418" w:hanging="1418"/>
        <w:jc w:val="both"/>
        <w:rPr>
          <w:rFonts w:ascii="Calibri" w:hAnsi="Calibri" w:cs="Calibri"/>
          <w:color w:val="FF0000"/>
          <w:sz w:val="22"/>
          <w:szCs w:val="22"/>
        </w:rPr>
      </w:pPr>
    </w:p>
    <w:p w:rsidRPr="00602981" w:rsidR="0006079D" w:rsidP="00602981" w:rsidRDefault="0006079D" w14:paraId="669E83AC" w14:textId="77777777">
      <w:pPr>
        <w:ind w:left="1418" w:hanging="1418"/>
        <w:jc w:val="both"/>
        <w:rPr>
          <w:rFonts w:ascii="Calibri" w:hAnsi="Calibri" w:cs="Calibri"/>
          <w:sz w:val="22"/>
          <w:szCs w:val="22"/>
        </w:rPr>
      </w:pPr>
    </w:p>
    <w:p w:rsidRPr="00602981" w:rsidR="00BB41DC" w:rsidP="00602981" w:rsidRDefault="00BB41DC" w14:paraId="39811221" w14:textId="0AD08F30">
      <w:pPr>
        <w:pStyle w:val="VPVArtikel"/>
      </w:pPr>
      <w:bookmarkStart w:name="_Toc126242548" w:id="157"/>
      <w:r w:rsidRPr="00602981">
        <w:t>Artikel 68 - Kapazität der Räumlichkeiten</w:t>
      </w:r>
      <w:bookmarkEnd w:id="157"/>
    </w:p>
    <w:p w:rsidRPr="00602981" w:rsidR="00BB41DC" w:rsidP="00602981" w:rsidRDefault="00BB41DC" w14:paraId="27A13FBA" w14:textId="77777777">
      <w:pPr>
        <w:ind w:left="1418" w:hanging="1418"/>
        <w:jc w:val="both"/>
        <w:rPr>
          <w:rFonts w:ascii="Calibri" w:hAnsi="Calibri" w:cs="Calibri"/>
          <w:sz w:val="22"/>
          <w:szCs w:val="22"/>
        </w:rPr>
      </w:pPr>
    </w:p>
    <w:p w:rsidRPr="00602981" w:rsidR="00BB41DC" w:rsidP="00602981" w:rsidRDefault="00BB41DC" w14:paraId="70167DD6" w14:textId="77777777">
      <w:pPr>
        <w:ind w:left="1418" w:hanging="1418"/>
        <w:jc w:val="both"/>
        <w:rPr>
          <w:rFonts w:ascii="Calibri" w:hAnsi="Calibri" w:cs="Calibri"/>
          <w:sz w:val="22"/>
          <w:szCs w:val="22"/>
        </w:rPr>
      </w:pPr>
      <w:r w:rsidRPr="00602981">
        <w:rPr>
          <w:rFonts w:ascii="Calibri" w:hAnsi="Calibri" w:cs="Calibri"/>
          <w:sz w:val="22"/>
          <w:szCs w:val="22"/>
        </w:rPr>
        <w:t xml:space="preserve">Art. 68.1.: </w:t>
      </w:r>
      <w:r w:rsidRPr="00602981">
        <w:rPr>
          <w:rFonts w:ascii="Calibri" w:hAnsi="Calibri" w:cs="Calibri"/>
          <w:sz w:val="22"/>
          <w:szCs w:val="22"/>
        </w:rPr>
        <w:tab/>
      </w:r>
      <w:r w:rsidRPr="00602981">
        <w:rPr>
          <w:rFonts w:ascii="Calibri" w:hAnsi="Calibri" w:cs="Calibri"/>
          <w:sz w:val="22"/>
          <w:szCs w:val="22"/>
        </w:rPr>
        <w:t>Der Organisator muss Kenntnis nehmen von der Regelung in Bezug auf das Betreiben von Tanzsälen und anderen Schankstätten sowie vom Brandverhütungsbericht; er muss sich verpflichten, die eventuelle Klausel zur Einschränkung der Kapazität der Räumlichkeiten (Anzahl Personen), wo die Veranstaltung stattfindet, einzuhalten.</w:t>
      </w:r>
    </w:p>
    <w:p w:rsidRPr="00602981" w:rsidR="00BB41DC" w:rsidP="00602981" w:rsidRDefault="00BB41DC" w14:paraId="29E66E95" w14:textId="77777777">
      <w:pPr>
        <w:ind w:left="1418" w:hanging="1418"/>
        <w:jc w:val="both"/>
        <w:rPr>
          <w:rFonts w:ascii="Calibri" w:hAnsi="Calibri" w:cs="Calibri"/>
          <w:sz w:val="22"/>
          <w:szCs w:val="22"/>
        </w:rPr>
      </w:pPr>
    </w:p>
    <w:p w:rsidRPr="00602981" w:rsidR="00BB41DC" w:rsidP="00602981" w:rsidRDefault="00BB41DC" w14:paraId="082D1D14" w14:textId="77777777">
      <w:pPr>
        <w:ind w:left="1418" w:hanging="1418"/>
        <w:jc w:val="both"/>
        <w:rPr>
          <w:rFonts w:ascii="Calibri" w:hAnsi="Calibri" w:cs="Calibri"/>
          <w:sz w:val="22"/>
          <w:szCs w:val="22"/>
        </w:rPr>
      </w:pPr>
      <w:r w:rsidRPr="00602981">
        <w:rPr>
          <w:rFonts w:ascii="Calibri" w:hAnsi="Calibri" w:cs="Calibri"/>
          <w:sz w:val="22"/>
          <w:szCs w:val="22"/>
        </w:rPr>
        <w:t xml:space="preserve">Art. 68.2.: </w:t>
      </w:r>
      <w:r w:rsidRPr="00602981">
        <w:rPr>
          <w:rFonts w:ascii="Calibri" w:hAnsi="Calibri" w:cs="Calibri"/>
          <w:sz w:val="22"/>
          <w:szCs w:val="22"/>
        </w:rPr>
        <w:tab/>
      </w:r>
      <w:r w:rsidRPr="00602981">
        <w:rPr>
          <w:rFonts w:ascii="Calibri" w:hAnsi="Calibri" w:cs="Calibri"/>
          <w:sz w:val="22"/>
          <w:szCs w:val="22"/>
        </w:rPr>
        <w:t>Der Organisator muss sich persönlich vom reibungslosen Funktionieren der Notausgänge und der Beleuchtung vergewissern; er muss auch persönlich darauf achten, dass die Notausgänge frei sind.</w:t>
      </w:r>
    </w:p>
    <w:p w:rsidRPr="00602981" w:rsidR="00BB41DC" w:rsidP="00602981" w:rsidRDefault="00BB41DC" w14:paraId="45C13EAA" w14:textId="77777777">
      <w:pPr>
        <w:ind w:left="1418" w:hanging="1418"/>
        <w:jc w:val="both"/>
        <w:rPr>
          <w:rFonts w:ascii="Calibri" w:hAnsi="Calibri" w:cs="Calibri"/>
          <w:b/>
          <w:bCs/>
          <w:sz w:val="22"/>
          <w:szCs w:val="22"/>
          <w:u w:val="single"/>
        </w:rPr>
      </w:pPr>
    </w:p>
    <w:p w:rsidRPr="00602981" w:rsidR="00AA0518" w:rsidP="00602981" w:rsidRDefault="00BB41DC" w14:paraId="3EAA9DC0" w14:textId="00361069">
      <w:pPr>
        <w:pStyle w:val="VPVTITEL"/>
      </w:pPr>
      <w:r w:rsidRPr="00602981">
        <w:br w:type="page"/>
      </w:r>
      <w:bookmarkStart w:name="_Toc126242549" w:id="158"/>
      <w:r w:rsidRPr="00602981" w:rsidR="00AA0518">
        <w:t>TITEL 8: SCHANKSTÄTTEN</w:t>
      </w:r>
      <w:bookmarkEnd w:id="158"/>
    </w:p>
    <w:p w:rsidRPr="00602981" w:rsidR="00AA0518" w:rsidP="00602981" w:rsidRDefault="00AA0518" w14:paraId="3272A07F" w14:textId="77777777">
      <w:pPr>
        <w:jc w:val="both"/>
        <w:rPr>
          <w:rFonts w:ascii="Calibri" w:hAnsi="Calibri" w:cs="Calibri"/>
          <w:b/>
          <w:color w:val="0000FF"/>
          <w:sz w:val="22"/>
          <w:szCs w:val="22"/>
          <w:u w:val="single"/>
        </w:rPr>
      </w:pPr>
    </w:p>
    <w:p w:rsidRPr="00602981" w:rsidR="00AA0518" w:rsidP="00602981" w:rsidRDefault="00AA0518" w14:paraId="7284087E" w14:textId="1CCA7BAE">
      <w:pPr>
        <w:pStyle w:val="VPVArtikel"/>
      </w:pPr>
      <w:bookmarkStart w:name="_Toc126242550" w:id="159"/>
      <w:r w:rsidRPr="00602981">
        <w:t xml:space="preserve">Artikel </w:t>
      </w:r>
      <w:r w:rsidRPr="00602981" w:rsidR="009E2F56">
        <w:t>69</w:t>
      </w:r>
      <w:r w:rsidRPr="00602981">
        <w:t xml:space="preserve"> - Begriffsbestimmungen / Definitionen</w:t>
      </w:r>
      <w:bookmarkEnd w:id="159"/>
    </w:p>
    <w:p w:rsidRPr="00602981" w:rsidR="00AA0518" w:rsidP="00602981" w:rsidRDefault="00AA0518" w14:paraId="4E46BA3E" w14:textId="77777777">
      <w:pPr>
        <w:jc w:val="both"/>
        <w:rPr>
          <w:rFonts w:ascii="Calibri" w:hAnsi="Calibri" w:cs="Calibri"/>
          <w:sz w:val="22"/>
          <w:szCs w:val="22"/>
          <w:u w:val="single"/>
        </w:rPr>
      </w:pPr>
    </w:p>
    <w:p w:rsidRPr="00602981" w:rsidR="00AA0518" w:rsidP="00602981" w:rsidRDefault="00AA0518" w14:paraId="0A63A8BB" w14:textId="27650B78">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69</w:t>
      </w:r>
      <w:r w:rsidRPr="00602981" w:rsidR="00EE437B">
        <w:rPr>
          <w:rFonts w:ascii="Calibri" w:hAnsi="Calibri" w:cs="Calibri"/>
          <w:sz w:val="22"/>
          <w:szCs w:val="22"/>
        </w:rPr>
        <w:t>.1.:</w:t>
      </w:r>
      <w:r w:rsidRPr="00602981">
        <w:rPr>
          <w:rFonts w:ascii="Calibri" w:hAnsi="Calibri" w:cs="Calibri"/>
          <w:sz w:val="22"/>
          <w:szCs w:val="22"/>
        </w:rPr>
        <w:tab/>
      </w:r>
      <w:r w:rsidRPr="00602981">
        <w:rPr>
          <w:rFonts w:ascii="Calibri" w:hAnsi="Calibri" w:cs="Calibri"/>
          <w:b/>
          <w:i/>
          <w:sz w:val="22"/>
          <w:szCs w:val="22"/>
        </w:rPr>
        <w:t>Schankstätte</w:t>
      </w:r>
      <w:r w:rsidRPr="00602981">
        <w:rPr>
          <w:rFonts w:ascii="Calibri" w:hAnsi="Calibri" w:cs="Calibri"/>
          <w:sz w:val="22"/>
          <w:szCs w:val="22"/>
        </w:rPr>
        <w:t>:</w:t>
      </w:r>
    </w:p>
    <w:p w:rsidRPr="00602981" w:rsidR="00AA0518" w:rsidP="00602981" w:rsidRDefault="00AA0518" w14:paraId="2C4CB6FF"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 xml:space="preserve">Unter Schankstätten versteht man jegliche Einrichtung, in der an Ort und Stelle </w:t>
      </w:r>
      <w:r w:rsidRPr="00602981" w:rsidR="00FA0853">
        <w:rPr>
          <w:rFonts w:ascii="Calibri" w:hAnsi="Calibri" w:cs="Calibri"/>
          <w:sz w:val="22"/>
          <w:szCs w:val="22"/>
        </w:rPr>
        <w:t>zu konsumierende Getränke</w:t>
      </w:r>
      <w:r w:rsidRPr="00602981">
        <w:rPr>
          <w:rFonts w:ascii="Calibri" w:hAnsi="Calibri" w:cs="Calibri"/>
          <w:sz w:val="22"/>
          <w:szCs w:val="22"/>
        </w:rPr>
        <w:t xml:space="preserve"> zum Kauf angeboten werden, ohne dass diese mit einer Mahlzeit einhergehen.</w:t>
      </w:r>
    </w:p>
    <w:p w:rsidRPr="00602981" w:rsidR="00AA0518" w:rsidP="00602981" w:rsidRDefault="00AA0518" w14:paraId="16151CCC" w14:textId="77777777">
      <w:pPr>
        <w:jc w:val="both"/>
        <w:rPr>
          <w:rFonts w:ascii="Calibri" w:hAnsi="Calibri" w:cs="Calibri"/>
          <w:sz w:val="22"/>
          <w:szCs w:val="22"/>
        </w:rPr>
      </w:pPr>
    </w:p>
    <w:p w:rsidRPr="00602981" w:rsidR="00EE437B" w:rsidP="00602981" w:rsidRDefault="00EE437B" w14:paraId="42FE6E83" w14:textId="77777777">
      <w:pPr>
        <w:jc w:val="both"/>
        <w:rPr>
          <w:rFonts w:ascii="Calibri" w:hAnsi="Calibri" w:cs="Calibri"/>
          <w:sz w:val="22"/>
          <w:szCs w:val="22"/>
        </w:rPr>
      </w:pPr>
    </w:p>
    <w:p w:rsidRPr="00602981" w:rsidR="00AA0518" w:rsidP="00602981" w:rsidRDefault="00EE437B" w14:paraId="35E27E78" w14:textId="03985F90">
      <w:pPr>
        <w:pStyle w:val="VPVArtikel"/>
      </w:pPr>
      <w:bookmarkStart w:name="_Toc126242551" w:id="160"/>
      <w:r w:rsidRPr="00602981">
        <w:t>Art</w:t>
      </w:r>
      <w:r w:rsidRPr="00602981" w:rsidR="00A86A2B">
        <w:t>ikel</w:t>
      </w:r>
      <w:r w:rsidRPr="00602981">
        <w:t xml:space="preserve"> </w:t>
      </w:r>
      <w:r w:rsidRPr="00602981" w:rsidR="009E2F56">
        <w:t>70</w:t>
      </w:r>
      <w:r w:rsidRPr="00602981" w:rsidR="00A86A2B">
        <w:t xml:space="preserve"> - </w:t>
      </w:r>
      <w:r w:rsidRPr="00602981" w:rsidR="00AA0518">
        <w:t>Genehmigungen</w:t>
      </w:r>
      <w:bookmarkEnd w:id="160"/>
    </w:p>
    <w:p w:rsidRPr="00602981" w:rsidR="00AA0518" w:rsidP="00602981" w:rsidRDefault="00AA0518" w14:paraId="4D1A8421" w14:textId="77777777">
      <w:pPr>
        <w:jc w:val="both"/>
        <w:rPr>
          <w:rFonts w:ascii="Calibri" w:hAnsi="Calibri" w:cs="Calibri"/>
          <w:b/>
          <w:bCs/>
          <w:color w:val="0000FF"/>
          <w:sz w:val="22"/>
          <w:szCs w:val="22"/>
          <w:u w:val="single"/>
        </w:rPr>
      </w:pPr>
    </w:p>
    <w:p w:rsidRPr="00602981" w:rsidR="00AA0518" w:rsidP="00602981" w:rsidRDefault="00EE437B" w14:paraId="0D4BCB38" w14:textId="7B077BFB">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70</w:t>
      </w:r>
      <w:r w:rsidRPr="00602981">
        <w:rPr>
          <w:rFonts w:ascii="Calibri" w:hAnsi="Calibri" w:cs="Calibri"/>
          <w:sz w:val="22"/>
          <w:szCs w:val="22"/>
        </w:rPr>
        <w:t>.1.:</w:t>
      </w:r>
      <w:r w:rsidRPr="00602981">
        <w:rPr>
          <w:rFonts w:ascii="Calibri" w:hAnsi="Calibri" w:cs="Calibri"/>
          <w:sz w:val="22"/>
          <w:szCs w:val="22"/>
        </w:rPr>
        <w:tab/>
      </w:r>
      <w:r w:rsidRPr="00602981" w:rsidR="00AA0518">
        <w:rPr>
          <w:rFonts w:ascii="Calibri" w:hAnsi="Calibri" w:cs="Calibri"/>
          <w:bCs/>
          <w:sz w:val="22"/>
          <w:szCs w:val="22"/>
        </w:rPr>
        <w:t xml:space="preserve">Hinsichtlich der Eröffnung von Schankstätten findet das Gesetz vom 03.04.1953 über den Ausschank gegorener Getränke Anwendung. </w:t>
      </w:r>
    </w:p>
    <w:p w:rsidRPr="00602981" w:rsidR="00AA0518" w:rsidP="00602981" w:rsidRDefault="00AA0518" w14:paraId="2FBFE608" w14:textId="77777777">
      <w:pPr>
        <w:ind w:left="1418" w:hanging="1418"/>
        <w:jc w:val="both"/>
        <w:rPr>
          <w:rFonts w:ascii="Calibri" w:hAnsi="Calibri" w:cs="Calibri"/>
          <w:bCs/>
          <w:sz w:val="22"/>
          <w:szCs w:val="22"/>
        </w:rPr>
      </w:pPr>
    </w:p>
    <w:p w:rsidRPr="00602981" w:rsidR="00AA0518" w:rsidP="00602981" w:rsidRDefault="00EE437B" w14:paraId="6FE88DB5" w14:textId="2B115FDC">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70</w:t>
      </w:r>
      <w:r w:rsidRPr="00602981" w:rsidR="008C0FE5">
        <w:rPr>
          <w:rFonts w:ascii="Calibri" w:hAnsi="Calibri" w:cs="Calibri"/>
          <w:sz w:val="22"/>
          <w:szCs w:val="22"/>
        </w:rPr>
        <w:t>.2</w:t>
      </w:r>
      <w:r w:rsidRPr="00602981">
        <w:rPr>
          <w:rFonts w:ascii="Calibri" w:hAnsi="Calibri" w:cs="Calibri"/>
          <w:sz w:val="22"/>
          <w:szCs w:val="22"/>
        </w:rPr>
        <w:t>.:</w:t>
      </w:r>
      <w:r w:rsidRPr="00602981">
        <w:rPr>
          <w:rFonts w:ascii="Calibri" w:hAnsi="Calibri" w:cs="Calibri"/>
          <w:sz w:val="22"/>
          <w:szCs w:val="22"/>
        </w:rPr>
        <w:tab/>
      </w:r>
      <w:r w:rsidRPr="00602981" w:rsidR="00AA0518">
        <w:rPr>
          <w:rFonts w:ascii="Calibri" w:hAnsi="Calibri" w:cs="Calibri"/>
          <w:bCs/>
          <w:sz w:val="22"/>
          <w:szCs w:val="22"/>
        </w:rPr>
        <w:t>Der Ausschank von alkoholischen Getränken unterliegt einer Ausschankgenehmigung der Gemeindeverwaltung.</w:t>
      </w:r>
    </w:p>
    <w:p w:rsidRPr="00602981" w:rsidR="00EE437B" w:rsidP="00602981" w:rsidRDefault="00EE437B" w14:paraId="47913990" w14:textId="77777777">
      <w:pPr>
        <w:ind w:left="1418" w:hanging="1418"/>
        <w:jc w:val="both"/>
        <w:rPr>
          <w:rFonts w:ascii="Calibri" w:hAnsi="Calibri" w:cs="Calibri"/>
          <w:bCs/>
          <w:sz w:val="22"/>
          <w:szCs w:val="22"/>
        </w:rPr>
      </w:pPr>
    </w:p>
    <w:p w:rsidRPr="00602981" w:rsidR="00EE437B" w:rsidP="00602981" w:rsidRDefault="00EE437B" w14:paraId="295A16DD" w14:textId="77777777">
      <w:pPr>
        <w:ind w:left="1418" w:hanging="1418"/>
        <w:jc w:val="both"/>
        <w:rPr>
          <w:rFonts w:ascii="Calibri" w:hAnsi="Calibri" w:cs="Calibri"/>
          <w:bCs/>
          <w:sz w:val="22"/>
          <w:szCs w:val="22"/>
        </w:rPr>
      </w:pPr>
    </w:p>
    <w:p w:rsidRPr="00602981" w:rsidR="00EE437B" w:rsidP="00602981" w:rsidRDefault="00EE437B" w14:paraId="002BF60E" w14:textId="4CA87FEC">
      <w:pPr>
        <w:pStyle w:val="VPVArtikel"/>
      </w:pPr>
      <w:bookmarkStart w:name="_Toc126242552" w:id="161"/>
      <w:r w:rsidRPr="00602981">
        <w:t xml:space="preserve">Artikel </w:t>
      </w:r>
      <w:r w:rsidRPr="00602981" w:rsidR="009E2F56">
        <w:t>71</w:t>
      </w:r>
      <w:r w:rsidRPr="00602981">
        <w:t xml:space="preserve"> </w:t>
      </w:r>
      <w:r w:rsidRPr="00602981" w:rsidR="003112C5">
        <w:t>-</w:t>
      </w:r>
      <w:r w:rsidRPr="00602981">
        <w:t xml:space="preserve"> Verpflichtung der Gäste</w:t>
      </w:r>
      <w:bookmarkEnd w:id="161"/>
    </w:p>
    <w:p w:rsidRPr="00602981" w:rsidR="00EE437B" w:rsidP="00602981" w:rsidRDefault="00EE437B" w14:paraId="318B1B6D" w14:textId="77777777">
      <w:pPr>
        <w:ind w:left="1418" w:hanging="1418"/>
        <w:jc w:val="both"/>
        <w:rPr>
          <w:rFonts w:ascii="Calibri" w:hAnsi="Calibri" w:cs="Calibri"/>
          <w:b/>
          <w:bCs/>
          <w:color w:val="0000FF"/>
          <w:sz w:val="22"/>
          <w:szCs w:val="22"/>
          <w:u w:val="single"/>
        </w:rPr>
      </w:pPr>
    </w:p>
    <w:p w:rsidRPr="00602981" w:rsidR="00EE437B" w:rsidP="00602981" w:rsidRDefault="00EE437B" w14:paraId="40A8021C" w14:textId="5D6E76CF">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71</w:t>
      </w:r>
      <w:r w:rsidRPr="00602981" w:rsidR="008C0FE5">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Pr>
          <w:rFonts w:ascii="Calibri" w:hAnsi="Calibri" w:cs="Calibri"/>
          <w:bCs/>
          <w:sz w:val="22"/>
          <w:szCs w:val="22"/>
        </w:rPr>
        <w:t>Alle Gäste müssen diese Einrichtungen eine Viertelstunde nach der bestimmten Polizeistunde verlassen haben.</w:t>
      </w:r>
    </w:p>
    <w:p w:rsidRPr="00602981" w:rsidR="00EE437B" w:rsidP="00602981" w:rsidRDefault="00EE437B" w14:paraId="0865C86A" w14:textId="77777777">
      <w:pPr>
        <w:ind w:left="1418" w:hanging="1418"/>
        <w:jc w:val="both"/>
        <w:rPr>
          <w:rFonts w:ascii="Calibri" w:hAnsi="Calibri" w:cs="Calibri"/>
          <w:bCs/>
          <w:sz w:val="22"/>
          <w:szCs w:val="22"/>
        </w:rPr>
      </w:pPr>
    </w:p>
    <w:p w:rsidRPr="00602981" w:rsidR="00EE437B" w:rsidP="00602981" w:rsidRDefault="00EE437B" w14:paraId="43C62EA0" w14:textId="77777777">
      <w:pPr>
        <w:ind w:left="1418" w:hanging="1418"/>
        <w:jc w:val="both"/>
        <w:rPr>
          <w:rFonts w:ascii="Calibri" w:hAnsi="Calibri" w:cs="Calibri"/>
          <w:bCs/>
          <w:sz w:val="22"/>
          <w:szCs w:val="22"/>
        </w:rPr>
      </w:pPr>
    </w:p>
    <w:p w:rsidRPr="00602981" w:rsidR="00EE437B" w:rsidP="00602981" w:rsidRDefault="00EE437B" w14:paraId="24F778BC" w14:textId="686B7E68">
      <w:pPr>
        <w:pStyle w:val="VPVArtikel"/>
      </w:pPr>
      <w:bookmarkStart w:name="_Toc126242553" w:id="162"/>
      <w:r w:rsidRPr="00602981">
        <w:t xml:space="preserve">Artikel </w:t>
      </w:r>
      <w:r w:rsidRPr="00602981" w:rsidR="009E2F56">
        <w:t>72</w:t>
      </w:r>
      <w:r w:rsidRPr="00602981">
        <w:t xml:space="preserve"> </w:t>
      </w:r>
      <w:r w:rsidRPr="00602981" w:rsidR="003112C5">
        <w:t>-</w:t>
      </w:r>
      <w:r w:rsidRPr="00602981">
        <w:t xml:space="preserve"> Verpflichtung der Betreiber einer Schankstätte</w:t>
      </w:r>
      <w:bookmarkEnd w:id="162"/>
    </w:p>
    <w:p w:rsidRPr="00602981" w:rsidR="00EE437B" w:rsidP="00602981" w:rsidRDefault="00EE437B" w14:paraId="44DF7826" w14:textId="77777777">
      <w:pPr>
        <w:ind w:left="1418" w:hanging="1418"/>
        <w:jc w:val="both"/>
        <w:rPr>
          <w:rFonts w:ascii="Calibri" w:hAnsi="Calibri" w:cs="Calibri"/>
          <w:b/>
          <w:bCs/>
          <w:color w:val="0000FF"/>
          <w:sz w:val="22"/>
          <w:szCs w:val="22"/>
          <w:u w:val="single"/>
        </w:rPr>
      </w:pPr>
    </w:p>
    <w:p w:rsidRPr="00602981" w:rsidR="00EE437B" w:rsidP="00602981" w:rsidRDefault="00EE437B" w14:paraId="4C1117F4" w14:textId="6BE8402B">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72</w:t>
      </w:r>
      <w:r w:rsidRPr="00602981" w:rsidR="008C0FE5">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Pr>
          <w:rFonts w:ascii="Calibri" w:hAnsi="Calibri" w:cs="Calibri"/>
          <w:bCs/>
          <w:sz w:val="22"/>
          <w:szCs w:val="22"/>
        </w:rPr>
        <w:t>Eine Viertelstunde nach der bestimmten Polizeistunde müssen die Einrichtungen verschlossen und sämtliche Leuchtreklamen ausgeschaltet sein. Auch die eventuell noch notwendigen inneren Aufräumungsarbeiten dieser Einrichtungen sind dazu bei beschränkter Beleuchtung derart zu beschleunigen, dass die Lokale als solche anschließend alsbald dunkel sind.</w:t>
      </w:r>
    </w:p>
    <w:p w:rsidRPr="00602981" w:rsidR="00EE437B" w:rsidP="00602981" w:rsidRDefault="00EE437B" w14:paraId="46D0D6CA" w14:textId="77777777">
      <w:pPr>
        <w:ind w:left="1418" w:hanging="1418"/>
        <w:jc w:val="both"/>
        <w:rPr>
          <w:rFonts w:ascii="Calibri" w:hAnsi="Calibri" w:cs="Calibri"/>
          <w:bCs/>
          <w:sz w:val="22"/>
          <w:szCs w:val="22"/>
        </w:rPr>
      </w:pPr>
    </w:p>
    <w:p w:rsidRPr="00602981" w:rsidR="00EE437B" w:rsidP="00602981" w:rsidRDefault="00EE437B" w14:paraId="54CCD37B" w14:textId="4A8E65CC">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72</w:t>
      </w:r>
      <w:r w:rsidRPr="00602981">
        <w:rPr>
          <w:rFonts w:ascii="Calibri" w:hAnsi="Calibri" w:cs="Calibri"/>
          <w:sz w:val="22"/>
          <w:szCs w:val="22"/>
        </w:rPr>
        <w:t xml:space="preserve">.2.:  </w:t>
      </w:r>
      <w:r w:rsidRPr="00602981">
        <w:rPr>
          <w:sz w:val="22"/>
          <w:szCs w:val="22"/>
        </w:rPr>
        <w:tab/>
      </w:r>
      <w:r w:rsidRPr="00602981">
        <w:rPr>
          <w:rFonts w:ascii="Calibri" w:hAnsi="Calibri" w:cs="Calibri"/>
          <w:bCs/>
          <w:sz w:val="22"/>
          <w:szCs w:val="22"/>
        </w:rPr>
        <w:t>Wenn sich selbst nach der festgesetzten Polizeistunde noch Personen in den Einrichtungen befinden und sich weigern, diese zu verlassen, muss der Betreiber, um sich selbst schuldlos zu halten, die Polizei davon in Kenntnis setzen.</w:t>
      </w:r>
    </w:p>
    <w:p w:rsidRPr="00602981" w:rsidR="00EE437B" w:rsidP="00602981" w:rsidRDefault="00EE437B" w14:paraId="50D9F631" w14:textId="77777777">
      <w:pPr>
        <w:ind w:left="1418" w:hanging="1418"/>
        <w:jc w:val="both"/>
        <w:rPr>
          <w:rFonts w:ascii="Calibri" w:hAnsi="Calibri" w:cs="Calibri"/>
          <w:bCs/>
          <w:sz w:val="22"/>
          <w:szCs w:val="22"/>
        </w:rPr>
      </w:pPr>
    </w:p>
    <w:p w:rsidRPr="00602981" w:rsidR="00EE437B" w:rsidP="00602981" w:rsidRDefault="00EE437B" w14:paraId="54C68DD7" w14:textId="59E7723F">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9E2F56">
        <w:rPr>
          <w:rFonts w:ascii="Calibri" w:hAnsi="Calibri" w:cs="Calibri"/>
          <w:sz w:val="22"/>
          <w:szCs w:val="22"/>
        </w:rPr>
        <w:t>72</w:t>
      </w:r>
      <w:r w:rsidRPr="00602981" w:rsidR="008C0FE5">
        <w:rPr>
          <w:rFonts w:ascii="Calibri" w:hAnsi="Calibri" w:cs="Calibri"/>
          <w:sz w:val="22"/>
          <w:szCs w:val="22"/>
        </w:rPr>
        <w:t>.3</w:t>
      </w:r>
      <w:r w:rsidRPr="00602981">
        <w:rPr>
          <w:rFonts w:ascii="Calibri" w:hAnsi="Calibri" w:cs="Calibri"/>
          <w:sz w:val="22"/>
          <w:szCs w:val="22"/>
        </w:rPr>
        <w:t xml:space="preserve">.:  </w:t>
      </w:r>
      <w:r w:rsidRPr="00602981">
        <w:rPr>
          <w:sz w:val="22"/>
          <w:szCs w:val="22"/>
        </w:rPr>
        <w:tab/>
      </w:r>
      <w:r w:rsidRPr="00602981">
        <w:rPr>
          <w:rFonts w:ascii="Calibri" w:hAnsi="Calibri" w:cs="Calibri"/>
          <w:bCs/>
          <w:sz w:val="22"/>
          <w:szCs w:val="22"/>
        </w:rPr>
        <w:t>Betreiber aller Einrichtungen sind verpflichtet, selbst nach eingetretener Polizeistunde den Polizeibeamten sofort zu öffnen, wenn diese es für nötig befinden, hineinzugehen, um sich selbst vom tatsächlichen Geschäftsschluss oder Veranstaltungsende zu überzeugen, beziehungsweise den Tatbestand einer etwaigen Zuwiderhandlung festzustellen.</w:t>
      </w:r>
    </w:p>
    <w:p w:rsidRPr="00602981" w:rsidR="00EE437B" w:rsidP="00602981" w:rsidRDefault="00EE437B" w14:paraId="603C5B5A" w14:textId="77777777">
      <w:pPr>
        <w:ind w:left="1418" w:hanging="1418"/>
        <w:jc w:val="both"/>
        <w:rPr>
          <w:rFonts w:ascii="Calibri" w:hAnsi="Calibri" w:cs="Calibri"/>
          <w:bCs/>
          <w:sz w:val="22"/>
          <w:szCs w:val="22"/>
        </w:rPr>
      </w:pPr>
    </w:p>
    <w:p w:rsidRPr="00602981" w:rsidR="00EE437B" w:rsidP="00602981" w:rsidRDefault="00EE437B" w14:paraId="06897B44" w14:textId="77777777">
      <w:pPr>
        <w:ind w:left="1418" w:hanging="1418"/>
        <w:jc w:val="both"/>
        <w:rPr>
          <w:rFonts w:ascii="Calibri" w:hAnsi="Calibri" w:cs="Calibri"/>
          <w:bCs/>
          <w:sz w:val="22"/>
          <w:szCs w:val="22"/>
        </w:rPr>
      </w:pPr>
    </w:p>
    <w:p w:rsidRPr="00602981" w:rsidR="00EE437B" w:rsidP="00602981" w:rsidRDefault="00EE437B" w14:paraId="634AA4EF" w14:textId="099E3310">
      <w:pPr>
        <w:pStyle w:val="VPVArtikel"/>
      </w:pPr>
      <w:bookmarkStart w:name="_Toc126242554" w:id="163"/>
      <w:r w:rsidRPr="00602981">
        <w:t xml:space="preserve">Artikel </w:t>
      </w:r>
      <w:r w:rsidRPr="00602981" w:rsidR="008C0FE5">
        <w:t>7</w:t>
      </w:r>
      <w:r w:rsidRPr="00602981" w:rsidR="00717F8A">
        <w:t>3</w:t>
      </w:r>
      <w:r w:rsidRPr="00602981">
        <w:t xml:space="preserve"> - Ruhestörung</w:t>
      </w:r>
      <w:bookmarkEnd w:id="163"/>
    </w:p>
    <w:p w:rsidRPr="00602981" w:rsidR="00EE437B" w:rsidP="00602981" w:rsidRDefault="00EE437B" w14:paraId="41A65EBC" w14:textId="77777777">
      <w:pPr>
        <w:ind w:left="1418" w:hanging="1418"/>
        <w:jc w:val="both"/>
        <w:rPr>
          <w:rFonts w:ascii="Calibri" w:hAnsi="Calibri" w:cs="Calibri"/>
          <w:b/>
          <w:bCs/>
          <w:color w:val="0000FF"/>
          <w:sz w:val="22"/>
          <w:szCs w:val="22"/>
          <w:u w:val="single"/>
        </w:rPr>
      </w:pPr>
    </w:p>
    <w:p w:rsidRPr="00602981" w:rsidR="00EE437B" w:rsidP="00602981" w:rsidRDefault="00EE437B" w14:paraId="268D1A14" w14:textId="5E9B9CC6">
      <w:pPr>
        <w:ind w:left="1418" w:hanging="1418"/>
        <w:jc w:val="both"/>
        <w:rPr>
          <w:rFonts w:ascii="Calibri" w:hAnsi="Calibri" w:cs="Calibri"/>
          <w:bCs/>
          <w:sz w:val="22"/>
          <w:szCs w:val="22"/>
        </w:rPr>
      </w:pPr>
      <w:r w:rsidRPr="00602981">
        <w:rPr>
          <w:rFonts w:ascii="Calibri" w:hAnsi="Calibri" w:cs="Calibri"/>
          <w:sz w:val="22"/>
          <w:szCs w:val="22"/>
        </w:rPr>
        <w:t xml:space="preserve">Art. </w:t>
      </w:r>
      <w:r w:rsidRPr="00602981" w:rsidR="008C0FE5">
        <w:rPr>
          <w:rFonts w:ascii="Calibri" w:hAnsi="Calibri" w:cs="Calibri"/>
          <w:sz w:val="22"/>
          <w:szCs w:val="22"/>
        </w:rPr>
        <w:t>7</w:t>
      </w:r>
      <w:r w:rsidRPr="00602981" w:rsidR="00717F8A">
        <w:rPr>
          <w:rFonts w:ascii="Calibri" w:hAnsi="Calibri" w:cs="Calibri"/>
          <w:sz w:val="22"/>
          <w:szCs w:val="22"/>
        </w:rPr>
        <w:t>3</w:t>
      </w:r>
      <w:r w:rsidRPr="00602981" w:rsidR="008C0FE5">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Pr>
          <w:rFonts w:ascii="Calibri" w:hAnsi="Calibri" w:cs="Calibri"/>
          <w:bCs/>
          <w:sz w:val="22"/>
          <w:szCs w:val="22"/>
        </w:rPr>
        <w:t>Ab Mitternacht kann die Polizei das sofortige Verlassen und die augenblickliche Schließung der Einrichtungen anordnen, deren Lärm die öffentliche Ruhe und die Nachtruhe der Anwohner stört.</w:t>
      </w:r>
    </w:p>
    <w:p w:rsidRPr="00602981" w:rsidR="00EE437B" w:rsidP="00602981" w:rsidRDefault="00EE437B" w14:paraId="0E2E4B8F" w14:textId="77777777">
      <w:pPr>
        <w:ind w:left="1418" w:hanging="1418"/>
        <w:jc w:val="both"/>
        <w:rPr>
          <w:rFonts w:ascii="Calibri" w:hAnsi="Calibri" w:cs="Calibri"/>
          <w:bCs/>
          <w:sz w:val="22"/>
          <w:szCs w:val="22"/>
        </w:rPr>
      </w:pPr>
    </w:p>
    <w:p w:rsidRPr="00602981" w:rsidR="00EE437B" w:rsidP="00602981" w:rsidRDefault="00EE437B" w14:paraId="21155BB5" w14:textId="5A5A85B7">
      <w:pPr>
        <w:ind w:left="1418" w:hanging="1418"/>
        <w:jc w:val="both"/>
        <w:rPr>
          <w:rFonts w:ascii="Calibri" w:hAnsi="Calibri" w:cs="Calibri"/>
          <w:bCs/>
          <w:color w:val="FF0000"/>
          <w:sz w:val="22"/>
          <w:szCs w:val="22"/>
        </w:rPr>
      </w:pPr>
      <w:r w:rsidRPr="00602981">
        <w:rPr>
          <w:rFonts w:ascii="Calibri" w:hAnsi="Calibri" w:cs="Calibri"/>
          <w:sz w:val="22"/>
          <w:szCs w:val="22"/>
        </w:rPr>
        <w:t xml:space="preserve">Art. </w:t>
      </w:r>
      <w:r w:rsidRPr="00602981" w:rsidR="008C0FE5">
        <w:rPr>
          <w:rFonts w:ascii="Calibri" w:hAnsi="Calibri" w:cs="Calibri"/>
          <w:sz w:val="22"/>
          <w:szCs w:val="22"/>
        </w:rPr>
        <w:t>7</w:t>
      </w:r>
      <w:r w:rsidRPr="00602981" w:rsidR="00717F8A">
        <w:rPr>
          <w:rFonts w:ascii="Calibri" w:hAnsi="Calibri" w:cs="Calibri"/>
          <w:sz w:val="22"/>
          <w:szCs w:val="22"/>
        </w:rPr>
        <w:t>3</w:t>
      </w:r>
      <w:r w:rsidRPr="00602981" w:rsidR="008C0FE5">
        <w:rPr>
          <w:rFonts w:ascii="Calibri" w:hAnsi="Calibri" w:cs="Calibri"/>
          <w:sz w:val="22"/>
          <w:szCs w:val="22"/>
        </w:rPr>
        <w:t>.</w:t>
      </w:r>
      <w:r w:rsidRPr="00602981">
        <w:rPr>
          <w:rFonts w:ascii="Calibri" w:hAnsi="Calibri" w:cs="Calibri"/>
          <w:sz w:val="22"/>
          <w:szCs w:val="22"/>
        </w:rPr>
        <w:t xml:space="preserve">2.:  </w:t>
      </w:r>
      <w:r w:rsidRPr="00602981">
        <w:rPr>
          <w:sz w:val="22"/>
          <w:szCs w:val="22"/>
        </w:rPr>
        <w:tab/>
      </w:r>
      <w:r w:rsidRPr="00602981">
        <w:rPr>
          <w:rFonts w:ascii="Calibri" w:hAnsi="Calibri" w:cs="Calibri"/>
          <w:bCs/>
          <w:sz w:val="22"/>
          <w:szCs w:val="22"/>
        </w:rPr>
        <w:t>Falls die Ruhestörung sich gewohnheitsmäßig ereignet, kann der Bürgermeister nach vorherigem Polizeibericht und gemäß der Artikel 133 und 135 des Neuen Gemeindegesetzes (NLC) die Schließung der Einrichtung für gewisse Zeiträume verfügen.</w:t>
      </w:r>
      <w:r w:rsidRPr="00602981">
        <w:rPr>
          <w:rFonts w:ascii="Calibri" w:hAnsi="Calibri" w:cs="Calibri"/>
          <w:bCs/>
          <w:color w:val="FF0000"/>
          <w:sz w:val="22"/>
          <w:szCs w:val="22"/>
        </w:rPr>
        <w:t xml:space="preserve"> </w:t>
      </w:r>
    </w:p>
    <w:p w:rsidRPr="00602981" w:rsidR="00AA0518" w:rsidP="00602981" w:rsidRDefault="00AA0518" w14:paraId="4B6BEF6B" w14:textId="77777777">
      <w:pPr>
        <w:jc w:val="both"/>
        <w:rPr>
          <w:rFonts w:ascii="Calibri" w:hAnsi="Calibri" w:cs="Calibri"/>
          <w:bCs/>
          <w:sz w:val="22"/>
          <w:szCs w:val="22"/>
        </w:rPr>
      </w:pPr>
    </w:p>
    <w:p w:rsidRPr="00602981" w:rsidR="00EE437B" w:rsidP="00602981" w:rsidRDefault="00EE437B" w14:paraId="06CCAC59" w14:textId="77777777">
      <w:pPr>
        <w:jc w:val="both"/>
        <w:rPr>
          <w:rFonts w:ascii="Calibri" w:hAnsi="Calibri" w:cs="Calibri"/>
          <w:bCs/>
          <w:sz w:val="22"/>
          <w:szCs w:val="22"/>
        </w:rPr>
      </w:pPr>
    </w:p>
    <w:p w:rsidRPr="00602981" w:rsidR="00AA0518" w:rsidP="00602981" w:rsidRDefault="00AA0518" w14:paraId="74FC88F4" w14:textId="643F1CE5">
      <w:pPr>
        <w:pStyle w:val="VPVArtikel"/>
      </w:pPr>
      <w:bookmarkStart w:name="_Toc126242555" w:id="164"/>
      <w:r w:rsidRPr="00602981">
        <w:t xml:space="preserve">Artikel </w:t>
      </w:r>
      <w:r w:rsidRPr="00602981" w:rsidR="008C0FE5">
        <w:t>7</w:t>
      </w:r>
      <w:r w:rsidRPr="00602981" w:rsidR="00717F8A">
        <w:t>4</w:t>
      </w:r>
      <w:r w:rsidRPr="00602981">
        <w:t xml:space="preserve"> - Minderjährige</w:t>
      </w:r>
      <w:bookmarkEnd w:id="164"/>
    </w:p>
    <w:p w:rsidRPr="00602981" w:rsidR="00AA0518" w:rsidP="00602981" w:rsidRDefault="00AA0518" w14:paraId="171EE271" w14:textId="77777777">
      <w:pPr>
        <w:jc w:val="both"/>
        <w:rPr>
          <w:rFonts w:ascii="Calibri" w:hAnsi="Calibri" w:cs="Calibri"/>
          <w:b/>
          <w:bCs/>
          <w:color w:val="0000FF"/>
          <w:sz w:val="22"/>
          <w:szCs w:val="22"/>
          <w:u w:val="single"/>
        </w:rPr>
      </w:pPr>
    </w:p>
    <w:p w:rsidRPr="00602981" w:rsidR="0099170F" w:rsidP="00602981" w:rsidRDefault="00EE437B" w14:paraId="57EA6DA7" w14:textId="734FB313">
      <w:pPr>
        <w:ind w:left="1418" w:hanging="1418"/>
        <w:jc w:val="both"/>
        <w:rPr>
          <w:rFonts w:ascii="Calibri" w:hAnsi="Calibri" w:cs="Calibri"/>
          <w:bCs/>
          <w:sz w:val="22"/>
          <w:szCs w:val="22"/>
        </w:rPr>
      </w:pPr>
      <w:r w:rsidRPr="00602981">
        <w:rPr>
          <w:rFonts w:ascii="Calibri" w:hAnsi="Calibri" w:cs="Calibri"/>
          <w:bCs/>
          <w:sz w:val="22"/>
          <w:szCs w:val="22"/>
        </w:rPr>
        <w:t xml:space="preserve">Art. </w:t>
      </w:r>
      <w:r w:rsidRPr="00602981" w:rsidR="008C0FE5">
        <w:rPr>
          <w:rFonts w:ascii="Calibri" w:hAnsi="Calibri" w:cs="Calibri"/>
          <w:bCs/>
          <w:sz w:val="22"/>
          <w:szCs w:val="22"/>
        </w:rPr>
        <w:t>7</w:t>
      </w:r>
      <w:r w:rsidRPr="00602981" w:rsidR="00717F8A">
        <w:rPr>
          <w:rFonts w:ascii="Calibri" w:hAnsi="Calibri" w:cs="Calibri"/>
          <w:bCs/>
          <w:sz w:val="22"/>
          <w:szCs w:val="22"/>
        </w:rPr>
        <w:t>4</w:t>
      </w:r>
      <w:r w:rsidRPr="00602981">
        <w:rPr>
          <w:rFonts w:ascii="Calibri" w:hAnsi="Calibri" w:cs="Calibri"/>
          <w:bCs/>
          <w:sz w:val="22"/>
          <w:szCs w:val="22"/>
        </w:rPr>
        <w:t>:</w:t>
      </w:r>
      <w:r w:rsidRPr="00602981">
        <w:rPr>
          <w:rFonts w:ascii="Calibri" w:hAnsi="Calibri" w:cs="Calibri"/>
          <w:bCs/>
          <w:sz w:val="22"/>
          <w:szCs w:val="22"/>
        </w:rPr>
        <w:tab/>
      </w:r>
      <w:r w:rsidRPr="00602981" w:rsidR="00AA0518">
        <w:rPr>
          <w:rFonts w:ascii="Calibri" w:hAnsi="Calibri" w:cs="Calibri"/>
          <w:bCs/>
          <w:sz w:val="22"/>
          <w:szCs w:val="22"/>
        </w:rPr>
        <w:t>Jugendlichen unter 16 Jahren ist der Besuch von Schankstätten nur in Begleitung ihres Vaters, ihrer Mutter oder ihres gesetzlichen Vormundes gestattet.</w:t>
      </w:r>
      <w:r w:rsidRPr="00602981" w:rsidR="0099170F">
        <w:rPr>
          <w:rFonts w:ascii="Calibri" w:hAnsi="Calibri" w:cs="Calibri"/>
          <w:bCs/>
          <w:sz w:val="22"/>
          <w:szCs w:val="22"/>
        </w:rPr>
        <w:br w:type="page"/>
      </w:r>
    </w:p>
    <w:p w:rsidRPr="00602981" w:rsidR="0099170F" w:rsidP="00602981" w:rsidRDefault="0099170F" w14:paraId="00F7782A" w14:textId="26DF2B9E">
      <w:pPr>
        <w:pStyle w:val="VPVTITEL"/>
      </w:pPr>
      <w:bookmarkStart w:name="_Toc241395724" w:id="165"/>
      <w:bookmarkStart w:name="_Toc243967354" w:id="166"/>
      <w:bookmarkStart w:name="_Toc31180984" w:id="167"/>
      <w:bookmarkStart w:name="_Toc126242556" w:id="168"/>
      <w:r w:rsidRPr="00602981">
        <w:t>TITEL 9: FERIENLAGER (JUGENDLAGER, Zeltlager</w:t>
      </w:r>
      <w:bookmarkEnd w:id="165"/>
      <w:bookmarkEnd w:id="166"/>
      <w:bookmarkEnd w:id="167"/>
      <w:r w:rsidRPr="00602981">
        <w:t>,…) &amp; KAMPIEREN</w:t>
      </w:r>
      <w:bookmarkEnd w:id="168"/>
    </w:p>
    <w:p w:rsidRPr="00602981" w:rsidR="0099170F" w:rsidP="00602981" w:rsidRDefault="0099170F" w14:paraId="30C99071" w14:textId="77777777">
      <w:pPr>
        <w:jc w:val="both"/>
        <w:rPr>
          <w:rFonts w:asciiTheme="minorHAnsi" w:hAnsiTheme="minorHAnsi" w:cstheme="minorHAnsi"/>
          <w:b/>
          <w:color w:val="0000FF"/>
          <w:sz w:val="22"/>
          <w:szCs w:val="22"/>
          <w:u w:val="single"/>
        </w:rPr>
      </w:pPr>
    </w:p>
    <w:p w:rsidRPr="00602981" w:rsidR="0099170F" w:rsidP="00602981" w:rsidRDefault="0099170F" w14:paraId="3FB706D5" w14:textId="77777777">
      <w:pPr>
        <w:pStyle w:val="VPVArtikel"/>
      </w:pPr>
      <w:bookmarkStart w:name="_Toc243967356" w:id="169"/>
      <w:bookmarkStart w:name="_Toc126242557" w:id="170"/>
      <w:bookmarkStart w:name="_Hlk49089950" w:id="171"/>
      <w:r w:rsidRPr="00602981">
        <w:t>Artikel 75 - Begriffsbestimmung</w:t>
      </w:r>
      <w:bookmarkEnd w:id="169"/>
      <w:r w:rsidRPr="00602981">
        <w:t>/Definitionen</w:t>
      </w:r>
      <w:bookmarkEnd w:id="170"/>
    </w:p>
    <w:bookmarkEnd w:id="171"/>
    <w:p w:rsidRPr="00602981" w:rsidR="0099170F" w:rsidP="00602981" w:rsidRDefault="0099170F" w14:paraId="6B8DFF2B" w14:textId="77777777">
      <w:pPr>
        <w:jc w:val="both"/>
        <w:rPr>
          <w:rFonts w:asciiTheme="minorHAnsi" w:hAnsiTheme="minorHAnsi" w:cstheme="minorHAnsi"/>
          <w:sz w:val="22"/>
          <w:szCs w:val="22"/>
        </w:rPr>
      </w:pPr>
    </w:p>
    <w:p w:rsidRPr="00602981" w:rsidR="0099170F" w:rsidP="00602981" w:rsidRDefault="0099170F" w14:paraId="4182F86D"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75.1.:</w:t>
      </w:r>
      <w:r w:rsidRPr="00602981">
        <w:rPr>
          <w:rFonts w:asciiTheme="minorHAnsi" w:hAnsiTheme="minorHAnsi" w:cstheme="minorHAnsi"/>
          <w:sz w:val="22"/>
          <w:szCs w:val="22"/>
        </w:rPr>
        <w:tab/>
      </w:r>
      <w:r w:rsidRPr="00602981">
        <w:rPr>
          <w:rFonts w:asciiTheme="minorHAnsi" w:hAnsiTheme="minorHAnsi" w:cstheme="minorHAnsi"/>
          <w:b/>
          <w:bCs/>
          <w:i/>
          <w:sz w:val="22"/>
          <w:szCs w:val="22"/>
        </w:rPr>
        <w:t>Ferienlager (Jugendlager, Zeltlager, Lager,…)</w:t>
      </w:r>
      <w:r w:rsidRPr="00602981">
        <w:rPr>
          <w:rFonts w:asciiTheme="minorHAnsi" w:hAnsiTheme="minorHAnsi" w:cstheme="minorHAnsi"/>
          <w:i/>
          <w:sz w:val="22"/>
          <w:szCs w:val="22"/>
        </w:rPr>
        <w:t>:</w:t>
      </w:r>
    </w:p>
    <w:p w:rsidRPr="00602981" w:rsidR="0099170F" w:rsidP="00602981" w:rsidRDefault="0099170F" w14:paraId="58814556" w14:textId="0D5FF56C">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Aufenthalt einer Gruppe (z.B. Jugendgruppe) von mehr als fünf Personen während einer Dauer von mindestens 2 Übernachtungen auf dem Gebiet der Gemeinde, innerhalb oder außerhalb von Ortschaften, auf einem Gelände im Freien, in Zelten</w:t>
      </w:r>
      <w:r w:rsidRPr="00602981" w:rsidR="001D66FE">
        <w:rPr>
          <w:rFonts w:asciiTheme="minorHAnsi" w:hAnsiTheme="minorHAnsi" w:cstheme="minorHAnsi"/>
          <w:sz w:val="22"/>
          <w:szCs w:val="22"/>
        </w:rPr>
        <w:t>,</w:t>
      </w:r>
      <w:r w:rsidRPr="00602981">
        <w:rPr>
          <w:rFonts w:asciiTheme="minorHAnsi" w:hAnsiTheme="minorHAnsi" w:cstheme="minorHAnsi"/>
          <w:sz w:val="22"/>
          <w:szCs w:val="22"/>
        </w:rPr>
        <w:t xml:space="preserve"> in Gebäuden oder Gebäudeteilen, oder in sonstigen Unterkünften, die nicht dem Dekret der Deutschsprachigen Gemeinschaft zur Förderung des Tourismus vom 23.01.2017 unterworfen sind. </w:t>
      </w:r>
    </w:p>
    <w:p w:rsidRPr="00602981" w:rsidR="0099170F" w:rsidP="00602981" w:rsidRDefault="0099170F" w14:paraId="724DE8FA" w14:textId="77777777">
      <w:pPr>
        <w:ind w:left="1418" w:hanging="1418"/>
        <w:jc w:val="both"/>
        <w:rPr>
          <w:rFonts w:asciiTheme="minorHAnsi" w:hAnsiTheme="minorHAnsi" w:cstheme="minorHAnsi"/>
          <w:sz w:val="22"/>
          <w:szCs w:val="22"/>
        </w:rPr>
      </w:pPr>
    </w:p>
    <w:p w:rsidRPr="00602981" w:rsidR="0099170F" w:rsidP="00602981" w:rsidRDefault="0099170F" w14:paraId="31EFBEE0"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75.2.:</w:t>
      </w:r>
      <w:r w:rsidRPr="00602981">
        <w:rPr>
          <w:rFonts w:asciiTheme="minorHAnsi" w:hAnsiTheme="minorHAnsi" w:cstheme="minorHAnsi"/>
          <w:sz w:val="22"/>
          <w:szCs w:val="22"/>
        </w:rPr>
        <w:tab/>
      </w:r>
      <w:r w:rsidRPr="00602981">
        <w:rPr>
          <w:rFonts w:asciiTheme="minorHAnsi" w:hAnsiTheme="minorHAnsi" w:cstheme="minorHAnsi"/>
          <w:b/>
          <w:bCs/>
          <w:i/>
          <w:sz w:val="22"/>
          <w:szCs w:val="22"/>
        </w:rPr>
        <w:t>Ferienlagerstätte:</w:t>
      </w:r>
    </w:p>
    <w:p w:rsidRPr="00602981" w:rsidR="0099170F" w:rsidP="00602981" w:rsidRDefault="0099170F" w14:paraId="557A5B2F"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Ort, an dem ein </w:t>
      </w:r>
      <w:r w:rsidRPr="00602981">
        <w:rPr>
          <w:rFonts w:asciiTheme="minorHAnsi" w:hAnsiTheme="minorHAnsi" w:cstheme="minorHAnsi"/>
          <w:i/>
          <w:iCs/>
          <w:sz w:val="22"/>
          <w:szCs w:val="22"/>
        </w:rPr>
        <w:t>Ferienlager</w:t>
      </w:r>
      <w:r w:rsidRPr="00602981">
        <w:rPr>
          <w:rFonts w:asciiTheme="minorHAnsi" w:hAnsiTheme="minorHAnsi" w:cstheme="minorHAnsi"/>
          <w:sz w:val="22"/>
          <w:szCs w:val="22"/>
        </w:rPr>
        <w:t xml:space="preserve"> stattfindet, wird als Ferienlagerstätte bezeichnet.</w:t>
      </w:r>
    </w:p>
    <w:p w:rsidRPr="00602981" w:rsidR="0099170F" w:rsidP="00602981" w:rsidRDefault="0099170F" w14:paraId="520902AC" w14:textId="77777777">
      <w:pPr>
        <w:ind w:left="1418" w:hanging="1418"/>
        <w:jc w:val="both"/>
        <w:rPr>
          <w:rFonts w:asciiTheme="minorHAnsi" w:hAnsiTheme="minorHAnsi" w:cstheme="minorHAnsi"/>
          <w:sz w:val="22"/>
          <w:szCs w:val="22"/>
        </w:rPr>
      </w:pPr>
    </w:p>
    <w:p w:rsidRPr="00602981" w:rsidR="0099170F" w:rsidP="00602981" w:rsidRDefault="0099170F" w14:paraId="3EB87034"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75.3.:</w:t>
      </w:r>
      <w:r w:rsidRPr="00602981">
        <w:rPr>
          <w:rFonts w:asciiTheme="minorHAnsi" w:hAnsiTheme="minorHAnsi" w:cstheme="minorHAnsi"/>
          <w:sz w:val="22"/>
          <w:szCs w:val="22"/>
        </w:rPr>
        <w:tab/>
      </w:r>
      <w:r w:rsidRPr="00602981">
        <w:rPr>
          <w:rFonts w:asciiTheme="minorHAnsi" w:hAnsiTheme="minorHAnsi" w:cstheme="minorHAnsi"/>
          <w:b/>
          <w:bCs/>
          <w:i/>
          <w:iCs/>
          <w:sz w:val="22"/>
          <w:szCs w:val="22"/>
        </w:rPr>
        <w:t>Betreiber der Ferienlagerstätte / Betreiber</w:t>
      </w:r>
      <w:r w:rsidRPr="00602981">
        <w:rPr>
          <w:rFonts w:asciiTheme="minorHAnsi" w:hAnsiTheme="minorHAnsi" w:cstheme="minorHAnsi"/>
          <w:i/>
          <w:iCs/>
          <w:sz w:val="22"/>
          <w:szCs w:val="22"/>
        </w:rPr>
        <w:t>:</w:t>
      </w:r>
      <w:r w:rsidRPr="00602981">
        <w:rPr>
          <w:rFonts w:asciiTheme="minorHAnsi" w:hAnsiTheme="minorHAnsi" w:cstheme="minorHAnsi"/>
          <w:sz w:val="22"/>
          <w:szCs w:val="22"/>
        </w:rPr>
        <w:t xml:space="preserve"> </w:t>
      </w:r>
    </w:p>
    <w:p w:rsidRPr="00602981" w:rsidR="0099170F" w:rsidP="00602981" w:rsidRDefault="0099170F" w14:paraId="44B54E10" w14:textId="0D3516FE">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die Person, die als Eigentümer, Pächter oder Nutznießer einer </w:t>
      </w:r>
      <w:r w:rsidRPr="00602981">
        <w:rPr>
          <w:rFonts w:asciiTheme="minorHAnsi" w:hAnsiTheme="minorHAnsi" w:cstheme="minorHAnsi"/>
          <w:i/>
          <w:iCs/>
          <w:sz w:val="22"/>
          <w:szCs w:val="22"/>
        </w:rPr>
        <w:t>Gruppe</w:t>
      </w:r>
      <w:r w:rsidRPr="00602981">
        <w:rPr>
          <w:rFonts w:asciiTheme="minorHAnsi" w:hAnsiTheme="minorHAnsi" w:cstheme="minorHAnsi"/>
          <w:sz w:val="22"/>
          <w:szCs w:val="22"/>
        </w:rPr>
        <w:t xml:space="preserve"> ein Gebäude, einen Teil eines Gebäudes oder ein Gelände kostenlos oder gegen Entgelt zur Verfügung stellt.</w:t>
      </w:r>
    </w:p>
    <w:p w:rsidRPr="00602981" w:rsidR="0099170F" w:rsidP="00602981" w:rsidRDefault="0099170F" w14:paraId="7A80871D"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p>
    <w:p w:rsidRPr="00602981" w:rsidR="0099170F" w:rsidP="00602981" w:rsidRDefault="0099170F" w14:paraId="2FCC526E" w14:textId="77777777">
      <w:pPr>
        <w:jc w:val="both"/>
        <w:rPr>
          <w:rFonts w:asciiTheme="minorHAnsi" w:hAnsiTheme="minorHAnsi" w:cstheme="minorHAnsi"/>
          <w:sz w:val="22"/>
          <w:szCs w:val="22"/>
        </w:rPr>
      </w:pPr>
      <w:r w:rsidRPr="00602981">
        <w:rPr>
          <w:rFonts w:asciiTheme="minorHAnsi" w:hAnsiTheme="minorHAnsi" w:cstheme="minorHAnsi"/>
          <w:sz w:val="22"/>
          <w:szCs w:val="22"/>
        </w:rPr>
        <w:t>Art. 75.4.:</w:t>
      </w:r>
      <w:r w:rsidRPr="00602981">
        <w:rPr>
          <w:rFonts w:asciiTheme="minorHAnsi" w:hAnsiTheme="minorHAnsi" w:cstheme="minorHAnsi"/>
          <w:sz w:val="22"/>
          <w:szCs w:val="22"/>
        </w:rPr>
        <w:tab/>
      </w:r>
      <w:r w:rsidRPr="00602981">
        <w:rPr>
          <w:rFonts w:asciiTheme="minorHAnsi" w:hAnsiTheme="minorHAnsi" w:cstheme="minorHAnsi"/>
          <w:b/>
          <w:bCs/>
          <w:i/>
          <w:iCs/>
          <w:sz w:val="22"/>
          <w:szCs w:val="22"/>
        </w:rPr>
        <w:t>Gruppe / Mieter</w:t>
      </w:r>
      <w:r w:rsidRPr="00602981">
        <w:rPr>
          <w:rFonts w:asciiTheme="minorHAnsi" w:hAnsiTheme="minorHAnsi" w:cstheme="minorHAnsi"/>
          <w:i/>
          <w:iCs/>
          <w:sz w:val="22"/>
          <w:szCs w:val="22"/>
        </w:rPr>
        <w:t>:</w:t>
      </w:r>
      <w:r w:rsidRPr="00602981">
        <w:rPr>
          <w:rFonts w:asciiTheme="minorHAnsi" w:hAnsiTheme="minorHAnsi" w:cstheme="minorHAnsi"/>
          <w:sz w:val="22"/>
          <w:szCs w:val="22"/>
        </w:rPr>
        <w:t xml:space="preserve"> </w:t>
      </w:r>
    </w:p>
    <w:p w:rsidRPr="00602981" w:rsidR="0099170F" w:rsidP="00602981" w:rsidRDefault="0099170F" w14:paraId="4C831935" w14:textId="7CCAE90C">
      <w:pPr>
        <w:ind w:left="1418" w:hanging="1418"/>
        <w:jc w:val="both"/>
        <w:rPr>
          <w:rFonts w:asciiTheme="minorHAnsi" w:hAnsiTheme="minorHAnsi" w:cstheme="minorHAnsi"/>
          <w:sz w:val="22"/>
          <w:szCs w:val="22"/>
          <w:u w:val="single"/>
        </w:rPr>
      </w:pPr>
      <w:r w:rsidRPr="00602981">
        <w:rPr>
          <w:rFonts w:asciiTheme="minorHAnsi" w:hAnsiTheme="minorHAnsi" w:cstheme="minorHAnsi"/>
          <w:sz w:val="22"/>
          <w:szCs w:val="22"/>
        </w:rPr>
        <w:tab/>
      </w:r>
      <w:r w:rsidRPr="00602981">
        <w:rPr>
          <w:rFonts w:asciiTheme="minorHAnsi" w:hAnsiTheme="minorHAnsi" w:cstheme="minorHAnsi"/>
          <w:sz w:val="22"/>
          <w:szCs w:val="22"/>
        </w:rPr>
        <w:t xml:space="preserve">vertreten durch einen volljährigen Lagerverantwortlichen, der solidarisch im Namen einer Gruppe mit dem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die Vereinbarung über die Zurverfügungstellung des Gebäudes / Geländes trifft.</w:t>
      </w:r>
      <w:bookmarkStart w:name="_Toc243967357" w:id="172"/>
    </w:p>
    <w:p w:rsidRPr="00602981" w:rsidR="0099170F" w:rsidP="00602981" w:rsidRDefault="0099170F" w14:paraId="5C6AD886" w14:textId="77777777">
      <w:pPr>
        <w:jc w:val="both"/>
        <w:rPr>
          <w:rFonts w:asciiTheme="minorHAnsi" w:hAnsiTheme="minorHAnsi" w:cstheme="minorHAnsi"/>
          <w:sz w:val="22"/>
          <w:szCs w:val="22"/>
        </w:rPr>
      </w:pPr>
    </w:p>
    <w:p w:rsidRPr="00602981" w:rsidR="0099170F" w:rsidP="00602981" w:rsidRDefault="0099170F" w14:paraId="0A017775" w14:textId="77777777">
      <w:pPr>
        <w:jc w:val="both"/>
        <w:rPr>
          <w:rFonts w:asciiTheme="minorHAnsi" w:hAnsiTheme="minorHAnsi" w:cstheme="minorHAnsi"/>
          <w:sz w:val="22"/>
          <w:szCs w:val="22"/>
        </w:rPr>
      </w:pPr>
      <w:r w:rsidRPr="00602981">
        <w:rPr>
          <w:rFonts w:asciiTheme="minorHAnsi" w:hAnsiTheme="minorHAnsi" w:cstheme="minorHAnsi"/>
          <w:sz w:val="22"/>
          <w:szCs w:val="22"/>
        </w:rPr>
        <w:t>Art. 75.5:</w:t>
      </w:r>
      <w:r w:rsidRPr="00602981">
        <w:rPr>
          <w:rFonts w:asciiTheme="minorHAnsi" w:hAnsiTheme="minorHAnsi" w:cstheme="minorHAnsi"/>
          <w:sz w:val="22"/>
          <w:szCs w:val="22"/>
        </w:rPr>
        <w:tab/>
      </w:r>
      <w:r w:rsidRPr="00602981">
        <w:rPr>
          <w:rFonts w:asciiTheme="minorHAnsi" w:hAnsiTheme="minorHAnsi" w:cstheme="minorHAnsi"/>
          <w:b/>
          <w:bCs/>
          <w:i/>
          <w:iCs/>
          <w:sz w:val="22"/>
          <w:szCs w:val="22"/>
        </w:rPr>
        <w:t>Lagerfeuer</w:t>
      </w:r>
      <w:r w:rsidRPr="00602981">
        <w:rPr>
          <w:rFonts w:asciiTheme="minorHAnsi" w:hAnsiTheme="minorHAnsi" w:cstheme="minorHAnsi"/>
          <w:b/>
          <w:bCs/>
          <w:sz w:val="22"/>
          <w:szCs w:val="22"/>
        </w:rPr>
        <w:t>:</w:t>
      </w:r>
    </w:p>
    <w:p w:rsidRPr="00602981" w:rsidR="0099170F" w:rsidP="00602981" w:rsidRDefault="0099170F" w14:paraId="755070C2" w14:textId="4396DB18">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Unter Lagerfeuer versteht man in vorliegenden Texten jegliches Entzünden von Feuer, welches sich durch seine außergewöhnliche Größe von einer kleinen Feuerstelle unterscheidet. Das bei Beginn oder Ende eines Ferienlager</w:t>
      </w:r>
      <w:r w:rsidRPr="00602981" w:rsidR="001D66FE">
        <w:rPr>
          <w:rFonts w:asciiTheme="minorHAnsi" w:hAnsiTheme="minorHAnsi" w:cstheme="minorHAnsi"/>
          <w:sz w:val="22"/>
          <w:szCs w:val="22"/>
        </w:rPr>
        <w:t>s</w:t>
      </w:r>
      <w:r w:rsidRPr="00602981">
        <w:rPr>
          <w:rFonts w:asciiTheme="minorHAnsi" w:hAnsiTheme="minorHAnsi" w:cstheme="minorHAnsi"/>
          <w:sz w:val="22"/>
          <w:szCs w:val="22"/>
        </w:rPr>
        <w:t xml:space="preserve"> entzündet</w:t>
      </w:r>
      <w:r w:rsidRPr="00602981" w:rsidR="001D66FE">
        <w:rPr>
          <w:rFonts w:asciiTheme="minorHAnsi" w:hAnsiTheme="minorHAnsi" w:cstheme="minorHAnsi"/>
          <w:sz w:val="22"/>
          <w:szCs w:val="22"/>
        </w:rPr>
        <w:t>e</w:t>
      </w:r>
      <w:r w:rsidRPr="00602981">
        <w:rPr>
          <w:rFonts w:asciiTheme="minorHAnsi" w:hAnsiTheme="minorHAnsi" w:cstheme="minorHAnsi"/>
          <w:sz w:val="22"/>
          <w:szCs w:val="22"/>
        </w:rPr>
        <w:t xml:space="preserve"> rituelle Feuer gilt als Lagerfeuer.</w:t>
      </w:r>
    </w:p>
    <w:p w:rsidRPr="00602981" w:rsidR="0099170F" w:rsidP="00602981" w:rsidRDefault="0099170F" w14:paraId="2A02B797" w14:textId="77777777">
      <w:pPr>
        <w:jc w:val="both"/>
        <w:rPr>
          <w:rFonts w:asciiTheme="minorHAnsi" w:hAnsiTheme="minorHAnsi" w:cstheme="minorHAnsi"/>
          <w:sz w:val="22"/>
          <w:szCs w:val="22"/>
        </w:rPr>
      </w:pPr>
    </w:p>
    <w:p w:rsidRPr="00602981" w:rsidR="0099170F" w:rsidP="00602981" w:rsidRDefault="0099170F" w14:paraId="4549F219" w14:textId="253EDDDA">
      <w:pPr>
        <w:pStyle w:val="3-TextA"/>
        <w:ind w:hanging="714"/>
        <w:rPr>
          <w:rFonts w:asciiTheme="minorHAnsi" w:hAnsiTheme="minorHAnsi" w:cstheme="minorHAnsi"/>
          <w:b/>
          <w:bCs/>
          <w:i/>
          <w:iCs/>
        </w:rPr>
      </w:pPr>
      <w:r w:rsidRPr="00602981">
        <w:rPr>
          <w:rFonts w:asciiTheme="minorHAnsi" w:hAnsiTheme="minorHAnsi" w:cstheme="minorHAnsi"/>
        </w:rPr>
        <w:t>Art. 75.</w:t>
      </w:r>
      <w:r w:rsidRPr="00602981" w:rsidR="004E7022">
        <w:rPr>
          <w:rFonts w:asciiTheme="minorHAnsi" w:hAnsiTheme="minorHAnsi" w:cstheme="minorHAnsi"/>
        </w:rPr>
        <w:t>6</w:t>
      </w:r>
      <w:r w:rsidRPr="00602981">
        <w:rPr>
          <w:rFonts w:asciiTheme="minorHAnsi" w:hAnsiTheme="minorHAnsi" w:cstheme="minorHAnsi"/>
        </w:rPr>
        <w:t>.:</w:t>
      </w:r>
      <w:r w:rsidRPr="00602981">
        <w:rPr>
          <w:rFonts w:asciiTheme="minorHAnsi" w:hAnsiTheme="minorHAnsi" w:cstheme="minorHAnsi"/>
        </w:rPr>
        <w:tab/>
      </w:r>
      <w:r w:rsidRPr="00602981">
        <w:rPr>
          <w:rFonts w:asciiTheme="minorHAnsi" w:hAnsiTheme="minorHAnsi" w:cstheme="minorHAnsi"/>
          <w:b/>
          <w:bCs/>
          <w:i/>
          <w:iCs/>
        </w:rPr>
        <w:t>Wohnwagen und ähnliche Fahrzeuge:</w:t>
      </w:r>
    </w:p>
    <w:p w:rsidRPr="00602981" w:rsidR="0099170F" w:rsidP="00602981" w:rsidRDefault="0099170F" w14:paraId="40D9858B" w14:textId="748929D1">
      <w:pPr>
        <w:pStyle w:val="3-TextA"/>
        <w:ind w:left="1410" w:hanging="1410"/>
      </w:pPr>
      <w:r w:rsidRPr="00602981">
        <w:rPr>
          <w:rFonts w:asciiTheme="minorHAnsi" w:hAnsiTheme="minorHAnsi" w:cstheme="minorHAnsi"/>
        </w:rPr>
        <w:tab/>
      </w:r>
      <w:r w:rsidRPr="00602981">
        <w:rPr>
          <w:rFonts w:asciiTheme="minorHAnsi" w:hAnsiTheme="minorHAnsi" w:cstheme="minorHAnsi"/>
        </w:rPr>
        <w:t>Jegliches Fahrzeug, welches dauerhaft oder nur für eine bestimmte Zeit zum Zweck der Übernachtung, eingerichtet wurde.</w:t>
      </w:r>
    </w:p>
    <w:p w:rsidRPr="00602981" w:rsidR="0099170F" w:rsidP="00602981" w:rsidRDefault="0099170F" w14:paraId="73E504E1" w14:textId="77777777">
      <w:pPr>
        <w:pStyle w:val="VPVArtikel"/>
        <w:rPr>
          <w:rFonts w:asciiTheme="minorHAnsi" w:hAnsiTheme="minorHAnsi" w:cstheme="minorHAnsi"/>
        </w:rPr>
      </w:pPr>
    </w:p>
    <w:p w:rsidRPr="00602981" w:rsidR="0099170F" w:rsidP="00602981" w:rsidRDefault="0099170F" w14:paraId="33F90E58" w14:textId="1682705B">
      <w:pPr>
        <w:pStyle w:val="3-TextA"/>
        <w:ind w:hanging="714"/>
        <w:rPr>
          <w:rFonts w:asciiTheme="minorHAnsi" w:hAnsiTheme="minorHAnsi" w:cstheme="minorHAnsi"/>
          <w:b/>
          <w:bCs/>
          <w:i/>
          <w:iCs/>
        </w:rPr>
      </w:pPr>
      <w:r w:rsidRPr="00602981">
        <w:rPr>
          <w:rFonts w:asciiTheme="minorHAnsi" w:hAnsiTheme="minorHAnsi" w:cstheme="minorHAnsi"/>
        </w:rPr>
        <w:t>Art. 75.</w:t>
      </w:r>
      <w:r w:rsidRPr="00602981" w:rsidR="004E7022">
        <w:rPr>
          <w:rFonts w:asciiTheme="minorHAnsi" w:hAnsiTheme="minorHAnsi" w:cstheme="minorHAnsi"/>
        </w:rPr>
        <w:t>7</w:t>
      </w:r>
      <w:r w:rsidRPr="00602981">
        <w:rPr>
          <w:rFonts w:asciiTheme="minorHAnsi" w:hAnsiTheme="minorHAnsi" w:cstheme="minorHAnsi"/>
        </w:rPr>
        <w:t xml:space="preserve">.: </w:t>
      </w:r>
      <w:r w:rsidRPr="00602981">
        <w:rPr>
          <w:rFonts w:asciiTheme="minorHAnsi" w:hAnsiTheme="minorHAnsi" w:cstheme="minorHAnsi"/>
        </w:rPr>
        <w:tab/>
      </w:r>
      <w:r w:rsidRPr="00602981">
        <w:rPr>
          <w:rFonts w:asciiTheme="minorHAnsi" w:hAnsiTheme="minorHAnsi" w:cstheme="minorHAnsi"/>
          <w:b/>
          <w:bCs/>
          <w:i/>
          <w:iCs/>
        </w:rPr>
        <w:t>Fahrendes Volk</w:t>
      </w:r>
      <w:r w:rsidRPr="00602981" w:rsidR="006D17FF">
        <w:rPr>
          <w:rFonts w:asciiTheme="minorHAnsi" w:hAnsiTheme="minorHAnsi" w:cstheme="minorHAnsi"/>
          <w:b/>
          <w:bCs/>
          <w:i/>
          <w:iCs/>
        </w:rPr>
        <w:t>:</w:t>
      </w:r>
    </w:p>
    <w:p w:rsidRPr="00602981" w:rsidR="0099170F" w:rsidP="00602981" w:rsidRDefault="0099170F" w14:paraId="74A8214E" w14:textId="77777777">
      <w:pPr>
        <w:pStyle w:val="3-TextA"/>
        <w:ind w:left="1418" w:hanging="1418"/>
        <w:rPr>
          <w:rFonts w:asciiTheme="minorHAnsi" w:hAnsiTheme="minorHAnsi" w:cstheme="minorHAnsi"/>
        </w:rPr>
      </w:pPr>
      <w:r w:rsidRPr="00602981">
        <w:rPr>
          <w:rFonts w:asciiTheme="minorHAnsi" w:hAnsiTheme="minorHAnsi" w:cstheme="minorHAnsi"/>
          <w:b/>
          <w:bCs/>
          <w:i/>
          <w:iCs/>
        </w:rPr>
        <w:tab/>
      </w:r>
      <w:r w:rsidRPr="00602981">
        <w:rPr>
          <w:rFonts w:asciiTheme="minorHAnsi" w:hAnsiTheme="minorHAnsi" w:cstheme="minorHAnsi"/>
        </w:rPr>
        <w:t>Nicht sesshafte Minderheitengruppe, die von Ort zu Ort reist und die größtenteils keinen festen Wohnsitz pflegt.</w:t>
      </w:r>
    </w:p>
    <w:p w:rsidRPr="00602981" w:rsidR="0099170F" w:rsidP="00602981" w:rsidRDefault="0099170F" w14:paraId="71129748" w14:textId="77777777">
      <w:pPr>
        <w:jc w:val="both"/>
        <w:rPr>
          <w:rFonts w:asciiTheme="minorHAnsi" w:hAnsiTheme="minorHAnsi" w:cstheme="minorHAnsi"/>
          <w:sz w:val="22"/>
          <w:szCs w:val="22"/>
        </w:rPr>
      </w:pPr>
    </w:p>
    <w:p w:rsidRPr="00602981" w:rsidR="0099170F" w:rsidP="00602981" w:rsidRDefault="0099170F" w14:paraId="71429F5D" w14:textId="1F3F779A">
      <w:pPr>
        <w:jc w:val="both"/>
        <w:rPr>
          <w:rFonts w:asciiTheme="minorHAnsi" w:hAnsiTheme="minorHAnsi" w:cstheme="minorHAnsi"/>
          <w:sz w:val="22"/>
          <w:szCs w:val="22"/>
          <w:u w:val="single"/>
        </w:rPr>
      </w:pPr>
      <w:r w:rsidRPr="00602981">
        <w:rPr>
          <w:rFonts w:asciiTheme="minorHAnsi" w:hAnsiTheme="minorHAnsi" w:cstheme="minorHAnsi"/>
          <w:sz w:val="22"/>
          <w:szCs w:val="22"/>
        </w:rPr>
        <w:t>Art. 75.</w:t>
      </w:r>
      <w:r w:rsidRPr="00602981" w:rsidR="004E7022">
        <w:rPr>
          <w:rFonts w:asciiTheme="minorHAnsi" w:hAnsiTheme="minorHAnsi" w:cstheme="minorHAnsi"/>
          <w:sz w:val="22"/>
          <w:szCs w:val="22"/>
        </w:rPr>
        <w:t>8</w:t>
      </w:r>
      <w:r w:rsidRPr="00602981">
        <w:rPr>
          <w:rFonts w:asciiTheme="minorHAnsi" w:hAnsiTheme="minorHAnsi" w:cstheme="minorHAnsi"/>
          <w:sz w:val="22"/>
          <w:szCs w:val="22"/>
        </w:rPr>
        <w:t>.:</w:t>
      </w:r>
      <w:r w:rsidRPr="00602981">
        <w:rPr>
          <w:rFonts w:asciiTheme="minorHAnsi" w:hAnsiTheme="minorHAnsi" w:cstheme="minorHAnsi"/>
          <w:sz w:val="22"/>
          <w:szCs w:val="22"/>
        </w:rPr>
        <w:tab/>
      </w:r>
      <w:r w:rsidRPr="00602981">
        <w:rPr>
          <w:rFonts w:asciiTheme="minorHAnsi" w:hAnsiTheme="minorHAnsi" w:cstheme="minorHAnsi"/>
          <w:b/>
          <w:bCs/>
          <w:i/>
          <w:iCs/>
          <w:sz w:val="22"/>
          <w:szCs w:val="22"/>
        </w:rPr>
        <w:t>Tourismusdekret</w:t>
      </w:r>
      <w:r w:rsidRPr="00602981">
        <w:rPr>
          <w:rFonts w:asciiTheme="minorHAnsi" w:hAnsiTheme="minorHAnsi" w:cstheme="minorHAnsi"/>
          <w:b/>
          <w:bCs/>
          <w:sz w:val="22"/>
          <w:szCs w:val="22"/>
        </w:rPr>
        <w:t>:</w:t>
      </w:r>
    </w:p>
    <w:p w:rsidRPr="00602981" w:rsidR="0099170F" w:rsidP="00602981" w:rsidRDefault="0099170F" w14:paraId="23E89684" w14:textId="539DD02F">
      <w:pPr>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ab/>
      </w:r>
      <w:r w:rsidRPr="00602981">
        <w:rPr>
          <w:rFonts w:asciiTheme="minorHAnsi" w:hAnsiTheme="minorHAnsi" w:cstheme="minorHAnsi"/>
          <w:sz w:val="22"/>
          <w:szCs w:val="22"/>
        </w:rPr>
        <w:t>Dekret der Deutschsprachigen Gemeinschaft vom 23/01/2017 zur Förderung des Tourismus.</w:t>
      </w:r>
    </w:p>
    <w:p w:rsidRPr="00602981" w:rsidR="00891EBE" w:rsidP="00602981" w:rsidRDefault="00891EBE" w14:paraId="68488060" w14:textId="4071D2E5">
      <w:pPr>
        <w:jc w:val="both"/>
        <w:rPr>
          <w:rFonts w:asciiTheme="minorHAnsi" w:hAnsiTheme="minorHAnsi" w:cstheme="minorHAnsi"/>
          <w:sz w:val="22"/>
          <w:szCs w:val="22"/>
        </w:rPr>
      </w:pPr>
    </w:p>
    <w:p w:rsidRPr="00602981" w:rsidR="00891EBE" w:rsidP="00602981" w:rsidRDefault="00891EBE" w14:paraId="48684332" w14:textId="77777777">
      <w:pPr>
        <w:jc w:val="both"/>
        <w:rPr>
          <w:rFonts w:asciiTheme="minorHAnsi" w:hAnsiTheme="minorHAnsi" w:cstheme="minorHAnsi"/>
          <w:sz w:val="22"/>
          <w:szCs w:val="22"/>
          <w:u w:val="single"/>
        </w:rPr>
      </w:pPr>
      <w:r w:rsidRPr="00602981">
        <w:rPr>
          <w:rFonts w:asciiTheme="minorHAnsi" w:hAnsiTheme="minorHAnsi" w:cstheme="minorHAnsi"/>
          <w:sz w:val="22"/>
          <w:szCs w:val="22"/>
        </w:rPr>
        <w:t>Art. 75.9.:</w:t>
      </w:r>
      <w:r w:rsidRPr="00602981">
        <w:rPr>
          <w:rFonts w:asciiTheme="minorHAnsi" w:hAnsiTheme="minorHAnsi" w:cstheme="minorHAnsi"/>
          <w:sz w:val="22"/>
          <w:szCs w:val="22"/>
        </w:rPr>
        <w:tab/>
      </w:r>
      <w:r w:rsidRPr="00602981">
        <w:rPr>
          <w:rFonts w:asciiTheme="minorHAnsi" w:hAnsiTheme="minorHAnsi" w:cstheme="minorHAnsi"/>
          <w:b/>
          <w:bCs/>
          <w:i/>
          <w:iCs/>
          <w:sz w:val="22"/>
          <w:szCs w:val="22"/>
        </w:rPr>
        <w:t>Hochbauten</w:t>
      </w:r>
      <w:r w:rsidRPr="00602981">
        <w:rPr>
          <w:rFonts w:asciiTheme="minorHAnsi" w:hAnsiTheme="minorHAnsi" w:cstheme="minorHAnsi"/>
          <w:b/>
          <w:bCs/>
          <w:sz w:val="22"/>
          <w:szCs w:val="22"/>
        </w:rPr>
        <w:t>:</w:t>
      </w:r>
    </w:p>
    <w:p w:rsidRPr="00602981" w:rsidR="00891EBE" w:rsidP="00602981" w:rsidRDefault="00891EBE" w14:paraId="62E69F31" w14:textId="3E29F161">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 xml:space="preserve">Jeglicher Aufbau, der im Rahmen eines Ferienlagers errichtet wird und deren benutzbare Oberfläche </w:t>
      </w:r>
      <w:r w:rsidRPr="00602981" w:rsidR="00667B23">
        <w:rPr>
          <w:rFonts w:asciiTheme="minorHAnsi" w:hAnsiTheme="minorHAnsi" w:cstheme="minorHAnsi"/>
          <w:sz w:val="22"/>
          <w:szCs w:val="22"/>
        </w:rPr>
        <w:t>mehr als</w:t>
      </w:r>
      <w:r w:rsidRPr="00602981">
        <w:rPr>
          <w:rFonts w:asciiTheme="minorHAnsi" w:hAnsiTheme="minorHAnsi" w:cstheme="minorHAnsi"/>
          <w:sz w:val="22"/>
          <w:szCs w:val="22"/>
        </w:rPr>
        <w:t xml:space="preserve"> 1,5 Meter </w:t>
      </w:r>
      <w:r w:rsidRPr="00602981" w:rsidR="00667B23">
        <w:rPr>
          <w:rFonts w:asciiTheme="minorHAnsi" w:hAnsiTheme="minorHAnsi" w:cstheme="minorHAnsi"/>
          <w:sz w:val="22"/>
          <w:szCs w:val="22"/>
        </w:rPr>
        <w:t>über dem</w:t>
      </w:r>
      <w:r w:rsidRPr="00602981">
        <w:rPr>
          <w:rFonts w:asciiTheme="minorHAnsi" w:hAnsiTheme="minorHAnsi" w:cstheme="minorHAnsi"/>
          <w:sz w:val="22"/>
          <w:szCs w:val="22"/>
        </w:rPr>
        <w:t xml:space="preserve"> Boden liegt.</w:t>
      </w:r>
    </w:p>
    <w:p w:rsidRPr="00602981" w:rsidR="00891EBE" w:rsidP="00602981" w:rsidRDefault="00891EBE" w14:paraId="69B463DF" w14:textId="77777777">
      <w:pPr>
        <w:jc w:val="both"/>
        <w:rPr>
          <w:rFonts w:asciiTheme="minorHAnsi" w:hAnsiTheme="minorHAnsi" w:cstheme="minorHAnsi"/>
          <w:sz w:val="22"/>
          <w:szCs w:val="22"/>
        </w:rPr>
      </w:pPr>
    </w:p>
    <w:p w:rsidRPr="00602981" w:rsidR="0099170F" w:rsidP="00602981" w:rsidRDefault="0099170F" w14:paraId="2CE316CD" w14:textId="77777777">
      <w:pPr>
        <w:jc w:val="both"/>
        <w:rPr>
          <w:rFonts w:asciiTheme="minorHAnsi" w:hAnsiTheme="minorHAnsi" w:cstheme="minorHAnsi"/>
          <w:sz w:val="22"/>
          <w:szCs w:val="22"/>
        </w:rPr>
      </w:pPr>
    </w:p>
    <w:p w:rsidRPr="00602981" w:rsidR="0099170F" w:rsidP="00602981" w:rsidRDefault="0099170F" w14:paraId="1EEE8FF0" w14:textId="77777777">
      <w:pPr>
        <w:jc w:val="both"/>
        <w:rPr>
          <w:rFonts w:asciiTheme="minorHAnsi" w:hAnsiTheme="minorHAnsi" w:cstheme="minorHAnsi"/>
          <w:sz w:val="22"/>
          <w:szCs w:val="22"/>
        </w:rPr>
      </w:pPr>
    </w:p>
    <w:p w:rsidRPr="00602981" w:rsidR="00E74E15" w:rsidP="00602981" w:rsidRDefault="00E74E15" w14:paraId="7FFD4AE7" w14:textId="77777777">
      <w:pPr>
        <w:widowControl/>
        <w:autoSpaceDE/>
        <w:autoSpaceDN/>
        <w:adjustRightInd/>
        <w:rPr>
          <w:rFonts w:ascii="Calibri" w:hAnsi="Calibri" w:cs="Calibri"/>
          <w:b/>
          <w:color w:val="4472C4"/>
          <w:sz w:val="22"/>
          <w:szCs w:val="22"/>
          <w:lang w:eastAsia="en-US"/>
        </w:rPr>
      </w:pPr>
      <w:r w:rsidRPr="00602981">
        <w:br w:type="page"/>
      </w:r>
    </w:p>
    <w:p w:rsidRPr="00602981" w:rsidR="0099170F" w:rsidP="00602981" w:rsidRDefault="0099170F" w14:paraId="4114BF62" w14:textId="7826B511">
      <w:pPr>
        <w:pStyle w:val="VPVArtikel"/>
      </w:pPr>
      <w:bookmarkStart w:name="_Toc126242558" w:id="173"/>
      <w:r w:rsidRPr="00602981">
        <w:t>UNTERTITEL 9.A: SPEZIFISICHE BESTIMMUNGEN FÜR FERIENLAGER</w:t>
      </w:r>
      <w:bookmarkEnd w:id="173"/>
    </w:p>
    <w:p w:rsidRPr="00602981" w:rsidR="0099170F" w:rsidP="00602981" w:rsidRDefault="0099170F" w14:paraId="53FEDA3B" w14:textId="77777777">
      <w:pPr>
        <w:jc w:val="both"/>
        <w:rPr>
          <w:rFonts w:asciiTheme="minorHAnsi" w:hAnsiTheme="minorHAnsi" w:cstheme="minorHAnsi"/>
          <w:sz w:val="22"/>
          <w:szCs w:val="22"/>
        </w:rPr>
      </w:pPr>
    </w:p>
    <w:p w:rsidRPr="00602981" w:rsidR="0099170F" w:rsidP="00602981" w:rsidRDefault="0099170F" w14:paraId="7306FC25" w14:textId="77777777">
      <w:pPr>
        <w:pStyle w:val="VPVArtikel"/>
      </w:pPr>
      <w:bookmarkStart w:name="_Toc126242559" w:id="174"/>
      <w:bookmarkStart w:name="_Hlk49089967" w:id="175"/>
      <w:r w:rsidRPr="00602981">
        <w:t xml:space="preserve">Artikel </w:t>
      </w:r>
      <w:bookmarkEnd w:id="172"/>
      <w:r w:rsidRPr="00602981">
        <w:t xml:space="preserve">76 - Beantragung einer Genehmigung einer </w:t>
      </w:r>
      <w:r w:rsidRPr="00602981">
        <w:rPr>
          <w:i/>
          <w:iCs/>
        </w:rPr>
        <w:t>Ferienlagerstätte</w:t>
      </w:r>
      <w:bookmarkEnd w:id="174"/>
    </w:p>
    <w:bookmarkEnd w:id="175"/>
    <w:p w:rsidRPr="00602981" w:rsidR="0099170F" w:rsidP="00602981" w:rsidRDefault="0099170F" w14:paraId="6E041B2A" w14:textId="77777777">
      <w:pPr>
        <w:jc w:val="both"/>
        <w:rPr>
          <w:rFonts w:asciiTheme="minorHAnsi" w:hAnsiTheme="minorHAnsi" w:cstheme="minorHAnsi"/>
          <w:b/>
          <w:color w:val="0000FF"/>
          <w:sz w:val="22"/>
          <w:szCs w:val="22"/>
          <w:u w:val="single"/>
        </w:rPr>
      </w:pPr>
    </w:p>
    <w:p w:rsidRPr="00602981" w:rsidR="0099170F" w:rsidP="57A24CA3" w:rsidRDefault="0099170F" w14:paraId="2E9300B0" w14:textId="3A43DD39">
      <w:pPr>
        <w:ind w:left="1418" w:hanging="1418"/>
        <w:rPr>
          <w:rFonts w:asciiTheme="minorHAnsi" w:hAnsiTheme="minorHAnsi" w:cstheme="minorBidi"/>
          <w:sz w:val="22"/>
          <w:szCs w:val="22"/>
        </w:rPr>
      </w:pPr>
      <w:r w:rsidRPr="57A24CA3">
        <w:rPr>
          <w:rFonts w:asciiTheme="minorHAnsi" w:hAnsiTheme="minorHAnsi" w:cstheme="minorBidi"/>
          <w:sz w:val="22"/>
          <w:szCs w:val="22"/>
        </w:rPr>
        <w:t>Art. 76.1.:</w:t>
      </w:r>
      <w:r>
        <w:tab/>
      </w:r>
      <w:r w:rsidRPr="57A24CA3">
        <w:rPr>
          <w:rFonts w:asciiTheme="minorHAnsi" w:hAnsiTheme="minorHAnsi" w:cstheme="minorBidi"/>
          <w:sz w:val="22"/>
          <w:szCs w:val="22"/>
        </w:rPr>
        <w:t xml:space="preserve">Unbeschadet der Bestimmungen des Tourismusdekrets, muss der </w:t>
      </w:r>
      <w:r w:rsidRPr="57A24CA3">
        <w:rPr>
          <w:rFonts w:asciiTheme="minorHAnsi" w:hAnsiTheme="minorHAnsi" w:cstheme="minorBidi"/>
          <w:i/>
          <w:iCs/>
          <w:sz w:val="22"/>
          <w:szCs w:val="22"/>
        </w:rPr>
        <w:t>Betreiber</w:t>
      </w:r>
      <w:r w:rsidRPr="57A24CA3">
        <w:rPr>
          <w:rFonts w:asciiTheme="minorHAnsi" w:hAnsiTheme="minorHAnsi" w:cstheme="minorBidi"/>
          <w:sz w:val="22"/>
          <w:szCs w:val="22"/>
        </w:rPr>
        <w:t xml:space="preserve"> für jedes betroffene Gebäude und/oder Gelände sowie jeden betroffenen Gebäudeteil, da</w:t>
      </w:r>
      <w:r w:rsidRPr="57A24CA3" w:rsidR="14FA8EBD">
        <w:rPr>
          <w:rFonts w:asciiTheme="minorHAnsi" w:hAnsiTheme="minorHAnsi" w:cstheme="minorBidi"/>
          <w:sz w:val="22"/>
          <w:szCs w:val="22"/>
        </w:rPr>
        <w:t>s</w:t>
      </w:r>
      <w:r w:rsidRPr="57A24CA3">
        <w:rPr>
          <w:rFonts w:asciiTheme="minorHAnsi" w:hAnsiTheme="minorHAnsi" w:cstheme="minorBidi"/>
          <w:sz w:val="22"/>
          <w:szCs w:val="22"/>
        </w:rPr>
        <w:t xml:space="preserve">s er als </w:t>
      </w:r>
      <w:r w:rsidRPr="57A24CA3">
        <w:rPr>
          <w:rFonts w:asciiTheme="minorHAnsi" w:hAnsiTheme="minorHAnsi" w:cstheme="minorBidi"/>
          <w:i/>
          <w:iCs/>
          <w:sz w:val="22"/>
          <w:szCs w:val="22"/>
        </w:rPr>
        <w:t>Ferienlager</w:t>
      </w:r>
      <w:r w:rsidRPr="57A24CA3">
        <w:rPr>
          <w:rFonts w:asciiTheme="minorHAnsi" w:hAnsiTheme="minorHAnsi" w:cstheme="minorBidi"/>
          <w:sz w:val="22"/>
          <w:szCs w:val="22"/>
        </w:rPr>
        <w:t xml:space="preserve"> zur Verfügung stellt, über eine entsprechende Genehmigung der Gemeinde verfügen.</w:t>
      </w:r>
    </w:p>
    <w:p w:rsidRPr="00602981" w:rsidR="0099170F" w:rsidP="00602981" w:rsidRDefault="0099170F" w14:paraId="588E1F1A" w14:textId="77777777">
      <w:pPr>
        <w:ind w:left="1410" w:hanging="1410"/>
        <w:jc w:val="both"/>
        <w:rPr>
          <w:rFonts w:asciiTheme="minorHAnsi" w:hAnsiTheme="minorHAnsi" w:cstheme="minorHAnsi"/>
          <w:sz w:val="22"/>
          <w:szCs w:val="22"/>
        </w:rPr>
      </w:pPr>
    </w:p>
    <w:p w:rsidRPr="00602981" w:rsidR="0099170F" w:rsidP="00602981" w:rsidRDefault="0099170F" w14:paraId="5F4C0701" w14:textId="77777777">
      <w:pPr>
        <w:ind w:left="1418" w:hanging="1418"/>
        <w:rPr>
          <w:rFonts w:asciiTheme="minorHAnsi" w:hAnsiTheme="minorHAnsi" w:cstheme="minorHAnsi"/>
          <w:sz w:val="22"/>
          <w:szCs w:val="22"/>
        </w:rPr>
      </w:pPr>
      <w:r w:rsidRPr="00602981">
        <w:rPr>
          <w:rFonts w:asciiTheme="minorHAnsi" w:hAnsiTheme="minorHAnsi" w:cstheme="minorHAnsi"/>
          <w:sz w:val="22"/>
          <w:szCs w:val="22"/>
        </w:rPr>
        <w:t>Art. 76.2.:</w:t>
      </w:r>
      <w:r w:rsidRPr="00602981">
        <w:rPr>
          <w:rFonts w:asciiTheme="minorHAnsi" w:hAnsiTheme="minorHAnsi" w:cstheme="minorHAnsi"/>
          <w:sz w:val="22"/>
          <w:szCs w:val="22"/>
        </w:rPr>
        <w:tab/>
      </w:r>
      <w:r w:rsidRPr="00602981">
        <w:rPr>
          <w:rFonts w:asciiTheme="minorHAnsi" w:hAnsiTheme="minorHAnsi" w:cstheme="minorHAnsi"/>
          <w:sz w:val="22"/>
          <w:szCs w:val="22"/>
        </w:rPr>
        <w:t>Der Antrag auf Genehmigung der Einrichtung einer „</w:t>
      </w:r>
      <w:r w:rsidRPr="00602981">
        <w:rPr>
          <w:rFonts w:asciiTheme="minorHAnsi" w:hAnsiTheme="minorHAnsi" w:cstheme="minorHAnsi"/>
          <w:i/>
          <w:sz w:val="22"/>
          <w:szCs w:val="22"/>
        </w:rPr>
        <w:t>Ferienlager</w:t>
      </w:r>
      <w:r w:rsidRPr="00602981">
        <w:rPr>
          <w:rFonts w:asciiTheme="minorHAnsi" w:hAnsiTheme="minorHAnsi" w:cstheme="minorHAnsi"/>
          <w:sz w:val="22"/>
          <w:szCs w:val="22"/>
        </w:rPr>
        <w:t>stätte für Gruppen“ muss mindestens folgende Informationen umfassen:</w:t>
      </w:r>
    </w:p>
    <w:p w:rsidRPr="00602981" w:rsidR="0099170F" w:rsidP="00602981" w:rsidRDefault="0099170F" w14:paraId="02B5940C" w14:textId="77777777">
      <w:pPr>
        <w:ind w:left="1418" w:hanging="1418"/>
        <w:rPr>
          <w:rFonts w:asciiTheme="minorHAnsi" w:hAnsiTheme="minorHAnsi" w:cstheme="minorHAnsi"/>
          <w:sz w:val="22"/>
          <w:szCs w:val="22"/>
        </w:rPr>
      </w:pPr>
    </w:p>
    <w:p w:rsidRPr="00602981" w:rsidR="0099170F" w:rsidP="00602981" w:rsidRDefault="0099170F" w14:paraId="6982A289"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Vorname, Name, Adresse und E-Mail-Adresse des Antragstellers;</w:t>
      </w:r>
    </w:p>
    <w:p w:rsidRPr="00602981" w:rsidR="0099170F" w:rsidP="00602981" w:rsidRDefault="0099170F" w14:paraId="53A24204"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 xml:space="preserve">Ortschaft, Flurbezeichnung und Nummer(n) der Parzelle(n), auf der die </w:t>
      </w:r>
      <w:r w:rsidRPr="00602981">
        <w:rPr>
          <w:rFonts w:asciiTheme="minorHAnsi" w:hAnsiTheme="minorHAnsi" w:cstheme="minorHAnsi"/>
          <w:i/>
          <w:iCs/>
        </w:rPr>
        <w:t>Ferienlagerstätte</w:t>
      </w:r>
      <w:r w:rsidRPr="00602981">
        <w:rPr>
          <w:rFonts w:asciiTheme="minorHAnsi" w:hAnsiTheme="minorHAnsi" w:cstheme="minorHAnsi"/>
        </w:rPr>
        <w:t xml:space="preserve"> eingerichtet werden soll;</w:t>
      </w:r>
    </w:p>
    <w:p w:rsidRPr="00602981" w:rsidR="0099170F" w:rsidP="00602981" w:rsidRDefault="0099170F" w14:paraId="12CB6654"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Auszug aus der Katasterkarte inkl. Einzeichnung der Feuerstelle;</w:t>
      </w:r>
    </w:p>
    <w:p w:rsidRPr="00602981" w:rsidR="0099170F" w:rsidP="00602981" w:rsidRDefault="0099170F" w14:paraId="202153F3"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Zusätzlich für Gebäude oder Gebäudeteile: Vorlage eines günstigen Brandschutzberichts der Hilfeleistungszone DG, wonach das betreffende Gebäude, in dem die Gruppe untergebracht werden soll, den erforderlichen Brandschutzbestimmungen entspricht;</w:t>
      </w:r>
    </w:p>
    <w:p w:rsidRPr="00602981" w:rsidR="0099170F" w:rsidP="00602981" w:rsidRDefault="0099170F" w14:paraId="399E43EE"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Wenn der Antragsteller nicht Eigentümer des Geländes oder Gebäudes ist: das schriftliche Einverständnis des / der Eigentümer der Liegenschaft;</w:t>
      </w:r>
    </w:p>
    <w:p w:rsidRPr="00602981" w:rsidR="0099170F" w:rsidP="00602981" w:rsidRDefault="0099170F" w14:paraId="07A0D336" w14:textId="77777777">
      <w:pPr>
        <w:pStyle w:val="Listenabsatz"/>
        <w:numPr>
          <w:ilvl w:val="0"/>
          <w:numId w:val="29"/>
        </w:numPr>
        <w:spacing w:after="0" w:line="240" w:lineRule="auto"/>
        <w:ind w:left="1843"/>
        <w:jc w:val="both"/>
        <w:rPr>
          <w:rFonts w:asciiTheme="minorHAnsi" w:hAnsiTheme="minorHAnsi" w:cstheme="minorHAnsi"/>
        </w:rPr>
      </w:pPr>
      <w:r w:rsidRPr="00602981">
        <w:rPr>
          <w:rFonts w:asciiTheme="minorHAnsi" w:hAnsiTheme="minorHAnsi" w:cstheme="minorHAnsi"/>
        </w:rPr>
        <w:t>Angaben zu den vorgesehenen bzw. vorhandenen sanitären Einrichtungen.</w:t>
      </w:r>
    </w:p>
    <w:p w:rsidRPr="00602981" w:rsidR="0099170F" w:rsidP="00602981" w:rsidRDefault="0099170F" w14:paraId="3FD3789D" w14:textId="77777777">
      <w:pPr>
        <w:ind w:left="1410" w:hanging="1410"/>
        <w:jc w:val="both"/>
        <w:rPr>
          <w:rFonts w:asciiTheme="minorHAnsi" w:hAnsiTheme="minorHAnsi" w:cstheme="minorHAnsi"/>
          <w:sz w:val="22"/>
          <w:szCs w:val="22"/>
        </w:rPr>
      </w:pPr>
    </w:p>
    <w:p w:rsidRPr="00602981" w:rsidR="0099170F" w:rsidP="00602981" w:rsidRDefault="0099170F" w14:paraId="2EC6E924" w14:textId="77777777">
      <w:pPr>
        <w:rPr>
          <w:rFonts w:asciiTheme="minorHAnsi" w:hAnsiTheme="minorHAnsi" w:cstheme="minorHAnsi"/>
          <w:sz w:val="22"/>
          <w:szCs w:val="22"/>
        </w:rPr>
      </w:pPr>
      <w:r w:rsidRPr="00602981">
        <w:rPr>
          <w:rFonts w:asciiTheme="minorHAnsi" w:hAnsiTheme="minorHAnsi" w:cstheme="minorHAnsi"/>
          <w:sz w:val="22"/>
          <w:szCs w:val="22"/>
        </w:rPr>
        <w:t>Art. 76.3.:</w:t>
      </w:r>
      <w:r w:rsidRPr="00602981">
        <w:rPr>
          <w:rFonts w:asciiTheme="minorHAnsi" w:hAnsiTheme="minorHAnsi" w:cstheme="minorHAnsi"/>
          <w:sz w:val="22"/>
          <w:szCs w:val="22"/>
        </w:rPr>
        <w:tab/>
      </w:r>
      <w:r w:rsidRPr="00602981">
        <w:rPr>
          <w:rFonts w:asciiTheme="minorHAnsi" w:hAnsiTheme="minorHAnsi" w:cstheme="minorHAnsi"/>
          <w:sz w:val="22"/>
          <w:szCs w:val="22"/>
        </w:rPr>
        <w:t>Die Genehmigung wird ausgestellt durch das Gemeindekollegium für eine Dauer von</w:t>
      </w:r>
    </w:p>
    <w:p w:rsidRPr="00602981" w:rsidR="0099170F" w:rsidP="00602981" w:rsidRDefault="0099170F" w14:paraId="1FEAD635" w14:textId="77777777">
      <w:pPr>
        <w:pStyle w:val="Listenabsatz"/>
        <w:numPr>
          <w:ilvl w:val="0"/>
          <w:numId w:val="30"/>
        </w:numPr>
        <w:spacing w:after="0" w:line="240" w:lineRule="auto"/>
        <w:ind w:left="1843"/>
        <w:rPr>
          <w:rFonts w:asciiTheme="minorHAnsi" w:hAnsiTheme="minorHAnsi" w:cstheme="minorHAnsi"/>
        </w:rPr>
      </w:pPr>
      <w:r w:rsidRPr="00602981">
        <w:rPr>
          <w:rFonts w:asciiTheme="minorHAnsi" w:hAnsiTheme="minorHAnsi" w:cstheme="minorHAnsi"/>
        </w:rPr>
        <w:t>maximal 5 Jahren im Falle eines Gebäudes oder eines Gebäudeteiles;</w:t>
      </w:r>
    </w:p>
    <w:p w:rsidRPr="00602981" w:rsidR="0099170F" w:rsidP="00602981" w:rsidRDefault="0099170F" w14:paraId="0F2877B6" w14:textId="77777777">
      <w:pPr>
        <w:pStyle w:val="Listenabsatz"/>
        <w:numPr>
          <w:ilvl w:val="0"/>
          <w:numId w:val="30"/>
        </w:numPr>
        <w:spacing w:after="0" w:line="240" w:lineRule="auto"/>
        <w:ind w:left="1843"/>
        <w:rPr>
          <w:rFonts w:asciiTheme="minorHAnsi" w:hAnsiTheme="minorHAnsi" w:cstheme="minorHAnsi"/>
        </w:rPr>
      </w:pPr>
      <w:r w:rsidRPr="00602981">
        <w:rPr>
          <w:rFonts w:asciiTheme="minorHAnsi" w:hAnsiTheme="minorHAnsi" w:cstheme="minorHAnsi"/>
        </w:rPr>
        <w:t>maximal 10 Jahren im Falle eines Geländes.</w:t>
      </w:r>
    </w:p>
    <w:p w:rsidRPr="00602981" w:rsidR="0099170F" w:rsidP="00602981" w:rsidRDefault="0099170F" w14:paraId="1E854D66" w14:textId="77777777">
      <w:pPr>
        <w:pStyle w:val="Listenabsatz"/>
        <w:spacing w:after="0" w:line="240" w:lineRule="auto"/>
        <w:ind w:left="1843"/>
        <w:rPr>
          <w:rFonts w:asciiTheme="minorHAnsi" w:hAnsiTheme="minorHAnsi" w:cstheme="minorHAnsi"/>
        </w:rPr>
      </w:pPr>
    </w:p>
    <w:p w:rsidRPr="00602981" w:rsidR="0099170F" w:rsidP="00602981" w:rsidRDefault="0099170F" w14:paraId="7AF6F215" w14:textId="77777777">
      <w:pPr>
        <w:pStyle w:val="3-TextA"/>
        <w:ind w:left="1276" w:hanging="1276"/>
        <w:rPr>
          <w:rFonts w:eastAsiaTheme="minorHAnsi"/>
        </w:rPr>
      </w:pPr>
      <w:r w:rsidRPr="00602981">
        <w:t xml:space="preserve">Art. 76.4.:        </w:t>
      </w:r>
      <w:r w:rsidRPr="00602981">
        <w:tab/>
      </w:r>
      <w:r w:rsidRPr="00602981">
        <w:t xml:space="preserve">Die Genehmigung legt die Höchstanzahl der zugelassenen Teilnehmer fest. </w:t>
      </w:r>
    </w:p>
    <w:p w:rsidRPr="00602981" w:rsidR="0099170F" w:rsidP="00602981" w:rsidRDefault="0099170F" w14:paraId="6EB1FA06" w14:textId="77777777">
      <w:pPr>
        <w:pStyle w:val="3-TextA"/>
        <w:ind w:left="1418" w:firstLine="0"/>
      </w:pPr>
      <w:r w:rsidRPr="00602981">
        <w:t>In allen Fällen berücksichtigt das Gemeindekollegium</w:t>
      </w:r>
      <w:r w:rsidRPr="00602981">
        <w:rPr>
          <w:color w:val="FF0000"/>
        </w:rPr>
        <w:t xml:space="preserve"> </w:t>
      </w:r>
      <w:r w:rsidRPr="00602981">
        <w:t>zur Bestimmung der Höchstanzahl:</w:t>
      </w:r>
    </w:p>
    <w:p w:rsidRPr="00602981" w:rsidR="0099170F" w:rsidP="00602981" w:rsidRDefault="0099170F" w14:paraId="3CD1B5AF" w14:textId="77777777">
      <w:pPr>
        <w:pStyle w:val="3-TextA"/>
        <w:numPr>
          <w:ilvl w:val="0"/>
          <w:numId w:val="48"/>
        </w:numPr>
        <w:ind w:left="1843" w:hanging="359"/>
      </w:pPr>
      <w:r w:rsidRPr="00602981">
        <w:t>dass nicht mehr als 1,3 Personen pro 100 m² nutzbarer Fläche für den Zeltaufbau (d.h. ohne Zonen entlang von Wäldern oder Wasserläufen, Zonen mit Hochwasserrisiko oder mit starker Steigung,…) zugelassen werden;</w:t>
      </w:r>
    </w:p>
    <w:p w:rsidRPr="00602981" w:rsidR="0099170F" w:rsidP="00602981" w:rsidRDefault="0099170F" w14:paraId="5433DE01" w14:textId="77777777">
      <w:pPr>
        <w:pStyle w:val="3-TextA"/>
        <w:numPr>
          <w:ilvl w:val="0"/>
          <w:numId w:val="48"/>
        </w:numPr>
        <w:ind w:left="1843" w:hanging="359"/>
      </w:pPr>
      <w:r w:rsidRPr="00602981">
        <w:t>die Lage (in einer geschlossenen Ortschaft oder außerhalb einer Ortschaft, in der Nähe von bereits genehmigten Ferienlagerstätten,…);</w:t>
      </w:r>
    </w:p>
    <w:p w:rsidRPr="00602981" w:rsidR="0099170F" w:rsidP="00602981" w:rsidRDefault="0099170F" w14:paraId="64D8A7A0" w14:textId="77777777">
      <w:pPr>
        <w:pStyle w:val="3-TextA"/>
        <w:numPr>
          <w:ilvl w:val="0"/>
          <w:numId w:val="48"/>
        </w:numPr>
        <w:ind w:left="1843" w:hanging="359"/>
      </w:pPr>
      <w:r w:rsidRPr="00602981">
        <w:t>das Gutachten der Direktion Natur und Forsten bzw. das Brandschutzgutachten bei Gebäuden und Gebäudeteilen;</w:t>
      </w:r>
    </w:p>
    <w:p w:rsidRPr="00602981" w:rsidR="0099170F" w:rsidP="00602981" w:rsidRDefault="0099170F" w14:paraId="66A3881A" w14:textId="77777777">
      <w:pPr>
        <w:pStyle w:val="3-TextA"/>
        <w:ind w:left="1418"/>
      </w:pPr>
    </w:p>
    <w:p w:rsidRPr="00602981" w:rsidR="0099170F" w:rsidP="00602981" w:rsidRDefault="0099170F" w14:paraId="2AA94BA0" w14:textId="77777777">
      <w:pPr>
        <w:pStyle w:val="3-TextA"/>
        <w:ind w:left="1418" w:firstLine="0"/>
      </w:pPr>
      <w:r w:rsidRPr="00602981">
        <w:t>Die maximal zugelassene Anzahl Teilnehmer darf 100 Personen nicht überschreiten. Das Gemeindekollegium kann mehr als 100 Personen für eine Ferienlagerstätte zulassen, wenn ausreichend Platz zur Verfügung steht, wobei in diesem Fall folgende Formel angewendet wird:</w:t>
      </w:r>
    </w:p>
    <w:p w:rsidRPr="00602981" w:rsidR="0099170F" w:rsidP="00602981" w:rsidRDefault="0099170F" w14:paraId="3BC70E78" w14:textId="77777777">
      <w:pPr>
        <w:pStyle w:val="3-TextA"/>
      </w:pPr>
    </w:p>
    <w:p w:rsidRPr="00602981" w:rsidR="0099170F" w:rsidP="00602981" w:rsidRDefault="0099170F" w14:paraId="5E82E729" w14:textId="77777777">
      <w:pPr>
        <w:pStyle w:val="3-TextA"/>
        <w:pBdr>
          <w:top w:val="single" w:color="auto" w:sz="2" w:space="1"/>
          <w:left w:val="single" w:color="auto" w:sz="2" w:space="4"/>
          <w:bottom w:val="single" w:color="auto" w:sz="2" w:space="1"/>
          <w:right w:val="single" w:color="auto" w:sz="2" w:space="0"/>
        </w:pBdr>
        <w:ind w:left="1560" w:right="0" w:firstLine="0"/>
        <w:jc w:val="center"/>
        <w:rPr>
          <w:i/>
          <w:iCs/>
        </w:rPr>
      </w:pPr>
      <w:r w:rsidRPr="00602981">
        <w:rPr>
          <w:i/>
          <w:iCs/>
          <w:u w:val="single"/>
        </w:rPr>
        <w:t>Für den Zeltaufbau nutzbare Fläche in m² - 7.700 m²</w:t>
      </w:r>
    </w:p>
    <w:p w:rsidRPr="00602981" w:rsidR="0099170F" w:rsidP="00602981" w:rsidRDefault="0099170F" w14:paraId="5EEAFA5E" w14:textId="77777777">
      <w:pPr>
        <w:pStyle w:val="3-TextA"/>
        <w:pBdr>
          <w:top w:val="single" w:color="auto" w:sz="2" w:space="1"/>
          <w:left w:val="single" w:color="auto" w:sz="2" w:space="4"/>
          <w:bottom w:val="single" w:color="auto" w:sz="2" w:space="1"/>
          <w:right w:val="single" w:color="auto" w:sz="2" w:space="0"/>
        </w:pBdr>
        <w:ind w:left="1560" w:right="0" w:firstLine="0"/>
        <w:jc w:val="center"/>
        <w:rPr>
          <w:i/>
          <w:iCs/>
        </w:rPr>
      </w:pPr>
      <w:r w:rsidRPr="00602981">
        <w:rPr>
          <w:i/>
          <w:iCs/>
        </w:rPr>
        <w:t>2,6 x 100</w:t>
      </w:r>
    </w:p>
    <w:p w:rsidRPr="00602981" w:rsidR="0099170F" w:rsidP="00602981" w:rsidRDefault="0099170F" w14:paraId="7793C641" w14:textId="77777777">
      <w:pPr>
        <w:pStyle w:val="3-TextA"/>
        <w:pBdr>
          <w:top w:val="single" w:color="auto" w:sz="2" w:space="1"/>
          <w:left w:val="single" w:color="auto" w:sz="2" w:space="4"/>
          <w:bottom w:val="single" w:color="auto" w:sz="2" w:space="1"/>
          <w:right w:val="single" w:color="auto" w:sz="2" w:space="0"/>
        </w:pBdr>
        <w:ind w:left="1560" w:right="0" w:firstLine="0"/>
        <w:jc w:val="center"/>
        <w:rPr>
          <w:i/>
          <w:iCs/>
        </w:rPr>
      </w:pPr>
      <w:r w:rsidRPr="00602981">
        <w:rPr>
          <w:i/>
          <w:iCs/>
        </w:rPr>
        <w:t>= X Personen zzgl. zu den 100 Personen (Dezimalzahlen werden aufgerundet.)</w:t>
      </w:r>
    </w:p>
    <w:p w:rsidRPr="00602981" w:rsidR="0099170F" w:rsidP="00602981" w:rsidRDefault="0099170F" w14:paraId="7B29B135" w14:textId="77777777">
      <w:pPr>
        <w:rPr>
          <w:rFonts w:ascii="Arial" w:hAnsi="Arial" w:cs="Arial"/>
          <w:b/>
          <w:bCs/>
        </w:rPr>
      </w:pPr>
    </w:p>
    <w:p w:rsidRPr="00602981" w:rsidR="0099170F" w:rsidP="00602981" w:rsidRDefault="0099170F" w14:paraId="0980395D"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76.5</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Mit Erteilung der Genehmigung einer Lagerstätte für Gruppen durch das Gemeindekollegium erhält 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per E-Mail eine Informationsmappe die jährlich aktualisiert wird. Die aktualisierte Informationsmappe wird dem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bis spätestens zum 15.06. des betreffenden Jahres zugestellt und enthält mindestens folgende Informationen:</w:t>
      </w:r>
    </w:p>
    <w:p w:rsidRPr="00602981" w:rsidR="0099170F" w:rsidP="00602981" w:rsidRDefault="0099170F" w14:paraId="1725690C" w14:textId="77777777">
      <w:pPr>
        <w:pStyle w:val="Listenabsatz"/>
        <w:numPr>
          <w:ilvl w:val="0"/>
          <w:numId w:val="31"/>
        </w:numPr>
        <w:spacing w:after="0" w:line="240" w:lineRule="auto"/>
        <w:ind w:left="1843"/>
        <w:jc w:val="both"/>
        <w:rPr>
          <w:rFonts w:asciiTheme="minorHAnsi" w:hAnsiTheme="minorHAnsi" w:cstheme="minorHAnsi"/>
        </w:rPr>
      </w:pPr>
      <w:r w:rsidRPr="00602981">
        <w:rPr>
          <w:rFonts w:asciiTheme="minorHAnsi" w:hAnsiTheme="minorHAnsi" w:cstheme="minorHAnsi"/>
        </w:rPr>
        <w:t xml:space="preserve">eine Abschrift der Verwaltungspolizeiverordnung betreffend </w:t>
      </w:r>
      <w:r w:rsidRPr="00602981">
        <w:rPr>
          <w:rFonts w:asciiTheme="minorHAnsi" w:hAnsiTheme="minorHAnsi" w:cstheme="minorHAnsi"/>
          <w:i/>
        </w:rPr>
        <w:t>Ferienlager</w:t>
      </w:r>
      <w:r w:rsidRPr="00602981">
        <w:rPr>
          <w:rFonts w:asciiTheme="minorHAnsi" w:hAnsiTheme="minorHAnsi" w:cstheme="minorHAnsi"/>
        </w:rPr>
        <w:t xml:space="preserve"> (UNTERTITEL 9A);</w:t>
      </w:r>
    </w:p>
    <w:p w:rsidRPr="00602981" w:rsidR="0099170F" w:rsidP="00602981" w:rsidRDefault="0099170F" w14:paraId="113BB70C" w14:textId="77777777">
      <w:pPr>
        <w:pStyle w:val="Listenabsatz"/>
        <w:numPr>
          <w:ilvl w:val="0"/>
          <w:numId w:val="31"/>
        </w:numPr>
        <w:spacing w:after="0" w:line="240" w:lineRule="auto"/>
        <w:ind w:left="1843"/>
        <w:jc w:val="both"/>
        <w:rPr>
          <w:rFonts w:asciiTheme="minorHAnsi" w:hAnsiTheme="minorHAnsi" w:cstheme="minorHAnsi"/>
        </w:rPr>
      </w:pPr>
      <w:r w:rsidRPr="00602981">
        <w:rPr>
          <w:rFonts w:asciiTheme="minorHAnsi" w:hAnsiTheme="minorHAnsi" w:cstheme="minorHAnsi"/>
        </w:rPr>
        <w:t>Gemeindeverordnung bezüglich der Mülltrennung und –entsorgung;</w:t>
      </w:r>
    </w:p>
    <w:p w:rsidRPr="00602981" w:rsidR="0099170F" w:rsidP="00602981" w:rsidRDefault="0099170F" w14:paraId="3AE9F7FD" w14:textId="77777777">
      <w:pPr>
        <w:pStyle w:val="Listenabsatz"/>
        <w:numPr>
          <w:ilvl w:val="0"/>
          <w:numId w:val="31"/>
        </w:numPr>
        <w:spacing w:after="0" w:line="240" w:lineRule="auto"/>
        <w:ind w:left="1843"/>
        <w:jc w:val="both"/>
        <w:rPr>
          <w:rFonts w:asciiTheme="minorHAnsi" w:hAnsiTheme="minorHAnsi" w:cstheme="minorHAnsi"/>
        </w:rPr>
      </w:pPr>
      <w:r w:rsidRPr="00602981">
        <w:rPr>
          <w:rFonts w:asciiTheme="minorHAnsi" w:hAnsiTheme="minorHAnsi" w:cstheme="minorHAnsi"/>
        </w:rPr>
        <w:t>Informationen bezüglich der Benutzung des Waldes (u.a. Name, Adresse und Telefonnummer des Revierförsters, evtl. Jagdgebiete und -zeiten);</w:t>
      </w:r>
    </w:p>
    <w:p w:rsidRPr="00602981" w:rsidR="0099170F" w:rsidP="00602981" w:rsidRDefault="0099170F" w14:paraId="3CDB7A54" w14:textId="77777777">
      <w:pPr>
        <w:pStyle w:val="Listenabsatz"/>
        <w:numPr>
          <w:ilvl w:val="0"/>
          <w:numId w:val="31"/>
        </w:numPr>
        <w:spacing w:after="0" w:line="240" w:lineRule="auto"/>
        <w:ind w:left="1843"/>
        <w:jc w:val="both"/>
        <w:rPr>
          <w:rFonts w:asciiTheme="minorHAnsi" w:hAnsiTheme="minorHAnsi" w:cstheme="minorHAnsi"/>
        </w:rPr>
      </w:pPr>
      <w:r w:rsidRPr="00602981">
        <w:rPr>
          <w:rFonts w:asciiTheme="minorHAnsi" w:hAnsiTheme="minorHAnsi" w:cstheme="minorHAnsi"/>
        </w:rPr>
        <w:t>Informationen betreffend Trinkwasserversorgung;</w:t>
      </w:r>
    </w:p>
    <w:p w:rsidRPr="00602981" w:rsidR="0099170F" w:rsidP="00602981" w:rsidRDefault="0099170F" w14:paraId="4AF0C50D" w14:textId="77777777">
      <w:pPr>
        <w:pStyle w:val="Listenabsatz"/>
        <w:numPr>
          <w:ilvl w:val="0"/>
          <w:numId w:val="31"/>
        </w:numPr>
        <w:spacing w:after="0" w:line="240" w:lineRule="auto"/>
        <w:ind w:left="1843"/>
        <w:jc w:val="both"/>
        <w:rPr>
          <w:rFonts w:asciiTheme="minorHAnsi" w:hAnsiTheme="minorHAnsi" w:cstheme="minorHAnsi"/>
        </w:rPr>
      </w:pPr>
      <w:r w:rsidRPr="00602981">
        <w:rPr>
          <w:rFonts w:asciiTheme="minorHAnsi" w:hAnsiTheme="minorHAnsi" w:cstheme="minorHAnsi"/>
        </w:rPr>
        <w:t>Informationen bezüglich Feuerwehr, Hilfsdienste, Ärzte, Forstamt, lokale Polizei und Gemeindedienste.</w:t>
      </w:r>
    </w:p>
    <w:p w:rsidRPr="00602981" w:rsidR="0099170F" w:rsidP="00602981" w:rsidRDefault="0099170F" w14:paraId="11C46A14" w14:textId="77777777">
      <w:pPr>
        <w:rPr>
          <w:rFonts w:asciiTheme="minorHAnsi" w:hAnsiTheme="minorHAnsi" w:cstheme="minorHAnsi"/>
          <w:sz w:val="22"/>
          <w:szCs w:val="22"/>
        </w:rPr>
      </w:pPr>
    </w:p>
    <w:p w:rsidRPr="00602981" w:rsidR="0099170F" w:rsidP="00602981" w:rsidRDefault="0099170F" w14:paraId="37263963"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76.6</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Die Genehmigung einer Lagerstätte für Gruppen ist ein persönlicher und nicht übertragbarer Titel. Sie kann vom Gemeindekollegium ausgesetzt, widerrufen oder nicht erneuert werden, wenn der Inhaber gegen eine in diesem Zusammenhang festgelegte Verordnung verstößt oder die Anforderungen der vorliegenden Verordnung nicht erfüllt. Im Falle der Aussetzung, des Entzugs oder der Nichtverlängerung der Genehmigung hat der Betroffene keinen Anspruch auf Entschädigung. </w:t>
      </w:r>
    </w:p>
    <w:p w:rsidRPr="00602981" w:rsidR="0099170F" w:rsidP="00602981" w:rsidRDefault="0099170F" w14:paraId="70361FE1" w14:textId="77777777">
      <w:pPr>
        <w:jc w:val="both"/>
        <w:rPr>
          <w:rFonts w:asciiTheme="minorHAnsi" w:hAnsiTheme="minorHAnsi" w:cstheme="minorHAnsi"/>
          <w:sz w:val="22"/>
          <w:szCs w:val="22"/>
        </w:rPr>
      </w:pPr>
    </w:p>
    <w:p w:rsidRPr="00602981" w:rsidR="0099170F" w:rsidP="00602981" w:rsidRDefault="0099170F" w14:paraId="6771F8B1"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76.7</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Jeder Besitzer einer Lagerstättengenehmigung für Gruppen ist verpflichtet, deren Bedingungen streng zu beachten und sicherzustellen, dass der Zweck der Genehmigung anderen nicht schadet oder die öffentliche Sicherheit, Ruhe, Gesundheit oder Sauberkeit beeinträchtigt. Die Gemeinde haftet nicht für Schäden, die sich aus der schuldhaften oder unverschuldeten Ausübung der von der Genehmigung erfassten Tätigkeit ergeben können.</w:t>
      </w:r>
    </w:p>
    <w:p w:rsidRPr="00602981" w:rsidR="0099170F" w:rsidP="00602981" w:rsidRDefault="0099170F" w14:paraId="1A5E852E" w14:textId="77777777">
      <w:pPr>
        <w:ind w:left="1410" w:hanging="1410"/>
        <w:jc w:val="both"/>
        <w:rPr>
          <w:rFonts w:asciiTheme="minorHAnsi" w:hAnsiTheme="minorHAnsi" w:cstheme="minorHAnsi"/>
          <w:sz w:val="22"/>
          <w:szCs w:val="22"/>
        </w:rPr>
      </w:pPr>
    </w:p>
    <w:p w:rsidRPr="00602981" w:rsidR="0099170F" w:rsidP="00602981" w:rsidRDefault="0099170F" w14:paraId="3727F840" w14:textId="77777777">
      <w:pPr>
        <w:ind w:left="1410" w:hanging="1410"/>
        <w:jc w:val="both"/>
        <w:rPr>
          <w:rFonts w:asciiTheme="minorHAnsi" w:hAnsiTheme="minorHAnsi" w:cstheme="minorHAnsi"/>
          <w:sz w:val="22"/>
          <w:szCs w:val="22"/>
        </w:rPr>
      </w:pPr>
    </w:p>
    <w:p w:rsidRPr="00602981" w:rsidR="0099170F" w:rsidP="00602981" w:rsidRDefault="0099170F" w14:paraId="136B6E1E" w14:textId="77777777">
      <w:pPr>
        <w:pStyle w:val="VPVArtikel"/>
      </w:pPr>
      <w:bookmarkStart w:name="_Toc126242560" w:id="176"/>
      <w:r w:rsidRPr="00602981">
        <w:t>Artikel 77 – Sicherheit und Sauberkeit an Lagerstätten</w:t>
      </w:r>
      <w:bookmarkEnd w:id="176"/>
    </w:p>
    <w:p w:rsidRPr="00602981" w:rsidR="0099170F" w:rsidP="00602981" w:rsidRDefault="0099170F" w14:paraId="1B6C3796" w14:textId="77777777">
      <w:pPr>
        <w:pStyle w:val="VPVArtikel"/>
        <w:rPr>
          <w:rFonts w:asciiTheme="minorHAnsi" w:hAnsiTheme="minorHAnsi" w:cstheme="minorHAnsi"/>
        </w:rPr>
      </w:pPr>
    </w:p>
    <w:p w:rsidRPr="00602981" w:rsidR="0099170F" w:rsidP="00602981" w:rsidRDefault="0099170F" w14:paraId="219D424C" w14:textId="77777777">
      <w:pPr>
        <w:pStyle w:val="3-TextA"/>
        <w:ind w:hanging="714"/>
        <w:rPr>
          <w:rFonts w:asciiTheme="minorHAnsi" w:hAnsiTheme="minorHAnsi" w:cstheme="minorHAnsi"/>
        </w:rPr>
      </w:pPr>
      <w:r w:rsidRPr="00602981">
        <w:rPr>
          <w:rFonts w:asciiTheme="minorHAnsi" w:hAnsiTheme="minorHAnsi" w:cstheme="minorHAnsi"/>
        </w:rPr>
        <w:t>Art. 77.1</w:t>
      </w:r>
      <w:r w:rsidRPr="00602981">
        <w:rPr>
          <w:rFonts w:asciiTheme="minorHAnsi" w:hAnsiTheme="minorHAnsi" w:cstheme="minorHAnsi"/>
          <w:bCs/>
        </w:rPr>
        <w:t>.:</w:t>
      </w:r>
      <w:r w:rsidRPr="00602981">
        <w:rPr>
          <w:rFonts w:asciiTheme="minorHAnsi" w:hAnsiTheme="minorHAnsi" w:cstheme="minorHAnsi"/>
        </w:rPr>
        <w:tab/>
      </w:r>
      <w:r w:rsidRPr="00602981">
        <w:rPr>
          <w:rFonts w:asciiTheme="minorHAnsi" w:hAnsiTheme="minorHAnsi" w:cstheme="minorHAnsi"/>
        </w:rPr>
        <w:t xml:space="preserve">Sicherheitsbestimmungen für Gebäude, in denen </w:t>
      </w:r>
      <w:r w:rsidRPr="00602981">
        <w:rPr>
          <w:rFonts w:asciiTheme="minorHAnsi" w:hAnsiTheme="minorHAnsi" w:cstheme="minorHAnsi"/>
          <w:i/>
        </w:rPr>
        <w:t>Ferienlager</w:t>
      </w:r>
      <w:r w:rsidRPr="00602981">
        <w:rPr>
          <w:rFonts w:asciiTheme="minorHAnsi" w:hAnsiTheme="minorHAnsi" w:cstheme="minorHAnsi"/>
        </w:rPr>
        <w:t xml:space="preserve"> stattfinden:</w:t>
      </w:r>
    </w:p>
    <w:p w:rsidRPr="00602981" w:rsidR="0099170F" w:rsidP="00602981" w:rsidRDefault="0099170F" w14:paraId="2905180E" w14:textId="77777777">
      <w:pPr>
        <w:pStyle w:val="3-TextA"/>
        <w:rPr>
          <w:rFonts w:asciiTheme="minorHAnsi" w:hAnsiTheme="minorHAnsi" w:cstheme="minorHAnsi"/>
        </w:rPr>
      </w:pPr>
    </w:p>
    <w:p w:rsidRPr="00602981" w:rsidR="0099170F" w:rsidP="00602981" w:rsidRDefault="0099170F" w14:paraId="43789EA3" w14:textId="77777777">
      <w:pPr>
        <w:ind w:left="1418"/>
        <w:rPr>
          <w:rFonts w:asciiTheme="minorHAnsi" w:hAnsiTheme="minorHAnsi" w:cstheme="minorHAnsi"/>
          <w:sz w:val="22"/>
          <w:szCs w:val="22"/>
        </w:rPr>
      </w:pP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und </w:t>
      </w:r>
      <w:r w:rsidRPr="00602981">
        <w:rPr>
          <w:rFonts w:asciiTheme="minorHAnsi" w:hAnsiTheme="minorHAnsi" w:cstheme="minorHAnsi"/>
          <w:i/>
          <w:sz w:val="22"/>
          <w:szCs w:val="22"/>
        </w:rPr>
        <w:t>Mieter</w:t>
      </w:r>
      <w:r w:rsidRPr="00602981">
        <w:rPr>
          <w:rFonts w:asciiTheme="minorHAnsi" w:hAnsiTheme="minorHAnsi" w:cstheme="minorHAnsi"/>
          <w:sz w:val="22"/>
          <w:szCs w:val="22"/>
        </w:rPr>
        <w:t xml:space="preserve"> vergewissern sich, dass die folgenden Bestimmungen eingehalten werden: </w:t>
      </w:r>
    </w:p>
    <w:p w:rsidRPr="00602981" w:rsidR="0099170F" w:rsidP="00602981" w:rsidRDefault="0099170F" w14:paraId="056AACFC" w14:textId="77777777">
      <w:pPr>
        <w:ind w:left="1418"/>
        <w:rPr>
          <w:rFonts w:asciiTheme="minorHAnsi" w:hAnsiTheme="minorHAnsi" w:cstheme="minorHAnsi"/>
          <w:sz w:val="22"/>
          <w:szCs w:val="22"/>
        </w:rPr>
      </w:pPr>
    </w:p>
    <w:p w:rsidRPr="00602981" w:rsidR="0099170F" w:rsidP="00602981" w:rsidRDefault="0099170F" w14:paraId="687AE3E3"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77.1.1.:</w:t>
      </w:r>
      <w:r w:rsidRPr="00602981">
        <w:rPr>
          <w:rFonts w:asciiTheme="minorHAnsi" w:hAnsiTheme="minorHAnsi" w:cstheme="minorHAnsi"/>
          <w:sz w:val="22"/>
          <w:szCs w:val="22"/>
        </w:rPr>
        <w:tab/>
      </w:r>
      <w:r w:rsidRPr="00602981">
        <w:rPr>
          <w:rFonts w:asciiTheme="minorHAnsi" w:hAnsiTheme="minorHAnsi" w:cstheme="minorHAnsi"/>
          <w:sz w:val="22"/>
          <w:szCs w:val="22"/>
        </w:rPr>
        <w:t>Bestimmung der höchstzulässigen Anzahl Gäste pro Saal:</w:t>
      </w:r>
    </w:p>
    <w:p w:rsidRPr="00602981" w:rsidR="0099170F" w:rsidP="00602981" w:rsidRDefault="0099170F" w14:paraId="4D8558FA" w14:textId="77777777">
      <w:pPr>
        <w:pStyle w:val="Listenabsatz"/>
        <w:numPr>
          <w:ilvl w:val="0"/>
          <w:numId w:val="32"/>
        </w:numPr>
        <w:spacing w:after="0" w:line="240" w:lineRule="auto"/>
        <w:ind w:left="1775" w:hanging="357"/>
        <w:rPr>
          <w:rFonts w:asciiTheme="minorHAnsi" w:hAnsiTheme="minorHAnsi" w:cstheme="minorHAnsi"/>
        </w:rPr>
      </w:pPr>
      <w:r w:rsidRPr="00602981">
        <w:rPr>
          <w:rFonts w:asciiTheme="minorHAnsi" w:hAnsiTheme="minorHAnsi" w:cstheme="minorHAnsi"/>
        </w:rPr>
        <w:t xml:space="preserve">Wenn keine Betten durch den </w:t>
      </w:r>
      <w:r w:rsidRPr="00602981">
        <w:rPr>
          <w:rFonts w:asciiTheme="minorHAnsi" w:hAnsiTheme="minorHAnsi" w:cstheme="minorHAnsi"/>
          <w:i/>
        </w:rPr>
        <w:t>Betreiber</w:t>
      </w:r>
      <w:r w:rsidRPr="00602981">
        <w:rPr>
          <w:rFonts w:asciiTheme="minorHAnsi" w:hAnsiTheme="minorHAnsi" w:cstheme="minorHAnsi"/>
        </w:rPr>
        <w:t xml:space="preserve"> bereitgestellt werden: 1 Person pro 3m² Nutzfläche im Schlafsaal</w:t>
      </w:r>
    </w:p>
    <w:p w:rsidRPr="00602981" w:rsidR="0099170F" w:rsidP="00602981" w:rsidRDefault="0099170F" w14:paraId="0FB33CAD" w14:textId="77777777">
      <w:pPr>
        <w:pStyle w:val="Listenabsatz"/>
        <w:numPr>
          <w:ilvl w:val="0"/>
          <w:numId w:val="32"/>
        </w:numPr>
        <w:spacing w:after="0" w:line="240" w:lineRule="auto"/>
        <w:ind w:left="1775" w:hanging="357"/>
        <w:rPr>
          <w:rFonts w:asciiTheme="minorHAnsi" w:hAnsiTheme="minorHAnsi" w:cstheme="minorHAnsi"/>
        </w:rPr>
      </w:pPr>
      <w:r w:rsidRPr="00602981">
        <w:rPr>
          <w:rFonts w:asciiTheme="minorHAnsi" w:hAnsiTheme="minorHAnsi" w:cstheme="minorHAnsi"/>
        </w:rPr>
        <w:t>Ansonsten (v.a. bei Etagenbetten): Die Betten müssen direkt am Fluchtweg stehen mit 1 cm Ausgang pro Person.</w:t>
      </w:r>
    </w:p>
    <w:p w:rsidRPr="00602981" w:rsidR="0099170F" w:rsidP="00602981" w:rsidRDefault="0099170F" w14:paraId="6A2B61C2" w14:textId="77777777">
      <w:pPr>
        <w:pStyle w:val="Listenabsatz"/>
        <w:spacing w:after="0" w:line="240" w:lineRule="auto"/>
        <w:ind w:left="1775"/>
        <w:rPr>
          <w:rFonts w:asciiTheme="minorHAnsi" w:hAnsiTheme="minorHAnsi" w:cstheme="minorHAnsi"/>
        </w:rPr>
      </w:pPr>
    </w:p>
    <w:p w:rsidRPr="00602981" w:rsidR="0099170F" w:rsidP="00602981" w:rsidRDefault="0099170F" w14:paraId="1D523010"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77.1.2.:</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Anzahl und Breite der Ausgänge: </w:t>
      </w:r>
    </w:p>
    <w:p w:rsidRPr="00602981" w:rsidR="0099170F" w:rsidP="00602981" w:rsidRDefault="0099170F" w14:paraId="750A8E75" w14:textId="77777777">
      <w:pPr>
        <w:pStyle w:val="Listenabsatz"/>
        <w:numPr>
          <w:ilvl w:val="0"/>
          <w:numId w:val="33"/>
        </w:numPr>
        <w:spacing w:after="0" w:line="240" w:lineRule="auto"/>
        <w:ind w:left="1775" w:hanging="357"/>
        <w:rPr>
          <w:rFonts w:asciiTheme="minorHAnsi" w:hAnsiTheme="minorHAnsi" w:cstheme="minorHAnsi"/>
        </w:rPr>
      </w:pPr>
      <w:r w:rsidRPr="00602981">
        <w:rPr>
          <w:rFonts w:asciiTheme="minorHAnsi" w:hAnsiTheme="minorHAnsi" w:cstheme="minorHAnsi"/>
        </w:rPr>
        <w:t>1 cm pro Person, mit einer Mindestbreite von 80cm pro Ausgang</w:t>
      </w:r>
    </w:p>
    <w:p w:rsidRPr="00602981" w:rsidR="0099170F" w:rsidP="00602981" w:rsidRDefault="0099170F" w14:paraId="310804A2" w14:textId="77777777">
      <w:pPr>
        <w:pStyle w:val="Listenabsatz"/>
        <w:numPr>
          <w:ilvl w:val="0"/>
          <w:numId w:val="33"/>
        </w:numPr>
        <w:spacing w:after="0" w:line="240" w:lineRule="auto"/>
        <w:ind w:left="1775" w:hanging="357"/>
        <w:rPr>
          <w:rFonts w:asciiTheme="minorHAnsi" w:hAnsiTheme="minorHAnsi" w:cstheme="minorHAnsi"/>
        </w:rPr>
      </w:pPr>
      <w:r w:rsidRPr="00602981">
        <w:rPr>
          <w:rFonts w:asciiTheme="minorHAnsi" w:hAnsiTheme="minorHAnsi" w:cstheme="minorHAnsi"/>
        </w:rPr>
        <w:t>Wenn mehr als 20 Personen pro Etage / Saal untergebracht werden, muss ein zweiter Ausgang vorgesehen werden. Der zweite Ausgang kann eine Leiter bzw. eine Rutsche sein, oder ein Fenster, wenn die Bodenhöhe ab Fensterkante weniger als 1m beträgt.</w:t>
      </w:r>
    </w:p>
    <w:p w:rsidRPr="00602981" w:rsidR="0099170F" w:rsidP="00602981" w:rsidRDefault="0099170F" w14:paraId="1BA68482" w14:textId="77777777">
      <w:pPr>
        <w:ind w:left="1418"/>
        <w:rPr>
          <w:rFonts w:asciiTheme="minorHAnsi" w:hAnsiTheme="minorHAnsi" w:cstheme="minorHAnsi"/>
          <w:sz w:val="22"/>
          <w:szCs w:val="22"/>
        </w:rPr>
      </w:pPr>
    </w:p>
    <w:p w:rsidRPr="00602981" w:rsidR="0099170F" w:rsidP="00602981" w:rsidRDefault="0099170F" w14:paraId="5E3637E8"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77.1.3.:</w:t>
      </w:r>
      <w:r w:rsidRPr="00602981">
        <w:rPr>
          <w:rFonts w:asciiTheme="minorHAnsi" w:hAnsiTheme="minorHAnsi" w:cstheme="minorHAnsi"/>
          <w:sz w:val="22"/>
          <w:szCs w:val="22"/>
        </w:rPr>
        <w:tab/>
      </w:r>
      <w:r w:rsidRPr="00602981">
        <w:rPr>
          <w:rFonts w:asciiTheme="minorHAnsi" w:hAnsiTheme="minorHAnsi" w:cstheme="minorHAnsi"/>
          <w:sz w:val="22"/>
          <w:szCs w:val="22"/>
        </w:rPr>
        <w:t>Konstruktion:</w:t>
      </w:r>
    </w:p>
    <w:p w:rsidRPr="00602981" w:rsidR="0099170F" w:rsidP="00602981" w:rsidRDefault="0099170F" w14:paraId="610BA076" w14:textId="77777777">
      <w:pPr>
        <w:pStyle w:val="Listenabsatz"/>
        <w:numPr>
          <w:ilvl w:val="0"/>
          <w:numId w:val="34"/>
        </w:numPr>
        <w:spacing w:after="0" w:line="240" w:lineRule="auto"/>
        <w:ind w:left="1775" w:hanging="357"/>
        <w:jc w:val="both"/>
        <w:rPr>
          <w:rFonts w:asciiTheme="minorHAnsi" w:hAnsiTheme="minorHAnsi" w:cstheme="minorHAnsi"/>
        </w:rPr>
      </w:pPr>
      <w:r w:rsidRPr="00602981">
        <w:rPr>
          <w:rFonts w:asciiTheme="minorHAnsi" w:hAnsiTheme="minorHAnsi" w:cstheme="minorHAnsi"/>
        </w:rPr>
        <w:t>Es darf keine leicht entzündliche Verkleidung oder Isolierung verwendet werden.</w:t>
      </w:r>
    </w:p>
    <w:p w:rsidRPr="00602981" w:rsidR="0099170F" w:rsidP="00602981" w:rsidRDefault="0099170F" w14:paraId="1617BF43" w14:textId="5FCF479E">
      <w:pPr>
        <w:pStyle w:val="Listenabsatz"/>
        <w:numPr>
          <w:ilvl w:val="0"/>
          <w:numId w:val="34"/>
        </w:numPr>
        <w:spacing w:after="0" w:line="240" w:lineRule="auto"/>
        <w:ind w:left="1775" w:hanging="357"/>
        <w:jc w:val="both"/>
        <w:rPr>
          <w:rFonts w:asciiTheme="minorHAnsi" w:hAnsiTheme="minorHAnsi" w:cstheme="minorHAnsi"/>
        </w:rPr>
      </w:pPr>
      <w:r w:rsidRPr="00602981">
        <w:rPr>
          <w:rFonts w:asciiTheme="minorHAnsi" w:hAnsiTheme="minorHAnsi" w:cstheme="minorHAnsi"/>
        </w:rPr>
        <w:t xml:space="preserve">Wenn sich der Schlafsaal </w:t>
      </w:r>
      <w:r w:rsidRPr="00602981" w:rsidR="00E807C1">
        <w:rPr>
          <w:rFonts w:asciiTheme="minorHAnsi" w:hAnsiTheme="minorHAnsi" w:cstheme="minorHAnsi"/>
        </w:rPr>
        <w:t>im 2.</w:t>
      </w:r>
      <w:r w:rsidRPr="00602981">
        <w:rPr>
          <w:rFonts w:asciiTheme="minorHAnsi" w:hAnsiTheme="minorHAnsi" w:cstheme="minorHAnsi"/>
        </w:rPr>
        <w:t xml:space="preserve"> Obergeschoss oder höher befindet, muss die tragende Struktur des Gebäudes eine Feuerwiderstandsdauer R60 aufweisen, die Treppe eine Feuerwiderstandsdauer R30. Ansonsten muss die Treppe nur ausreichend stabil und fest sein.</w:t>
      </w:r>
    </w:p>
    <w:p w:rsidRPr="00602981" w:rsidR="0099170F" w:rsidP="00602981" w:rsidRDefault="0099170F" w14:paraId="28113280" w14:textId="77777777">
      <w:pPr>
        <w:pStyle w:val="Listenabsatz"/>
        <w:numPr>
          <w:ilvl w:val="0"/>
          <w:numId w:val="34"/>
        </w:numPr>
        <w:spacing w:after="0" w:line="240" w:lineRule="auto"/>
        <w:ind w:left="1775" w:hanging="357"/>
        <w:jc w:val="both"/>
        <w:rPr>
          <w:rFonts w:asciiTheme="minorHAnsi" w:hAnsiTheme="minorHAnsi" w:cstheme="minorHAnsi"/>
        </w:rPr>
      </w:pPr>
      <w:r w:rsidRPr="00602981">
        <w:rPr>
          <w:rFonts w:asciiTheme="minorHAnsi" w:hAnsiTheme="minorHAnsi" w:cstheme="minorHAnsi"/>
        </w:rPr>
        <w:t xml:space="preserve">Kein Zugang ist erlaubt zu Räumen / Lagern … des </w:t>
      </w:r>
      <w:r w:rsidRPr="00602981">
        <w:rPr>
          <w:rFonts w:asciiTheme="minorHAnsi" w:hAnsiTheme="minorHAnsi" w:cstheme="minorHAnsi"/>
          <w:i/>
        </w:rPr>
        <w:t>Betreiber</w:t>
      </w:r>
      <w:r w:rsidRPr="00602981">
        <w:rPr>
          <w:rFonts w:asciiTheme="minorHAnsi" w:hAnsiTheme="minorHAnsi" w:cstheme="minorHAnsi"/>
        </w:rPr>
        <w:t xml:space="preserve">s. Vom Nutzer außerhalb des </w:t>
      </w:r>
      <w:r w:rsidRPr="00602981">
        <w:rPr>
          <w:rFonts w:asciiTheme="minorHAnsi" w:hAnsiTheme="minorHAnsi" w:cstheme="minorHAnsi"/>
          <w:i/>
        </w:rPr>
        <w:t>Ferienlager</w:t>
      </w:r>
      <w:r w:rsidRPr="00602981">
        <w:rPr>
          <w:rFonts w:asciiTheme="minorHAnsi" w:hAnsiTheme="minorHAnsi" w:cstheme="minorHAnsi"/>
        </w:rPr>
        <w:t>s genutzte Räumlichkeiten sind vom Lagerbetrieb bestenfalls REI60 abgetrennt.</w:t>
      </w:r>
    </w:p>
    <w:p w:rsidRPr="00602981" w:rsidR="0099170F" w:rsidP="00602981" w:rsidRDefault="0099170F" w14:paraId="36CB2514" w14:textId="77777777">
      <w:pPr>
        <w:pStyle w:val="Listenabsatz"/>
        <w:spacing w:after="0" w:line="240" w:lineRule="auto"/>
        <w:ind w:left="1775"/>
        <w:jc w:val="both"/>
        <w:rPr>
          <w:rFonts w:asciiTheme="minorHAnsi" w:hAnsiTheme="minorHAnsi" w:cstheme="minorHAnsi"/>
        </w:rPr>
      </w:pPr>
    </w:p>
    <w:p w:rsidRPr="00602981" w:rsidR="0099170F" w:rsidP="00602981" w:rsidRDefault="0099170F" w14:paraId="2A5A3C2B"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77.1.4.:</w:t>
      </w:r>
      <w:r w:rsidRPr="00602981">
        <w:rPr>
          <w:rFonts w:asciiTheme="minorHAnsi" w:hAnsiTheme="minorHAnsi" w:cstheme="minorHAnsi"/>
          <w:sz w:val="22"/>
          <w:szCs w:val="22"/>
        </w:rPr>
        <w:tab/>
      </w:r>
      <w:r w:rsidRPr="00602981">
        <w:rPr>
          <w:rFonts w:asciiTheme="minorHAnsi" w:hAnsiTheme="minorHAnsi" w:cstheme="minorHAnsi"/>
          <w:sz w:val="22"/>
          <w:szCs w:val="22"/>
        </w:rPr>
        <w:t>Technische Einrichtung:</w:t>
      </w:r>
    </w:p>
    <w:p w:rsidRPr="00602981" w:rsidR="0099170F" w:rsidP="00602981" w:rsidRDefault="0099170F" w14:paraId="62C31789" w14:textId="77777777">
      <w:pPr>
        <w:pStyle w:val="Listenabsatz"/>
        <w:numPr>
          <w:ilvl w:val="0"/>
          <w:numId w:val="35"/>
        </w:numPr>
        <w:spacing w:after="0" w:line="240" w:lineRule="auto"/>
        <w:ind w:left="1775" w:hanging="357"/>
        <w:jc w:val="both"/>
        <w:rPr>
          <w:rFonts w:asciiTheme="minorHAnsi" w:hAnsiTheme="minorHAnsi" w:cstheme="minorHAnsi"/>
        </w:rPr>
      </w:pPr>
      <w:r w:rsidRPr="00602981">
        <w:rPr>
          <w:rFonts w:asciiTheme="minorHAnsi" w:hAnsiTheme="minorHAnsi" w:cstheme="minorHAnsi"/>
        </w:rPr>
        <w:t>Rauchmelder: mind. 1 pro Schlafsaal und pro 80m², bei mehr als 5 Rauchmeldern sollten diese untereinander verbunden sein;</w:t>
      </w:r>
    </w:p>
    <w:p w:rsidRPr="00602981" w:rsidR="0099170F" w:rsidP="00602981" w:rsidRDefault="0099170F" w14:paraId="716ABB68" w14:textId="77777777">
      <w:pPr>
        <w:pStyle w:val="Listenabsatz"/>
        <w:numPr>
          <w:ilvl w:val="0"/>
          <w:numId w:val="35"/>
        </w:numPr>
        <w:spacing w:after="0" w:line="240" w:lineRule="auto"/>
        <w:ind w:left="1775" w:hanging="357"/>
        <w:jc w:val="both"/>
        <w:rPr>
          <w:rFonts w:asciiTheme="minorHAnsi" w:hAnsiTheme="minorHAnsi" w:cstheme="minorHAnsi"/>
        </w:rPr>
      </w:pPr>
      <w:r w:rsidRPr="00602981">
        <w:rPr>
          <w:rFonts w:asciiTheme="minorHAnsi" w:hAnsiTheme="minorHAnsi" w:cstheme="minorHAnsi"/>
        </w:rPr>
        <w:t>Manueller Räumungsalarm: mind. 1 Druckknopf pro Schlafsaal und pro Etage (gut sichtbar und zugänglich angebracht). Die Anzahl der Sirenen ist derart, dass das Alarmsignal im gesamten Gebäude gut wahrnehmbar ist;</w:t>
      </w:r>
    </w:p>
    <w:p w:rsidRPr="00602981" w:rsidR="0099170F" w:rsidP="00602981" w:rsidRDefault="0099170F" w14:paraId="26A4806A" w14:textId="77777777">
      <w:pPr>
        <w:pStyle w:val="Listenabsatz"/>
        <w:numPr>
          <w:ilvl w:val="0"/>
          <w:numId w:val="35"/>
        </w:numPr>
        <w:spacing w:after="0" w:line="240" w:lineRule="auto"/>
        <w:ind w:left="1775" w:hanging="357"/>
        <w:jc w:val="both"/>
        <w:rPr>
          <w:rFonts w:asciiTheme="minorHAnsi" w:hAnsiTheme="minorHAnsi" w:cstheme="minorHAnsi"/>
        </w:rPr>
      </w:pPr>
      <w:r w:rsidRPr="00602981">
        <w:rPr>
          <w:rFonts w:asciiTheme="minorHAnsi" w:hAnsiTheme="minorHAnsi" w:cstheme="minorHAnsi"/>
        </w:rPr>
        <w:t>Notbeleuchtung in den Schlafsälen und den Fluchtwegen/Treppen;</w:t>
      </w:r>
    </w:p>
    <w:p w:rsidRPr="00602981" w:rsidR="0099170F" w:rsidP="00602981" w:rsidRDefault="0099170F" w14:paraId="0FDF3143" w14:textId="77777777">
      <w:pPr>
        <w:pStyle w:val="Listenabsatz"/>
        <w:numPr>
          <w:ilvl w:val="0"/>
          <w:numId w:val="35"/>
        </w:numPr>
        <w:spacing w:after="0" w:line="240" w:lineRule="auto"/>
        <w:ind w:left="1775" w:hanging="357"/>
        <w:jc w:val="both"/>
        <w:rPr>
          <w:rFonts w:asciiTheme="minorHAnsi" w:hAnsiTheme="minorHAnsi" w:cstheme="minorHAnsi"/>
        </w:rPr>
      </w:pPr>
      <w:r w:rsidRPr="00602981">
        <w:rPr>
          <w:rFonts w:asciiTheme="minorHAnsi" w:hAnsiTheme="minorHAnsi" w:cstheme="minorHAnsi"/>
        </w:rPr>
        <w:t>Falls das Gebäude durch eine Zentralheizung beheizt wird, bildet der Heizraum eine Brandabteilung (Wände/Decken mind. REI60, Zugangstüre EI</w:t>
      </w:r>
      <w:r w:rsidRPr="00602981">
        <w:rPr>
          <w:rFonts w:asciiTheme="minorHAnsi" w:hAnsiTheme="minorHAnsi" w:cstheme="minorHAnsi"/>
          <w:vertAlign w:val="subscript"/>
        </w:rPr>
        <w:t>1</w:t>
      </w:r>
      <w:r w:rsidRPr="00602981">
        <w:rPr>
          <w:rFonts w:asciiTheme="minorHAnsi" w:hAnsiTheme="minorHAnsi" w:cstheme="minorHAnsi"/>
        </w:rPr>
        <w:t>30), ein automatischer Feuerlöscher schützt den Brenner;</w:t>
      </w:r>
    </w:p>
    <w:p w:rsidRPr="00602981" w:rsidR="0099170F" w:rsidP="00602981" w:rsidRDefault="0099170F" w14:paraId="00718726" w14:textId="1C113C04">
      <w:pPr>
        <w:ind w:left="1418"/>
        <w:rPr>
          <w:rFonts w:asciiTheme="minorHAnsi" w:hAnsiTheme="minorHAnsi" w:cstheme="minorHAnsi"/>
          <w:sz w:val="22"/>
          <w:szCs w:val="22"/>
        </w:rPr>
      </w:pPr>
    </w:p>
    <w:p w:rsidRPr="00602981" w:rsidR="00645C5C" w:rsidP="00602981" w:rsidRDefault="00645C5C" w14:paraId="5C382358" w14:textId="77777777">
      <w:pPr>
        <w:ind w:left="1418"/>
        <w:rPr>
          <w:rFonts w:asciiTheme="minorHAnsi" w:hAnsiTheme="minorHAnsi" w:cstheme="minorHAnsi"/>
          <w:sz w:val="22"/>
          <w:szCs w:val="22"/>
        </w:rPr>
      </w:pPr>
    </w:p>
    <w:p w:rsidRPr="00602981" w:rsidR="0099170F" w:rsidP="00602981" w:rsidRDefault="0099170F" w14:paraId="1E5A6BF0"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77.1.5.:</w:t>
      </w:r>
      <w:r w:rsidRPr="00602981">
        <w:rPr>
          <w:rFonts w:asciiTheme="minorHAnsi" w:hAnsiTheme="minorHAnsi" w:cstheme="minorHAnsi"/>
          <w:sz w:val="22"/>
          <w:szCs w:val="22"/>
        </w:rPr>
        <w:tab/>
      </w:r>
      <w:r w:rsidRPr="00602981">
        <w:rPr>
          <w:rFonts w:asciiTheme="minorHAnsi" w:hAnsiTheme="minorHAnsi" w:cstheme="minorHAnsi"/>
          <w:sz w:val="22"/>
          <w:szCs w:val="22"/>
        </w:rPr>
        <w:t>Erforderliche Löschmittel:</w:t>
      </w:r>
    </w:p>
    <w:p w:rsidRPr="00602981" w:rsidR="0099170F" w:rsidP="00602981" w:rsidRDefault="0099170F" w14:paraId="0DEB9355" w14:textId="77777777">
      <w:pPr>
        <w:pStyle w:val="Listenabsatz"/>
        <w:numPr>
          <w:ilvl w:val="0"/>
          <w:numId w:val="36"/>
        </w:numPr>
        <w:spacing w:after="0" w:line="240" w:lineRule="auto"/>
        <w:ind w:left="1775" w:hanging="357"/>
        <w:rPr>
          <w:rFonts w:asciiTheme="minorHAnsi" w:hAnsiTheme="minorHAnsi" w:cstheme="minorHAnsi"/>
        </w:rPr>
      </w:pPr>
      <w:r w:rsidRPr="00602981">
        <w:rPr>
          <w:rFonts w:asciiTheme="minorHAnsi" w:hAnsiTheme="minorHAnsi" w:cstheme="minorHAnsi"/>
        </w:rPr>
        <w:t>in Küchen: 5 kg CO2-Feuerlöscher, sowie eine Löschdecke</w:t>
      </w:r>
    </w:p>
    <w:p w:rsidRPr="00602981" w:rsidR="0099170F" w:rsidP="00602981" w:rsidRDefault="0099170F" w14:paraId="217FEB40" w14:textId="77777777">
      <w:pPr>
        <w:pStyle w:val="Listenabsatz"/>
        <w:numPr>
          <w:ilvl w:val="0"/>
          <w:numId w:val="36"/>
        </w:numPr>
        <w:spacing w:after="0" w:line="240" w:lineRule="auto"/>
        <w:ind w:left="1775" w:hanging="357"/>
        <w:rPr>
          <w:rFonts w:asciiTheme="minorHAnsi" w:hAnsiTheme="minorHAnsi" w:cstheme="minorHAnsi"/>
        </w:rPr>
      </w:pPr>
      <w:r w:rsidRPr="00602981">
        <w:rPr>
          <w:rFonts w:asciiTheme="minorHAnsi" w:hAnsiTheme="minorHAnsi" w:cstheme="minorHAnsi"/>
        </w:rPr>
        <w:t>pro Etage / Saal: 1 x 6 kg ABC Pulverlöscher (oder gleichwertiges)</w:t>
      </w:r>
    </w:p>
    <w:p w:rsidRPr="00602981" w:rsidR="0099170F" w:rsidP="00602981" w:rsidRDefault="0099170F" w14:paraId="4370BD65" w14:textId="77777777">
      <w:pPr>
        <w:ind w:left="1418"/>
        <w:rPr>
          <w:rFonts w:asciiTheme="minorHAnsi" w:hAnsiTheme="minorHAnsi" w:cstheme="minorHAnsi"/>
          <w:sz w:val="22"/>
          <w:szCs w:val="22"/>
        </w:rPr>
      </w:pPr>
    </w:p>
    <w:p w:rsidRPr="00602981" w:rsidR="0099170F" w:rsidP="00602981" w:rsidRDefault="0099170F" w14:paraId="571EA44B"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77.1.6.:</w:t>
      </w:r>
      <w:r w:rsidRPr="00602981">
        <w:rPr>
          <w:rFonts w:asciiTheme="minorHAnsi" w:hAnsiTheme="minorHAnsi" w:cstheme="minorHAnsi"/>
          <w:sz w:val="22"/>
          <w:szCs w:val="22"/>
        </w:rPr>
        <w:tab/>
      </w:r>
      <w:r w:rsidRPr="00602981">
        <w:rPr>
          <w:rFonts w:asciiTheme="minorHAnsi" w:hAnsiTheme="minorHAnsi" w:cstheme="minorHAnsi"/>
          <w:sz w:val="22"/>
          <w:szCs w:val="22"/>
        </w:rPr>
        <w:t>Verboten:</w:t>
      </w:r>
    </w:p>
    <w:p w:rsidRPr="00602981" w:rsidR="0099170F" w:rsidP="00602981" w:rsidRDefault="0099170F" w14:paraId="4D91B640"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 xml:space="preserve">andere Beleuchtung als elektrische; </w:t>
      </w:r>
    </w:p>
    <w:p w:rsidRPr="00602981" w:rsidR="0099170F" w:rsidP="00602981" w:rsidRDefault="0099170F" w14:paraId="6A098964"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 xml:space="preserve">mobile flüssigbrennstoff- oder gasbetriebene Heiz- oder Kochgeräte; </w:t>
      </w:r>
    </w:p>
    <w:p w:rsidRPr="00602981" w:rsidR="0099170F" w:rsidP="00602981" w:rsidRDefault="0099170F" w14:paraId="0AE8C0DC"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 xml:space="preserve">offene Feuer im Gebäude; </w:t>
      </w:r>
    </w:p>
    <w:p w:rsidRPr="00602981" w:rsidR="0099170F" w:rsidP="00602981" w:rsidRDefault="0099170F" w14:paraId="1E3B713F"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 xml:space="preserve">Gasflaschenlager im Gebäude; </w:t>
      </w:r>
    </w:p>
    <w:p w:rsidRPr="00602981" w:rsidR="0099170F" w:rsidP="00602981" w:rsidRDefault="0099170F" w14:paraId="69742FA3"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Heu- oder Strohlager im gleichen Bau oder beim Lager;</w:t>
      </w:r>
    </w:p>
    <w:p w:rsidRPr="00602981" w:rsidR="0099170F" w:rsidP="00602981" w:rsidRDefault="0099170F" w14:paraId="2954716F" w14:textId="77777777">
      <w:pPr>
        <w:pStyle w:val="Listenabsatz"/>
        <w:numPr>
          <w:ilvl w:val="0"/>
          <w:numId w:val="37"/>
        </w:numPr>
        <w:spacing w:after="0" w:line="240" w:lineRule="auto"/>
        <w:ind w:left="1775" w:hanging="357"/>
        <w:rPr>
          <w:rFonts w:asciiTheme="minorHAnsi" w:hAnsiTheme="minorHAnsi" w:cstheme="minorHAnsi"/>
        </w:rPr>
      </w:pPr>
      <w:r w:rsidRPr="00602981">
        <w:rPr>
          <w:rFonts w:asciiTheme="minorHAnsi" w:hAnsiTheme="minorHAnsi" w:cstheme="minorHAnsi"/>
        </w:rPr>
        <w:t>Kinder allein ohne Betreuer in dem Gebäude übernachten lassen.</w:t>
      </w:r>
    </w:p>
    <w:p w:rsidRPr="00602981" w:rsidR="0099170F" w:rsidP="00602981" w:rsidRDefault="0099170F" w14:paraId="27907469" w14:textId="77777777">
      <w:pPr>
        <w:ind w:left="1418"/>
        <w:rPr>
          <w:rFonts w:asciiTheme="minorHAnsi" w:hAnsiTheme="minorHAnsi" w:cstheme="minorHAnsi"/>
          <w:sz w:val="22"/>
          <w:szCs w:val="22"/>
        </w:rPr>
      </w:pPr>
    </w:p>
    <w:p w:rsidRPr="00602981" w:rsidR="0099170F" w:rsidP="00602981" w:rsidRDefault="0099170F" w14:paraId="6BCEA5C0"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77.1.7.:</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Periodische Kontrollen: </w:t>
      </w:r>
    </w:p>
    <w:p w:rsidRPr="00602981" w:rsidR="0099170F" w:rsidP="00602981" w:rsidRDefault="0099170F" w14:paraId="71B9AD22" w14:textId="77777777">
      <w:pPr>
        <w:pStyle w:val="Listenabsatz"/>
        <w:numPr>
          <w:ilvl w:val="0"/>
          <w:numId w:val="38"/>
        </w:numPr>
        <w:spacing w:after="0" w:line="240" w:lineRule="auto"/>
        <w:ind w:left="1775" w:hanging="357"/>
        <w:jc w:val="both"/>
        <w:rPr>
          <w:rFonts w:asciiTheme="minorHAnsi" w:hAnsiTheme="minorHAnsi" w:cstheme="minorHAnsi"/>
        </w:rPr>
      </w:pPr>
      <w:r w:rsidRPr="00602981">
        <w:rPr>
          <w:rFonts w:asciiTheme="minorHAnsi" w:hAnsiTheme="minorHAnsi" w:cstheme="minorHAnsi"/>
        </w:rPr>
        <w:t>Strom (inkl. Räumungsalarm + Notbeleuchtung) und Gas:  alle 5 Jahre durch ein externes Kontrollorgan.</w:t>
      </w:r>
    </w:p>
    <w:p w:rsidRPr="00602981" w:rsidR="0099170F" w:rsidP="00602981" w:rsidRDefault="0099170F" w14:paraId="7B33F140" w14:textId="77777777">
      <w:pPr>
        <w:pStyle w:val="Listenabsatz"/>
        <w:numPr>
          <w:ilvl w:val="0"/>
          <w:numId w:val="38"/>
        </w:numPr>
        <w:spacing w:after="0" w:line="240" w:lineRule="auto"/>
        <w:ind w:left="1775" w:hanging="357"/>
        <w:jc w:val="both"/>
        <w:rPr>
          <w:rFonts w:asciiTheme="minorHAnsi" w:hAnsiTheme="minorHAnsi" w:cstheme="minorHAnsi"/>
        </w:rPr>
      </w:pPr>
      <w:r w:rsidRPr="00602981">
        <w:rPr>
          <w:rFonts w:asciiTheme="minorHAnsi" w:hAnsiTheme="minorHAnsi" w:cstheme="minorHAnsi"/>
        </w:rPr>
        <w:t>Löschmittel und Heizung: jährlicher Unterhalt und Wartung durch den Installateur / Lieferant.</w:t>
      </w:r>
    </w:p>
    <w:p w:rsidRPr="00602981" w:rsidR="0099170F" w:rsidP="00602981" w:rsidRDefault="0099170F" w14:paraId="12BB26DA" w14:textId="77777777">
      <w:pPr>
        <w:pStyle w:val="Listenabsatz"/>
        <w:numPr>
          <w:ilvl w:val="0"/>
          <w:numId w:val="38"/>
        </w:numPr>
        <w:spacing w:after="0" w:line="240" w:lineRule="auto"/>
        <w:ind w:left="1775" w:hanging="357"/>
        <w:jc w:val="both"/>
        <w:rPr>
          <w:rFonts w:asciiTheme="minorHAnsi" w:hAnsiTheme="minorHAnsi" w:cstheme="minorHAnsi"/>
        </w:rPr>
      </w:pPr>
      <w:r w:rsidRPr="00602981">
        <w:rPr>
          <w:rFonts w:asciiTheme="minorHAnsi" w:hAnsiTheme="minorHAnsi" w:cstheme="minorHAnsi"/>
        </w:rPr>
        <w:t xml:space="preserve">Vor jedem </w:t>
      </w:r>
      <w:r w:rsidRPr="00602981">
        <w:rPr>
          <w:rFonts w:asciiTheme="minorHAnsi" w:hAnsiTheme="minorHAnsi" w:cstheme="minorHAnsi"/>
          <w:i/>
        </w:rPr>
        <w:t>Ferienlager</w:t>
      </w:r>
      <w:r w:rsidRPr="00602981">
        <w:rPr>
          <w:rFonts w:asciiTheme="minorHAnsi" w:hAnsiTheme="minorHAnsi" w:cstheme="minorHAnsi"/>
        </w:rPr>
        <w:t xml:space="preserve">: Test des Alarms, der Beleuchtung, der Rauchmelder und des Zustands der Löschmittel durch den </w:t>
      </w:r>
      <w:r w:rsidRPr="00602981">
        <w:rPr>
          <w:rFonts w:asciiTheme="minorHAnsi" w:hAnsiTheme="minorHAnsi" w:cstheme="minorHAnsi"/>
          <w:i/>
        </w:rPr>
        <w:t>Betreiber</w:t>
      </w:r>
      <w:r w:rsidRPr="00602981">
        <w:rPr>
          <w:rFonts w:asciiTheme="minorHAnsi" w:hAnsiTheme="minorHAnsi" w:cstheme="minorHAnsi"/>
        </w:rPr>
        <w:t>.</w:t>
      </w:r>
    </w:p>
    <w:p w:rsidRPr="00602981" w:rsidR="0099170F" w:rsidP="00602981" w:rsidRDefault="0099170F" w14:paraId="30CE43C0" w14:textId="77777777">
      <w:pPr>
        <w:pStyle w:val="3-TextA"/>
        <w:rPr>
          <w:rFonts w:asciiTheme="minorHAnsi" w:hAnsiTheme="minorHAnsi" w:cstheme="minorHAnsi"/>
        </w:rPr>
      </w:pPr>
    </w:p>
    <w:p w:rsidRPr="00602981" w:rsidR="0099170F" w:rsidP="00602981" w:rsidRDefault="0099170F" w14:paraId="7409EC52" w14:textId="77777777">
      <w:pPr>
        <w:jc w:val="both"/>
        <w:rPr>
          <w:rFonts w:asciiTheme="minorHAnsi" w:hAnsiTheme="minorHAnsi" w:cstheme="minorHAnsi"/>
          <w:sz w:val="22"/>
          <w:szCs w:val="22"/>
        </w:rPr>
      </w:pPr>
      <w:r w:rsidRPr="00602981">
        <w:rPr>
          <w:rFonts w:asciiTheme="minorHAnsi" w:hAnsiTheme="minorHAnsi" w:cstheme="minorHAnsi"/>
          <w:sz w:val="22"/>
          <w:szCs w:val="22"/>
        </w:rPr>
        <w:t>Art. 77.2</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Hochbauten:</w:t>
      </w:r>
    </w:p>
    <w:p w:rsidRPr="00602981" w:rsidR="0099170F" w:rsidP="00602981" w:rsidRDefault="0099170F" w14:paraId="3BBC023F" w14:textId="77777777">
      <w:pPr>
        <w:jc w:val="both"/>
        <w:rPr>
          <w:rFonts w:asciiTheme="minorHAnsi" w:hAnsiTheme="minorHAnsi" w:cstheme="minorHAnsi"/>
          <w:sz w:val="22"/>
          <w:szCs w:val="22"/>
        </w:rPr>
      </w:pPr>
    </w:p>
    <w:p w:rsidRPr="00602981" w:rsidR="0099170F" w:rsidP="00602981" w:rsidRDefault="0099170F" w14:paraId="36AEF97D" w14:textId="77777777">
      <w:pPr>
        <w:ind w:left="1418"/>
        <w:jc w:val="both"/>
        <w:rPr>
          <w:rFonts w:asciiTheme="minorHAnsi" w:hAnsiTheme="minorHAnsi" w:cstheme="minorHAnsi"/>
          <w:sz w:val="22"/>
          <w:szCs w:val="22"/>
        </w:rPr>
      </w:pPr>
      <w:r w:rsidRPr="00602981">
        <w:rPr>
          <w:rFonts w:asciiTheme="minorHAnsi" w:hAnsiTheme="minorHAnsi" w:cstheme="minorHAnsi"/>
          <w:sz w:val="22"/>
          <w:szCs w:val="22"/>
        </w:rPr>
        <w:t>Art. 77.2.1.:</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Die Lagerverantwortlichen haben dafür Sorge zu tragen, dass von Hochbauten keine Gefahr für Personen ausgeht. </w:t>
      </w:r>
    </w:p>
    <w:p w:rsidRPr="00602981" w:rsidR="0099170F" w:rsidP="00602981" w:rsidRDefault="0099170F" w14:paraId="71A5F8A3" w14:textId="77777777">
      <w:pPr>
        <w:ind w:left="1418"/>
        <w:jc w:val="both"/>
        <w:rPr>
          <w:rFonts w:asciiTheme="minorHAnsi" w:hAnsiTheme="minorHAnsi" w:cstheme="minorHAnsi"/>
          <w:sz w:val="22"/>
          <w:szCs w:val="22"/>
        </w:rPr>
      </w:pPr>
    </w:p>
    <w:p w:rsidRPr="00602981" w:rsidR="0099170F" w:rsidP="00602981" w:rsidRDefault="0099170F" w14:paraId="07408951" w14:textId="680DFCA9">
      <w:pPr>
        <w:ind w:left="1418"/>
        <w:jc w:val="both"/>
        <w:rPr>
          <w:rFonts w:asciiTheme="minorHAnsi" w:hAnsiTheme="minorHAnsi" w:cstheme="minorHAnsi"/>
          <w:sz w:val="22"/>
          <w:szCs w:val="22"/>
        </w:rPr>
      </w:pPr>
      <w:r w:rsidRPr="00602981">
        <w:rPr>
          <w:rFonts w:asciiTheme="minorHAnsi" w:hAnsiTheme="minorHAnsi" w:cstheme="minorHAnsi"/>
          <w:sz w:val="22"/>
          <w:szCs w:val="22"/>
        </w:rPr>
        <w:t>Art. 77.2.2.:</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Es ist untersagt, sich </w:t>
      </w:r>
      <w:r w:rsidRPr="00602981" w:rsidR="002E042D">
        <w:rPr>
          <w:rFonts w:asciiTheme="minorHAnsi" w:hAnsiTheme="minorHAnsi" w:cstheme="minorHAnsi"/>
          <w:sz w:val="22"/>
          <w:szCs w:val="22"/>
          <w:shd w:val="clear" w:color="auto" w:fill="E2EFD9" w:themeFill="accent6" w:themeFillTint="33"/>
        </w:rPr>
        <w:t>zwischen 22:00 und 06:00 Uhr</w:t>
      </w:r>
      <w:r w:rsidRPr="00602981" w:rsidR="002E042D">
        <w:rPr>
          <w:rFonts w:asciiTheme="minorHAnsi" w:hAnsiTheme="minorHAnsi" w:cstheme="minorHAnsi"/>
          <w:sz w:val="22"/>
          <w:szCs w:val="22"/>
        </w:rPr>
        <w:t xml:space="preserve"> </w:t>
      </w:r>
      <w:r w:rsidRPr="00602981">
        <w:rPr>
          <w:rFonts w:asciiTheme="minorHAnsi" w:hAnsiTheme="minorHAnsi" w:cstheme="minorHAnsi"/>
          <w:sz w:val="22"/>
          <w:szCs w:val="22"/>
        </w:rPr>
        <w:t xml:space="preserve">auf Hochbauten aufzuhalten. </w:t>
      </w:r>
    </w:p>
    <w:p w:rsidRPr="00602981" w:rsidR="0099170F" w:rsidP="00602981" w:rsidRDefault="0099170F" w14:paraId="51E0A4E4" w14:textId="77777777">
      <w:pPr>
        <w:pStyle w:val="3-TextA"/>
        <w:rPr>
          <w:rFonts w:asciiTheme="minorHAnsi" w:hAnsiTheme="minorHAnsi" w:cstheme="minorHAnsi"/>
        </w:rPr>
      </w:pPr>
    </w:p>
    <w:p w:rsidRPr="00602981" w:rsidR="0099170F" w:rsidP="00602981" w:rsidRDefault="0099170F" w14:paraId="3222AF12" w14:textId="77777777">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t>Art. 77.3</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Sanitäre Einrichtungen in einem </w:t>
      </w:r>
      <w:r w:rsidRPr="00602981">
        <w:rPr>
          <w:rFonts w:asciiTheme="minorHAnsi" w:hAnsiTheme="minorHAnsi" w:cstheme="minorHAnsi"/>
          <w:i/>
          <w:sz w:val="22"/>
          <w:szCs w:val="22"/>
        </w:rPr>
        <w:t>Ferienlager</w:t>
      </w:r>
      <w:r w:rsidRPr="00602981">
        <w:rPr>
          <w:rFonts w:asciiTheme="minorHAnsi" w:hAnsiTheme="minorHAnsi" w:cstheme="minorHAnsi"/>
          <w:sz w:val="22"/>
          <w:szCs w:val="22"/>
        </w:rPr>
        <w:t>:</w:t>
      </w:r>
    </w:p>
    <w:p w:rsidRPr="00602981" w:rsidR="0099170F" w:rsidP="00602981" w:rsidRDefault="0099170F" w14:paraId="77A3231F" w14:textId="77777777">
      <w:pPr>
        <w:ind w:left="1410" w:hanging="1410"/>
        <w:jc w:val="both"/>
        <w:rPr>
          <w:rFonts w:asciiTheme="minorHAnsi" w:hAnsiTheme="minorHAnsi" w:cstheme="minorHAnsi"/>
          <w:sz w:val="22"/>
          <w:szCs w:val="22"/>
        </w:rPr>
      </w:pPr>
    </w:p>
    <w:p w:rsidRPr="00602981" w:rsidR="0099170F" w:rsidP="00602981" w:rsidRDefault="0099170F" w14:paraId="48875772"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77.3.1.:</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Der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 xml:space="preserve"> der </w:t>
      </w:r>
      <w:r w:rsidRPr="00602981">
        <w:rPr>
          <w:rFonts w:asciiTheme="minorHAnsi" w:hAnsiTheme="minorHAnsi" w:cstheme="minorHAnsi"/>
          <w:bCs/>
          <w:i/>
          <w:sz w:val="22"/>
          <w:szCs w:val="22"/>
        </w:rPr>
        <w:t>Ferienlagerstätte</w:t>
      </w:r>
      <w:r w:rsidRPr="00602981">
        <w:rPr>
          <w:rFonts w:asciiTheme="minorHAnsi" w:hAnsiTheme="minorHAnsi" w:cstheme="minorHAnsi"/>
          <w:bCs/>
          <w:sz w:val="22"/>
          <w:szCs w:val="22"/>
        </w:rPr>
        <w:t xml:space="preserve">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 ist verpflichtet, Sanitäranlagen (Toiletten und Waschmöglichkeiten) vorzusehen. Pro angefangene Tranche von 50 Teilnehmern, ist mindestens eine Toilette und eine Waschmöglichkeit vorzuhalten.</w:t>
      </w:r>
    </w:p>
    <w:p w:rsidRPr="00602981" w:rsidR="0099170F" w:rsidP="00602981" w:rsidRDefault="0099170F" w14:paraId="0B327B92" w14:textId="77777777">
      <w:pPr>
        <w:ind w:left="1418"/>
        <w:jc w:val="both"/>
        <w:rPr>
          <w:rFonts w:asciiTheme="minorHAnsi" w:hAnsiTheme="minorHAnsi" w:cstheme="minorHAnsi"/>
          <w:bCs/>
          <w:sz w:val="22"/>
          <w:szCs w:val="22"/>
        </w:rPr>
      </w:pPr>
    </w:p>
    <w:p w:rsidRPr="00602981" w:rsidR="0099170F" w:rsidP="00602981" w:rsidRDefault="0099170F" w14:paraId="2ABB4AA2"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77.3.2.:</w:t>
      </w:r>
      <w:r w:rsidRPr="00602981">
        <w:rPr>
          <w:rFonts w:asciiTheme="minorHAnsi" w:hAnsiTheme="minorHAnsi" w:cstheme="minorHAnsi"/>
          <w:sz w:val="22"/>
          <w:szCs w:val="22"/>
        </w:rPr>
        <w:tab/>
      </w:r>
      <w:r w:rsidRPr="00602981">
        <w:rPr>
          <w:rFonts w:asciiTheme="minorHAnsi" w:hAnsiTheme="minorHAnsi" w:cstheme="minorHAnsi"/>
          <w:bCs/>
          <w:sz w:val="22"/>
          <w:szCs w:val="22"/>
        </w:rPr>
        <w:t>Als adäquate Toiletten werden angesehen: vollständig geschlossene Toilettenkabinen (Kompost- bzw. Trockentoiletten, Chemietoiletten, Toilettenwagen) oder WCs in einem Gebäude mit Anschluss an eine Faulgrube oder Schwemmkanalisation.</w:t>
      </w:r>
    </w:p>
    <w:p w:rsidRPr="00602981" w:rsidR="0099170F" w:rsidP="00602981" w:rsidRDefault="0099170F" w14:paraId="6E2B0456" w14:textId="77777777">
      <w:pPr>
        <w:ind w:left="1418"/>
        <w:jc w:val="both"/>
        <w:rPr>
          <w:rFonts w:asciiTheme="minorHAnsi" w:hAnsiTheme="minorHAnsi" w:cstheme="minorHAnsi"/>
          <w:bCs/>
          <w:sz w:val="22"/>
          <w:szCs w:val="22"/>
        </w:rPr>
      </w:pPr>
    </w:p>
    <w:p w:rsidRPr="00602981" w:rsidR="0099170F" w:rsidP="00602981" w:rsidRDefault="0099170F" w14:paraId="03524F22"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77.3.3.:</w:t>
      </w:r>
      <w:r w:rsidRPr="00602981">
        <w:rPr>
          <w:rFonts w:asciiTheme="minorHAnsi" w:hAnsiTheme="minorHAnsi" w:cstheme="minorHAnsi"/>
          <w:sz w:val="22"/>
          <w:szCs w:val="22"/>
        </w:rPr>
        <w:tab/>
      </w:r>
      <w:r w:rsidRPr="00602981">
        <w:rPr>
          <w:rFonts w:asciiTheme="minorHAnsi" w:hAnsiTheme="minorHAnsi" w:cstheme="minorHAnsi"/>
          <w:bCs/>
          <w:sz w:val="22"/>
          <w:szCs w:val="22"/>
        </w:rPr>
        <w:t>Unter Kompost- bzw. Trockentoilette versteht man eine vollständig geschlossene Kabine bestehend aus einer Sitzvorrichtung mit Toilettenbrille und einem Behälter mit Streugut (Sägemehl oder -späne). Die Grube zur Entsorgung der Fäkalien darf maximal 60 cm tief sein und muss mehrmals täglich durch die Lagergruppe (</w:t>
      </w:r>
      <w:r w:rsidRPr="00602981">
        <w:rPr>
          <w:rFonts w:asciiTheme="minorHAnsi" w:hAnsiTheme="minorHAnsi" w:cstheme="minorHAnsi"/>
          <w:bCs/>
          <w:i/>
          <w:sz w:val="22"/>
          <w:szCs w:val="22"/>
        </w:rPr>
        <w:t>Mieter</w:t>
      </w:r>
      <w:r w:rsidRPr="00602981">
        <w:rPr>
          <w:rFonts w:asciiTheme="minorHAnsi" w:hAnsiTheme="minorHAnsi" w:cstheme="minorHAnsi"/>
          <w:bCs/>
          <w:sz w:val="22"/>
          <w:szCs w:val="22"/>
        </w:rPr>
        <w:t xml:space="preserve">) mit einer Schicht Dreck und Kalk bedeckt werden. Bei Abreise der Gruppe muss diese die Grube komplett mit Erde auffüllen. </w:t>
      </w:r>
    </w:p>
    <w:p w:rsidRPr="00602981" w:rsidR="0099170F" w:rsidP="00602981" w:rsidRDefault="0099170F" w14:paraId="07B27072" w14:textId="77777777">
      <w:pPr>
        <w:ind w:left="1418"/>
        <w:jc w:val="both"/>
        <w:rPr>
          <w:rFonts w:asciiTheme="minorHAnsi" w:hAnsiTheme="minorHAnsi" w:cstheme="minorHAnsi"/>
          <w:sz w:val="22"/>
          <w:szCs w:val="22"/>
        </w:rPr>
      </w:pPr>
    </w:p>
    <w:p w:rsidRPr="00602981" w:rsidR="0099170F" w:rsidP="00602981" w:rsidRDefault="0099170F" w14:paraId="63907585"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77.3.4.:</w:t>
      </w:r>
      <w:r w:rsidRPr="00602981">
        <w:rPr>
          <w:rFonts w:asciiTheme="minorHAnsi" w:hAnsiTheme="minorHAnsi" w:cstheme="minorHAnsi"/>
          <w:sz w:val="22"/>
          <w:szCs w:val="22"/>
        </w:rPr>
        <w:tab/>
      </w:r>
      <w:r w:rsidRPr="00602981">
        <w:rPr>
          <w:rFonts w:asciiTheme="minorHAnsi" w:hAnsiTheme="minorHAnsi" w:cstheme="minorHAnsi"/>
          <w:bCs/>
          <w:sz w:val="22"/>
          <w:szCs w:val="22"/>
        </w:rPr>
        <w:t>Um Geruchsbelästigungen vorzubeugen, befindet sich die Grube zur Entsorgung der Fäkalien bevorzugt nicht unter der Toilette. In diesem Fall ist unter der Sitzvorrichtung ein Behälter aus Inox oder Zink anzubringen, welcher nach dem Toilettengang auf einem Komposthaufen oder in einer Grube von max. 60 cm Tiefe geleert wird. Der Komposthaufen oder die Grube muss sich in mindestens 25 Metern zu Oberflächengewässern befinden und sollte in mindestens 10 Metern Entfernung zu der Kompost- bzw. Trockentoilette angebracht werden.</w:t>
      </w:r>
    </w:p>
    <w:p w:rsidRPr="00602981" w:rsidR="0099170F" w:rsidP="00602981" w:rsidRDefault="0099170F" w14:paraId="37F95150" w14:textId="77777777">
      <w:pPr>
        <w:ind w:left="1418"/>
        <w:jc w:val="both"/>
        <w:rPr>
          <w:rFonts w:asciiTheme="minorHAnsi" w:hAnsiTheme="minorHAnsi" w:cstheme="minorHAnsi"/>
          <w:bCs/>
          <w:sz w:val="22"/>
          <w:szCs w:val="22"/>
        </w:rPr>
      </w:pPr>
    </w:p>
    <w:p w:rsidRPr="00602981" w:rsidR="0099170F" w:rsidP="00602981" w:rsidRDefault="0099170F" w14:paraId="72B14B18" w14:textId="18608C3B">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77.3.5.:</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Aus hygienischen Gründen ist die Aushebung einer Grube mit Balken oder die Abdeckung der Toilette mit einer Plane oder ähnlichem nicht gestattet. Das Hinterlassen von Abwässern an anderen Stellen, als den </w:t>
      </w:r>
      <w:r w:rsidRPr="00602981" w:rsidR="00E807C1">
        <w:rPr>
          <w:rFonts w:asciiTheme="minorHAnsi" w:hAnsiTheme="minorHAnsi" w:cstheme="minorHAnsi"/>
          <w:bCs/>
          <w:sz w:val="22"/>
          <w:szCs w:val="22"/>
        </w:rPr>
        <w:t>dafür</w:t>
      </w:r>
      <w:r w:rsidRPr="00602981">
        <w:rPr>
          <w:rFonts w:asciiTheme="minorHAnsi" w:hAnsiTheme="minorHAnsi" w:cstheme="minorHAnsi"/>
          <w:bCs/>
          <w:sz w:val="22"/>
          <w:szCs w:val="22"/>
        </w:rPr>
        <w:t xml:space="preserve"> vorgesehenen Sanitäreinrichtungen ist verboten.</w:t>
      </w:r>
    </w:p>
    <w:p w:rsidRPr="00602981" w:rsidR="0099170F" w:rsidP="00602981" w:rsidRDefault="0099170F" w14:paraId="169ABA2D" w14:textId="11B9F912">
      <w:pPr>
        <w:ind w:left="1418"/>
        <w:jc w:val="both"/>
        <w:rPr>
          <w:rFonts w:asciiTheme="minorHAnsi" w:hAnsiTheme="minorHAnsi" w:cstheme="minorHAnsi"/>
          <w:bCs/>
          <w:sz w:val="22"/>
          <w:szCs w:val="22"/>
        </w:rPr>
      </w:pPr>
    </w:p>
    <w:p w:rsidRPr="00602981" w:rsidR="00E74E15" w:rsidP="00602981" w:rsidRDefault="00E74E15" w14:paraId="2694DEEA" w14:textId="77777777">
      <w:pPr>
        <w:ind w:left="1418"/>
        <w:jc w:val="both"/>
        <w:rPr>
          <w:rFonts w:asciiTheme="minorHAnsi" w:hAnsiTheme="minorHAnsi" w:cstheme="minorHAnsi"/>
          <w:bCs/>
          <w:sz w:val="22"/>
          <w:szCs w:val="22"/>
        </w:rPr>
      </w:pPr>
    </w:p>
    <w:p w:rsidRPr="00602981" w:rsidR="0099170F" w:rsidP="00602981" w:rsidRDefault="0099170F" w14:paraId="48E51DE6"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77.3.6.:</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Der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 xml:space="preserve"> der </w:t>
      </w:r>
      <w:r w:rsidRPr="00602981">
        <w:rPr>
          <w:rFonts w:asciiTheme="minorHAnsi" w:hAnsiTheme="minorHAnsi" w:cstheme="minorHAnsi"/>
          <w:bCs/>
          <w:i/>
          <w:sz w:val="22"/>
          <w:szCs w:val="22"/>
        </w:rPr>
        <w:t>Ferienlagerstätte</w:t>
      </w:r>
      <w:r w:rsidRPr="00602981">
        <w:rPr>
          <w:rFonts w:asciiTheme="minorHAnsi" w:hAnsiTheme="minorHAnsi" w:cstheme="minorHAnsi"/>
          <w:bCs/>
          <w:sz w:val="22"/>
          <w:szCs w:val="22"/>
        </w:rPr>
        <w:t xml:space="preserve"> verantwortet und organisiert die regelmäßige Leerung der Chemietoiletten.</w:t>
      </w:r>
    </w:p>
    <w:p w:rsidRPr="00602981" w:rsidR="0099170F" w:rsidP="00602981" w:rsidRDefault="0099170F" w14:paraId="18B8DA52" w14:textId="77777777">
      <w:pPr>
        <w:ind w:left="1418"/>
        <w:jc w:val="both"/>
        <w:rPr>
          <w:rFonts w:asciiTheme="minorHAnsi" w:hAnsiTheme="minorHAnsi" w:cstheme="minorHAnsi"/>
          <w:bCs/>
          <w:color w:val="FF0000"/>
          <w:sz w:val="22"/>
          <w:szCs w:val="22"/>
        </w:rPr>
      </w:pPr>
    </w:p>
    <w:p w:rsidRPr="00602981" w:rsidR="0099170F" w:rsidP="00602981" w:rsidRDefault="0099170F" w14:paraId="069C467F" w14:textId="4AF0664F">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77.3.7.:</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vergewissert sich, dass die Sanitäranlagen mindestens 25 Meter von Oberflächengewässern entfernt stehen</w:t>
      </w:r>
      <w:r w:rsidRPr="00602981">
        <w:rPr>
          <w:rFonts w:asciiTheme="minorHAnsi" w:hAnsiTheme="minorHAnsi" w:cstheme="minorHAnsi"/>
          <w:bCs/>
          <w:sz w:val="22"/>
          <w:szCs w:val="22"/>
        </w:rPr>
        <w:t>.</w:t>
      </w:r>
    </w:p>
    <w:p w:rsidRPr="00602981" w:rsidR="0099170F" w:rsidP="00602981" w:rsidRDefault="0099170F" w14:paraId="34492D49" w14:textId="77777777">
      <w:pPr>
        <w:ind w:left="1418"/>
        <w:jc w:val="both"/>
        <w:rPr>
          <w:rFonts w:asciiTheme="minorHAnsi" w:hAnsiTheme="minorHAnsi" w:cstheme="minorHAnsi"/>
          <w:bCs/>
          <w:sz w:val="22"/>
          <w:szCs w:val="22"/>
        </w:rPr>
      </w:pPr>
    </w:p>
    <w:p w:rsidRPr="00602981" w:rsidR="0099170F" w:rsidP="00602981" w:rsidRDefault="0099170F" w14:paraId="765B175E" w14:textId="77777777">
      <w:pPr>
        <w:ind w:left="1418"/>
        <w:jc w:val="both"/>
        <w:rPr>
          <w:rFonts w:asciiTheme="minorHAnsi" w:hAnsiTheme="minorHAnsi" w:cstheme="minorHAnsi"/>
          <w:sz w:val="22"/>
          <w:szCs w:val="22"/>
        </w:rPr>
      </w:pPr>
      <w:r w:rsidRPr="00602981">
        <w:rPr>
          <w:rFonts w:asciiTheme="minorHAnsi" w:hAnsiTheme="minorHAnsi" w:cstheme="minorHAnsi"/>
          <w:sz w:val="22"/>
          <w:szCs w:val="22"/>
        </w:rPr>
        <w:t>Art. 77.3.8.:</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Die Genehmigung für </w:t>
      </w:r>
      <w:r w:rsidRPr="00602981">
        <w:rPr>
          <w:rFonts w:asciiTheme="minorHAnsi" w:hAnsiTheme="minorHAnsi" w:cstheme="minorHAnsi"/>
          <w:bCs/>
          <w:i/>
          <w:sz w:val="22"/>
          <w:szCs w:val="22"/>
        </w:rPr>
        <w:t>Ferienlagerstätten</w:t>
      </w:r>
      <w:r w:rsidRPr="00602981">
        <w:rPr>
          <w:rFonts w:asciiTheme="minorHAnsi" w:hAnsiTheme="minorHAnsi" w:cstheme="minorHAnsi"/>
          <w:bCs/>
          <w:sz w:val="22"/>
          <w:szCs w:val="22"/>
        </w:rPr>
        <w:t xml:space="preserve"> kann</w:t>
      </w:r>
      <w:r w:rsidRPr="00602981">
        <w:rPr>
          <w:rFonts w:asciiTheme="minorHAnsi" w:hAnsiTheme="minorHAnsi" w:cstheme="minorHAnsi"/>
          <w:sz w:val="22"/>
          <w:szCs w:val="22"/>
        </w:rPr>
        <w:t xml:space="preserve"> zusätzliche Bestimmungen und Einschränkungen bezüglich der erforderlichen sanitären Einrichtungen festlegen (z.B. um Verunreinigungen vorzubeugen, wenn die Lagerstätte sich in der Nähe von Oberflächengewässern,… befindet).</w:t>
      </w:r>
    </w:p>
    <w:p w:rsidRPr="00602981" w:rsidR="0099170F" w:rsidP="00602981" w:rsidRDefault="0099170F" w14:paraId="1F9C66CA" w14:textId="77777777">
      <w:pPr>
        <w:ind w:left="1418"/>
        <w:jc w:val="both"/>
        <w:rPr>
          <w:rFonts w:asciiTheme="minorHAnsi" w:hAnsiTheme="minorHAnsi" w:cstheme="minorHAnsi"/>
          <w:bCs/>
          <w:sz w:val="22"/>
          <w:szCs w:val="22"/>
        </w:rPr>
      </w:pPr>
    </w:p>
    <w:p w:rsidRPr="00602981" w:rsidR="0099170F" w:rsidP="00602981" w:rsidRDefault="0099170F" w14:paraId="4E200DC0" w14:textId="77777777">
      <w:pPr>
        <w:ind w:left="1418"/>
        <w:jc w:val="both"/>
        <w:rPr>
          <w:rFonts w:asciiTheme="minorHAnsi" w:hAnsiTheme="minorHAnsi" w:cstheme="minorHAnsi"/>
          <w:bCs/>
          <w:sz w:val="22"/>
          <w:szCs w:val="22"/>
        </w:rPr>
      </w:pPr>
      <w:r w:rsidRPr="00602981">
        <w:rPr>
          <w:rFonts w:asciiTheme="minorHAnsi" w:hAnsiTheme="minorHAnsi" w:cstheme="minorHAnsi"/>
          <w:sz w:val="22"/>
          <w:szCs w:val="22"/>
        </w:rPr>
        <w:t>Art. 77.3.9.:</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Der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 xml:space="preserve"> der </w:t>
      </w:r>
      <w:r w:rsidRPr="00602981">
        <w:rPr>
          <w:rFonts w:asciiTheme="minorHAnsi" w:hAnsiTheme="minorHAnsi" w:cstheme="minorHAnsi"/>
          <w:bCs/>
          <w:i/>
          <w:sz w:val="22"/>
          <w:szCs w:val="22"/>
        </w:rPr>
        <w:t>Ferienlagerstätte</w:t>
      </w:r>
      <w:r w:rsidRPr="00602981">
        <w:rPr>
          <w:rFonts w:asciiTheme="minorHAnsi" w:hAnsiTheme="minorHAnsi" w:cstheme="minorHAnsi"/>
          <w:bCs/>
          <w:sz w:val="22"/>
          <w:szCs w:val="22"/>
        </w:rPr>
        <w:t xml:space="preserve"> (Vermieter) ist verantwortlich dafür, dass den Lagergruppen (</w:t>
      </w:r>
      <w:r w:rsidRPr="00602981">
        <w:rPr>
          <w:rFonts w:asciiTheme="minorHAnsi" w:hAnsiTheme="minorHAnsi" w:cstheme="minorHAnsi"/>
          <w:bCs/>
          <w:i/>
          <w:iCs/>
          <w:sz w:val="22"/>
          <w:szCs w:val="22"/>
        </w:rPr>
        <w:t>Mietern</w:t>
      </w:r>
      <w:r w:rsidRPr="00602981">
        <w:rPr>
          <w:rFonts w:asciiTheme="minorHAnsi" w:hAnsiTheme="minorHAnsi" w:cstheme="minorHAnsi"/>
          <w:bCs/>
          <w:sz w:val="22"/>
          <w:szCs w:val="22"/>
        </w:rPr>
        <w:t>) ausreichend Brauchwasser für den täglichen Gebrauch zur Verfügung steht.</w:t>
      </w:r>
    </w:p>
    <w:p w:rsidRPr="00602981" w:rsidR="0099170F" w:rsidP="00602981" w:rsidRDefault="0099170F" w14:paraId="3EBC6BB2" w14:textId="77777777">
      <w:pPr>
        <w:rPr>
          <w:rFonts w:asciiTheme="minorHAnsi" w:hAnsiTheme="minorHAnsi" w:cstheme="minorHAnsi"/>
          <w:sz w:val="22"/>
          <w:szCs w:val="22"/>
        </w:rPr>
      </w:pPr>
    </w:p>
    <w:p w:rsidRPr="00602981" w:rsidR="0099170F" w:rsidP="00602981" w:rsidRDefault="0099170F" w14:paraId="5D7C698C" w14:textId="763B598A">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77.</w:t>
      </w:r>
      <w:r w:rsidRPr="00602981" w:rsidR="004E7022">
        <w:rPr>
          <w:rFonts w:asciiTheme="minorHAnsi" w:hAnsiTheme="minorHAnsi" w:cstheme="minorHAnsi"/>
          <w:sz w:val="22"/>
          <w:szCs w:val="22"/>
        </w:rPr>
        <w:t>4</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Abfallentsorgung:</w:t>
      </w:r>
    </w:p>
    <w:p w:rsidRPr="00602981" w:rsidR="0099170F" w:rsidP="00602981" w:rsidRDefault="0099170F" w14:paraId="08EA108E" w14:textId="77777777">
      <w:pPr>
        <w:ind w:left="1418"/>
        <w:jc w:val="both"/>
        <w:rPr>
          <w:rFonts w:asciiTheme="minorHAnsi" w:hAnsiTheme="minorHAnsi" w:cstheme="minorHAnsi"/>
          <w:sz w:val="22"/>
          <w:szCs w:val="22"/>
        </w:rPr>
      </w:pPr>
    </w:p>
    <w:p w:rsidRPr="00602981" w:rsidR="0099170F" w:rsidP="00602981" w:rsidRDefault="0099170F" w14:paraId="1689D242" w14:textId="77777777">
      <w:pPr>
        <w:ind w:left="1418"/>
        <w:jc w:val="both"/>
        <w:rPr>
          <w:rFonts w:asciiTheme="minorHAnsi" w:hAnsiTheme="minorHAnsi" w:cstheme="minorHAnsi"/>
          <w:sz w:val="22"/>
          <w:szCs w:val="22"/>
        </w:rPr>
      </w:pP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w:t>
      </w:r>
      <w:r w:rsidRPr="00602981">
        <w:rPr>
          <w:rFonts w:asciiTheme="minorHAnsi" w:hAnsiTheme="minorHAnsi" w:cstheme="minorHAnsi"/>
          <w:i/>
          <w:sz w:val="22"/>
          <w:szCs w:val="22"/>
        </w:rPr>
        <w:t>Ferienlagerstätte</w:t>
      </w:r>
      <w:r w:rsidRPr="00602981">
        <w:rPr>
          <w:rFonts w:asciiTheme="minorHAnsi" w:hAnsiTheme="minorHAnsi" w:cstheme="minorHAnsi"/>
          <w:sz w:val="22"/>
          <w:szCs w:val="22"/>
        </w:rPr>
        <w:t xml:space="preserve"> ist verpflichtet, die Abfälle unmittelbar nach Abschluss des </w:t>
      </w:r>
      <w:r w:rsidRPr="00602981">
        <w:rPr>
          <w:rFonts w:asciiTheme="minorHAnsi" w:hAnsiTheme="minorHAnsi" w:cstheme="minorHAnsi"/>
          <w:i/>
          <w:sz w:val="22"/>
          <w:szCs w:val="22"/>
        </w:rPr>
        <w:t>Ferienlager</w:t>
      </w:r>
      <w:r w:rsidRPr="00602981">
        <w:rPr>
          <w:rFonts w:asciiTheme="minorHAnsi" w:hAnsiTheme="minorHAnsi" w:cstheme="minorHAnsi"/>
          <w:sz w:val="22"/>
          <w:szCs w:val="22"/>
        </w:rPr>
        <w:t>s fachgerecht zu entsorgen.</w:t>
      </w:r>
    </w:p>
    <w:p w:rsidRPr="00602981" w:rsidR="0099170F" w:rsidP="00602981" w:rsidRDefault="0099170F" w14:paraId="4053EA12" w14:textId="77777777">
      <w:pPr>
        <w:ind w:left="1410" w:hanging="1410"/>
        <w:jc w:val="both"/>
        <w:rPr>
          <w:rFonts w:asciiTheme="minorHAnsi" w:hAnsiTheme="minorHAnsi" w:cstheme="minorHAnsi"/>
          <w:sz w:val="22"/>
          <w:szCs w:val="22"/>
        </w:rPr>
      </w:pPr>
    </w:p>
    <w:p w:rsidRPr="00602981" w:rsidR="0099170F" w:rsidP="00602981" w:rsidRDefault="0099170F" w14:paraId="6E4781F0" w14:textId="7E4A7C18">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t>Art. 77.</w:t>
      </w:r>
      <w:r w:rsidRPr="00602981" w:rsidR="004E7022">
        <w:rPr>
          <w:rFonts w:asciiTheme="minorHAnsi" w:hAnsiTheme="minorHAnsi" w:cstheme="minorHAnsi"/>
          <w:sz w:val="22"/>
          <w:szCs w:val="22"/>
        </w:rPr>
        <w:t>5</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Zusatzbestimmungen für Übernachtungen:</w:t>
      </w:r>
    </w:p>
    <w:p w:rsidRPr="00602981" w:rsidR="0099170F" w:rsidP="00602981" w:rsidRDefault="0099170F" w14:paraId="4850C661" w14:textId="77777777">
      <w:pPr>
        <w:ind w:left="1410" w:hanging="1410"/>
        <w:jc w:val="both"/>
        <w:rPr>
          <w:rFonts w:asciiTheme="minorHAnsi" w:hAnsiTheme="minorHAnsi" w:cstheme="minorHAnsi"/>
          <w:sz w:val="22"/>
          <w:szCs w:val="22"/>
        </w:rPr>
      </w:pPr>
    </w:p>
    <w:p w:rsidRPr="00602981" w:rsidR="0099170F" w:rsidP="00602981" w:rsidRDefault="0099170F" w14:paraId="5DD74A2F" w14:textId="77777777">
      <w:pPr>
        <w:ind w:left="1410" w:firstLine="8"/>
        <w:jc w:val="both"/>
        <w:rPr>
          <w:rFonts w:asciiTheme="minorHAnsi" w:hAnsiTheme="minorHAnsi" w:cstheme="minorHAnsi"/>
          <w:sz w:val="22"/>
          <w:szCs w:val="22"/>
        </w:rPr>
      </w:pPr>
      <w:r w:rsidRPr="00602981">
        <w:rPr>
          <w:rFonts w:asciiTheme="minorHAnsi" w:hAnsiTheme="minorHAnsi" w:cstheme="minorHAnsi"/>
          <w:sz w:val="22"/>
          <w:szCs w:val="22"/>
        </w:rPr>
        <w:t>Unbeschadet der Bestimmungen des Forst- und des Feldgesetzbuches und dem Tourismusdekret ist das Übernachten untersagt:</w:t>
      </w:r>
    </w:p>
    <w:p w:rsidRPr="00602981" w:rsidR="0099170F" w:rsidP="00602981" w:rsidRDefault="0099170F" w14:paraId="2745C9D6" w14:textId="0B330FB2">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innerhalb aller Waldungen</w:t>
      </w:r>
      <w:r w:rsidRPr="00602981" w:rsidR="00E807C1">
        <w:rPr>
          <w:rFonts w:asciiTheme="minorHAnsi" w:hAnsiTheme="minorHAnsi" w:cstheme="minorHAnsi"/>
        </w:rPr>
        <w:t>;</w:t>
      </w:r>
    </w:p>
    <w:p w:rsidRPr="00602981" w:rsidR="0099170F" w:rsidP="00602981" w:rsidRDefault="0099170F" w14:paraId="3B5CEBA3" w14:textId="77777777">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 einem Abstand von weniger als 30 Metern von diesen Waldungen oder hochstämmigen Bäumen;</w:t>
      </w:r>
    </w:p>
    <w:p w:rsidRPr="00602981" w:rsidR="0099170F" w:rsidP="00602981" w:rsidRDefault="0099170F" w14:paraId="76C89E55" w14:textId="77777777">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 einem Umkreis von 100 Metern zu einer Trinkwasserquellfassung.</w:t>
      </w:r>
    </w:p>
    <w:p w:rsidRPr="00602981" w:rsidR="0099170F" w:rsidP="00602981" w:rsidRDefault="0099170F" w14:paraId="096F2615" w14:textId="77777777">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br/>
      </w:r>
    </w:p>
    <w:p w:rsidRPr="00602981" w:rsidR="0099170F" w:rsidP="00602981" w:rsidRDefault="0099170F" w14:paraId="0814A935" w14:textId="5C5E7108">
      <w:pPr>
        <w:pStyle w:val="VPVArtikel"/>
      </w:pPr>
      <w:bookmarkStart w:name="_Toc126242561" w:id="177"/>
      <w:r w:rsidRPr="00602981">
        <w:t>Art</w:t>
      </w:r>
      <w:r w:rsidRPr="00602981" w:rsidR="001F33F7">
        <w:t>ikel</w:t>
      </w:r>
      <w:r w:rsidRPr="00602981">
        <w:t xml:space="preserve"> 78 - Vermietung, Zurverfügungstellung und Anmeldung durch den </w:t>
      </w:r>
      <w:r w:rsidRPr="00602981">
        <w:rPr>
          <w:iCs/>
        </w:rPr>
        <w:t>Betreiber</w:t>
      </w:r>
      <w:bookmarkEnd w:id="177"/>
    </w:p>
    <w:p w:rsidRPr="00602981" w:rsidR="0099170F" w:rsidP="00602981" w:rsidRDefault="0099170F" w14:paraId="1BAC04DD" w14:textId="77777777">
      <w:pPr>
        <w:ind w:left="1410" w:hanging="1410"/>
        <w:jc w:val="both"/>
        <w:rPr>
          <w:rFonts w:asciiTheme="minorHAnsi" w:hAnsiTheme="minorHAnsi" w:cstheme="minorHAnsi"/>
          <w:sz w:val="22"/>
          <w:szCs w:val="22"/>
        </w:rPr>
      </w:pPr>
    </w:p>
    <w:p w:rsidRPr="00602981" w:rsidR="0099170F" w:rsidP="00602981" w:rsidRDefault="0099170F" w14:paraId="31434503" w14:textId="77777777">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t>Art. 78.1</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Vermietung oder Zurverfügungstellung der </w:t>
      </w:r>
      <w:r w:rsidRPr="00602981">
        <w:rPr>
          <w:rFonts w:asciiTheme="minorHAnsi" w:hAnsiTheme="minorHAnsi" w:cstheme="minorHAnsi"/>
          <w:i/>
          <w:sz w:val="22"/>
          <w:szCs w:val="22"/>
        </w:rPr>
        <w:t>Ferienlagerstätte</w:t>
      </w:r>
      <w:r w:rsidRPr="00602981">
        <w:rPr>
          <w:rFonts w:asciiTheme="minorHAnsi" w:hAnsiTheme="minorHAnsi" w:cstheme="minorHAnsi"/>
          <w:sz w:val="22"/>
          <w:szCs w:val="22"/>
        </w:rPr>
        <w:t>:</w:t>
      </w:r>
    </w:p>
    <w:p w:rsidRPr="00602981" w:rsidR="0099170F" w:rsidP="00602981" w:rsidRDefault="0099170F" w14:paraId="7CBB5CCD" w14:textId="77777777">
      <w:pPr>
        <w:ind w:left="1410" w:hanging="1410"/>
        <w:jc w:val="both"/>
        <w:rPr>
          <w:rFonts w:asciiTheme="minorHAnsi" w:hAnsiTheme="minorHAnsi" w:cstheme="minorHAnsi"/>
          <w:sz w:val="22"/>
          <w:szCs w:val="22"/>
        </w:rPr>
      </w:pPr>
    </w:p>
    <w:p w:rsidRPr="00602981" w:rsidR="0099170F" w:rsidP="00602981" w:rsidRDefault="0099170F" w14:paraId="3AE42713" w14:textId="77777777">
      <w:pPr>
        <w:ind w:left="1418"/>
        <w:jc w:val="both"/>
        <w:rPr>
          <w:rFonts w:asciiTheme="minorHAnsi" w:hAnsiTheme="minorHAnsi" w:cstheme="minorHAnsi"/>
          <w:strike/>
          <w:sz w:val="22"/>
          <w:szCs w:val="22"/>
        </w:rPr>
      </w:pPr>
      <w:r w:rsidRPr="00602981">
        <w:rPr>
          <w:rFonts w:asciiTheme="minorHAnsi" w:hAnsiTheme="minorHAnsi" w:cstheme="minorHAnsi"/>
          <w:sz w:val="22"/>
          <w:szCs w:val="22"/>
        </w:rPr>
        <w:t>Art. 78.1.1.:</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Lagerstätte ist verpflichtet vor Beginn eines Lagers mit dem jeweiligen </w:t>
      </w:r>
      <w:r w:rsidRPr="00602981">
        <w:rPr>
          <w:rFonts w:asciiTheme="minorHAnsi" w:hAnsiTheme="minorHAnsi" w:cstheme="minorHAnsi"/>
          <w:i/>
          <w:sz w:val="22"/>
          <w:szCs w:val="22"/>
        </w:rPr>
        <w:t>Mieter</w:t>
      </w:r>
      <w:r w:rsidRPr="00602981">
        <w:rPr>
          <w:rFonts w:asciiTheme="minorHAnsi" w:hAnsiTheme="minorHAnsi" w:cstheme="minorHAnsi"/>
          <w:sz w:val="22"/>
          <w:szCs w:val="22"/>
        </w:rPr>
        <w:t xml:space="preserve"> einen schriftlichen Mietvertrag abzuschließen.</w:t>
      </w:r>
    </w:p>
    <w:p w:rsidRPr="00602981" w:rsidR="0099170F" w:rsidP="00602981" w:rsidRDefault="0099170F" w14:paraId="5DBBCE74" w14:textId="77777777">
      <w:pPr>
        <w:ind w:left="1418"/>
        <w:jc w:val="both"/>
        <w:rPr>
          <w:rFonts w:asciiTheme="minorHAnsi" w:hAnsiTheme="minorHAnsi" w:cstheme="minorHAnsi"/>
          <w:sz w:val="22"/>
          <w:szCs w:val="22"/>
        </w:rPr>
      </w:pPr>
    </w:p>
    <w:p w:rsidRPr="00602981" w:rsidR="0099170F" w:rsidP="00602981" w:rsidRDefault="0099170F" w14:paraId="08EC2E15" w14:textId="5097AD3B">
      <w:pPr>
        <w:ind w:left="1418"/>
        <w:jc w:val="both"/>
        <w:rPr>
          <w:rFonts w:asciiTheme="minorHAnsi" w:hAnsiTheme="minorHAnsi" w:cstheme="minorHAnsi"/>
          <w:sz w:val="22"/>
          <w:szCs w:val="22"/>
        </w:rPr>
      </w:pPr>
      <w:r w:rsidRPr="00602981">
        <w:rPr>
          <w:rFonts w:asciiTheme="minorHAnsi" w:hAnsiTheme="minorHAnsi" w:cstheme="minorHAnsi"/>
          <w:sz w:val="22"/>
          <w:szCs w:val="22"/>
        </w:rPr>
        <w:t>Art. 78.1.2.:</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Lagerstätte händigt dem </w:t>
      </w:r>
      <w:r w:rsidRPr="00602981">
        <w:rPr>
          <w:rFonts w:asciiTheme="minorHAnsi" w:hAnsiTheme="minorHAnsi" w:cstheme="minorHAnsi"/>
          <w:i/>
          <w:sz w:val="22"/>
          <w:szCs w:val="22"/>
        </w:rPr>
        <w:t>Mieter</w:t>
      </w:r>
      <w:r w:rsidRPr="00602981">
        <w:rPr>
          <w:rFonts w:asciiTheme="minorHAnsi" w:hAnsiTheme="minorHAnsi" w:cstheme="minorHAnsi"/>
          <w:sz w:val="22"/>
          <w:szCs w:val="22"/>
        </w:rPr>
        <w:t xml:space="preserve"> vor Beginn eines Ferienlagers</w:t>
      </w:r>
      <w:r w:rsidRPr="00602981">
        <w:rPr>
          <w:rFonts w:asciiTheme="minorHAnsi" w:hAnsiTheme="minorHAnsi" w:cstheme="minorHAnsi"/>
          <w:strike/>
          <w:sz w:val="22"/>
          <w:szCs w:val="22"/>
        </w:rPr>
        <w:t xml:space="preserve"> </w:t>
      </w:r>
      <w:r w:rsidRPr="00602981">
        <w:rPr>
          <w:rFonts w:asciiTheme="minorHAnsi" w:hAnsiTheme="minorHAnsi" w:cstheme="minorHAnsi"/>
          <w:sz w:val="22"/>
          <w:szCs w:val="22"/>
        </w:rPr>
        <w:t>Folgendes aus:</w:t>
      </w:r>
    </w:p>
    <w:p w:rsidRPr="00602981" w:rsidR="0099170F" w:rsidP="00602981" w:rsidRDefault="0099170F" w14:paraId="67B08B5B" w14:textId="77777777">
      <w:pPr>
        <w:pStyle w:val="Listenabsatz"/>
        <w:numPr>
          <w:ilvl w:val="0"/>
          <w:numId w:val="40"/>
        </w:numPr>
        <w:spacing w:after="0" w:line="240" w:lineRule="auto"/>
        <w:ind w:left="1843" w:hanging="357"/>
        <w:jc w:val="both"/>
        <w:rPr>
          <w:rFonts w:asciiTheme="minorHAnsi" w:hAnsiTheme="minorHAnsi" w:cstheme="minorHAnsi"/>
        </w:rPr>
      </w:pPr>
      <w:r w:rsidRPr="00602981">
        <w:rPr>
          <w:rFonts w:asciiTheme="minorHAnsi" w:hAnsiTheme="minorHAnsi" w:cstheme="minorHAnsi"/>
        </w:rPr>
        <w:t xml:space="preserve">die gültige </w:t>
      </w:r>
      <w:r w:rsidRPr="00602981">
        <w:rPr>
          <w:rFonts w:asciiTheme="minorHAnsi" w:hAnsiTheme="minorHAnsi" w:cstheme="minorHAnsi"/>
          <w:iCs/>
        </w:rPr>
        <w:t>Ferienlagerstätte</w:t>
      </w:r>
      <w:r w:rsidRPr="00602981">
        <w:rPr>
          <w:rFonts w:asciiTheme="minorHAnsi" w:hAnsiTheme="minorHAnsi" w:cstheme="minorHAnsi"/>
        </w:rPr>
        <w:t>ngenehmigung des Gemeindekollegiums;</w:t>
      </w:r>
    </w:p>
    <w:p w:rsidRPr="00602981" w:rsidR="0099170F" w:rsidP="00602981" w:rsidRDefault="0099170F" w14:paraId="7ADF16F2" w14:textId="77777777">
      <w:pPr>
        <w:pStyle w:val="Listenabsatz"/>
        <w:numPr>
          <w:ilvl w:val="0"/>
          <w:numId w:val="40"/>
        </w:numPr>
        <w:spacing w:after="0" w:line="240" w:lineRule="auto"/>
        <w:ind w:left="1843" w:hanging="357"/>
        <w:jc w:val="both"/>
        <w:rPr>
          <w:rFonts w:asciiTheme="minorHAnsi" w:hAnsiTheme="minorHAnsi" w:cstheme="minorHAnsi"/>
        </w:rPr>
      </w:pPr>
      <w:r w:rsidRPr="00602981">
        <w:rPr>
          <w:rFonts w:asciiTheme="minorHAnsi" w:hAnsiTheme="minorHAnsi" w:cstheme="minorHAnsi"/>
        </w:rPr>
        <w:t>die vorliegende Polizeiverordnung;</w:t>
      </w:r>
    </w:p>
    <w:p w:rsidRPr="00602981" w:rsidR="0099170F" w:rsidP="00602981" w:rsidRDefault="0099170F" w14:paraId="5B80298A" w14:textId="77777777">
      <w:pPr>
        <w:pStyle w:val="Listenabsatz"/>
        <w:numPr>
          <w:ilvl w:val="0"/>
          <w:numId w:val="40"/>
        </w:numPr>
        <w:spacing w:after="0" w:line="240" w:lineRule="auto"/>
        <w:ind w:left="1843" w:hanging="357"/>
        <w:jc w:val="both"/>
        <w:rPr>
          <w:rFonts w:asciiTheme="minorHAnsi" w:hAnsiTheme="minorHAnsi" w:cstheme="minorHAnsi"/>
        </w:rPr>
      </w:pPr>
      <w:r w:rsidRPr="00602981">
        <w:rPr>
          <w:rFonts w:asciiTheme="minorHAnsi" w:hAnsiTheme="minorHAnsi" w:cstheme="minorHAnsi"/>
        </w:rPr>
        <w:t>die Regelung des Forstamtes bezüglich der Abstände zu Gewässern und die Benutzung des Waldes (inkl. Verantwortlicher für die Jagd);</w:t>
      </w:r>
    </w:p>
    <w:p w:rsidRPr="00602981" w:rsidR="0099170F" w:rsidP="00602981" w:rsidRDefault="0099170F" w14:paraId="5EC67510" w14:textId="77777777">
      <w:pPr>
        <w:pStyle w:val="Listenabsatz"/>
        <w:numPr>
          <w:ilvl w:val="0"/>
          <w:numId w:val="40"/>
        </w:numPr>
        <w:spacing w:after="0" w:line="240" w:lineRule="auto"/>
        <w:ind w:left="1843" w:hanging="357"/>
        <w:jc w:val="both"/>
        <w:rPr>
          <w:rFonts w:asciiTheme="minorHAnsi" w:hAnsiTheme="minorHAnsi" w:cstheme="minorHAnsi"/>
        </w:rPr>
      </w:pPr>
      <w:r w:rsidRPr="00602981">
        <w:rPr>
          <w:rFonts w:asciiTheme="minorHAnsi" w:hAnsiTheme="minorHAnsi" w:cstheme="minorHAnsi"/>
        </w:rPr>
        <w:t>die Haus- oder Lagerordnung.</w:t>
      </w:r>
    </w:p>
    <w:p w:rsidRPr="00602981" w:rsidR="0099170F" w:rsidP="00602981" w:rsidRDefault="0099170F" w14:paraId="7E85D028" w14:textId="77777777">
      <w:pPr>
        <w:ind w:left="1418"/>
        <w:jc w:val="both"/>
        <w:rPr>
          <w:rFonts w:asciiTheme="minorHAnsi" w:hAnsiTheme="minorHAnsi" w:cstheme="minorHAnsi"/>
          <w:sz w:val="22"/>
          <w:szCs w:val="22"/>
        </w:rPr>
      </w:pPr>
    </w:p>
    <w:p w:rsidRPr="00602981" w:rsidR="0099170F" w:rsidP="00602981" w:rsidRDefault="0099170F" w14:paraId="6E8F9D91" w14:textId="77777777">
      <w:pPr>
        <w:ind w:left="1418"/>
        <w:jc w:val="both"/>
        <w:rPr>
          <w:rFonts w:asciiTheme="minorHAnsi" w:hAnsiTheme="minorHAnsi" w:cstheme="minorHAnsi"/>
          <w:sz w:val="22"/>
          <w:szCs w:val="22"/>
        </w:rPr>
      </w:pPr>
      <w:r w:rsidRPr="00602981">
        <w:rPr>
          <w:rFonts w:asciiTheme="minorHAnsi" w:hAnsiTheme="minorHAnsi" w:cstheme="minorHAnsi"/>
          <w:sz w:val="22"/>
          <w:szCs w:val="22"/>
        </w:rPr>
        <w:t>Art. 78.1.3.:</w:t>
      </w:r>
      <w:r w:rsidRPr="00602981">
        <w:rPr>
          <w:rFonts w:asciiTheme="minorHAnsi" w:hAnsiTheme="minorHAnsi" w:cstheme="minorHAnsi"/>
          <w:sz w:val="22"/>
          <w:szCs w:val="22"/>
        </w:rPr>
        <w:tab/>
      </w:r>
      <w:r w:rsidRPr="00602981">
        <w:rPr>
          <w:rFonts w:asciiTheme="minorHAnsi" w:hAnsiTheme="minorHAnsi" w:cstheme="minorHAnsi"/>
          <w:sz w:val="22"/>
          <w:szCs w:val="22"/>
        </w:rPr>
        <w:t>Die Haus- oder Lagerordnung des Gebäudes/Geländes umfasst mindestens folgende Informationen:</w:t>
      </w:r>
    </w:p>
    <w:p w:rsidRPr="00602981" w:rsidR="0099170F" w:rsidP="00602981" w:rsidRDefault="0099170F" w14:paraId="169CBA71"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 xml:space="preserve">die Höchstzahl der Teilnehmer an einem </w:t>
      </w:r>
      <w:r w:rsidRPr="00602981">
        <w:rPr>
          <w:rFonts w:asciiTheme="minorHAnsi" w:hAnsiTheme="minorHAnsi" w:cstheme="minorHAnsi"/>
          <w:bCs/>
          <w:i/>
        </w:rPr>
        <w:t>Ferienlager</w:t>
      </w:r>
      <w:r w:rsidRPr="00602981">
        <w:rPr>
          <w:rFonts w:asciiTheme="minorHAnsi" w:hAnsiTheme="minorHAnsi" w:cstheme="minorHAnsi"/>
          <w:bCs/>
        </w:rPr>
        <w:t xml:space="preserve"> gemäß der Genehmigung des Gemeindekollegiums;</w:t>
      </w:r>
    </w:p>
    <w:p w:rsidRPr="00602981" w:rsidR="0099170F" w:rsidP="00602981" w:rsidRDefault="0099170F" w14:paraId="15A930C8"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Art und Anzahl der zur Verfügung gestellten sanitären Einrichtungen;</w:t>
      </w:r>
    </w:p>
    <w:p w:rsidRPr="00602981" w:rsidR="0099170F" w:rsidP="00602981" w:rsidRDefault="0099170F" w14:paraId="16C1372F"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Art, Anzahl und Situierung von Mitteln zur Brandbekämpfung (Feuerlöscher);</w:t>
      </w:r>
    </w:p>
    <w:p w:rsidRPr="00602981" w:rsidR="0099170F" w:rsidP="00602981" w:rsidRDefault="0099170F" w14:paraId="0D6EC757"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Art, Anzahl und Situierung von Kochgelegenheiten;</w:t>
      </w:r>
    </w:p>
    <w:p w:rsidRPr="00602981" w:rsidR="0099170F" w:rsidP="00602981" w:rsidRDefault="0099170F" w14:paraId="6DE21019"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Stelle(n), an der/denen vorbehaltlich der Einhaltung aller sonstigen diesbezüglichen Bestimmungen Lagerfeuer entzündet werden dürfen;</w:t>
      </w:r>
    </w:p>
    <w:p w:rsidRPr="00602981" w:rsidR="0099170F" w:rsidP="00602981" w:rsidRDefault="0099170F" w14:paraId="14907177"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Vorschriften über Abtransport und Entsorgung von festen und flüssigen Abfällen;</w:t>
      </w:r>
    </w:p>
    <w:p w:rsidRPr="00602981" w:rsidR="0099170F" w:rsidP="00602981" w:rsidRDefault="0099170F" w14:paraId="045DA8BE"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Vorschriften über die Verwendung von elektrischen Geräten, Gasinstallationen und Heizvorrichtungen;</w:t>
      </w:r>
    </w:p>
    <w:p w:rsidRPr="00602981" w:rsidR="0099170F" w:rsidP="00602981" w:rsidRDefault="0099170F" w14:paraId="181F3194" w14:textId="77777777">
      <w:pPr>
        <w:pStyle w:val="Listenabsatz"/>
        <w:numPr>
          <w:ilvl w:val="0"/>
          <w:numId w:val="41"/>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Anschriften und Telefonnummern von folgenden Personen bzw. Diensten aus der Umgebung:</w:t>
      </w:r>
    </w:p>
    <w:p w:rsidRPr="00602981" w:rsidR="0099170F" w:rsidP="00602981" w:rsidRDefault="0099170F" w14:paraId="7FBDC936" w14:textId="77777777">
      <w:pPr>
        <w:pStyle w:val="Listenabsatz"/>
        <w:numPr>
          <w:ilvl w:val="0"/>
          <w:numId w:val="42"/>
        </w:numPr>
        <w:spacing w:line="240" w:lineRule="auto"/>
        <w:ind w:left="2268" w:hanging="357"/>
        <w:jc w:val="both"/>
        <w:rPr>
          <w:rFonts w:asciiTheme="minorHAnsi" w:hAnsiTheme="minorHAnsi" w:cstheme="minorHAnsi"/>
        </w:rPr>
      </w:pPr>
      <w:r w:rsidRPr="00602981">
        <w:rPr>
          <w:rFonts w:asciiTheme="minorHAnsi" w:hAnsiTheme="minorHAnsi" w:cstheme="minorHAnsi"/>
        </w:rPr>
        <w:t>Hilfsdienste, 112-Dienst, Ärzte, Krankenhäuser;</w:t>
      </w:r>
    </w:p>
    <w:p w:rsidRPr="00602981" w:rsidR="0099170F" w:rsidP="00602981" w:rsidRDefault="0099170F" w14:paraId="2EDD23A4" w14:textId="77777777">
      <w:pPr>
        <w:pStyle w:val="Listenabsatz"/>
        <w:numPr>
          <w:ilvl w:val="0"/>
          <w:numId w:val="42"/>
        </w:numPr>
        <w:spacing w:line="240" w:lineRule="auto"/>
        <w:ind w:left="2268" w:hanging="357"/>
        <w:jc w:val="both"/>
        <w:rPr>
          <w:rFonts w:asciiTheme="minorHAnsi" w:hAnsiTheme="minorHAnsi" w:cstheme="minorHAnsi"/>
        </w:rPr>
      </w:pPr>
      <w:r w:rsidRPr="00602981">
        <w:rPr>
          <w:rFonts w:asciiTheme="minorHAnsi" w:hAnsiTheme="minorHAnsi" w:cstheme="minorHAnsi"/>
        </w:rPr>
        <w:t>Feuerwehr;</w:t>
      </w:r>
    </w:p>
    <w:p w:rsidRPr="00602981" w:rsidR="0099170F" w:rsidP="00602981" w:rsidRDefault="0099170F" w14:paraId="74AD0A57" w14:textId="77777777">
      <w:pPr>
        <w:pStyle w:val="Listenabsatz"/>
        <w:numPr>
          <w:ilvl w:val="0"/>
          <w:numId w:val="42"/>
        </w:numPr>
        <w:spacing w:line="240" w:lineRule="auto"/>
        <w:ind w:left="2268" w:hanging="357"/>
        <w:jc w:val="both"/>
        <w:rPr>
          <w:rFonts w:asciiTheme="minorHAnsi" w:hAnsiTheme="minorHAnsi" w:cstheme="minorHAnsi"/>
        </w:rPr>
      </w:pPr>
      <w:r w:rsidRPr="00602981">
        <w:rPr>
          <w:rFonts w:asciiTheme="minorHAnsi" w:hAnsiTheme="minorHAnsi" w:cstheme="minorHAnsi"/>
        </w:rPr>
        <w:t>Polizei;</w:t>
      </w:r>
    </w:p>
    <w:p w:rsidRPr="00602981" w:rsidR="0099170F" w:rsidP="00602981" w:rsidRDefault="0099170F" w14:paraId="2D729B8D" w14:textId="77777777">
      <w:pPr>
        <w:pStyle w:val="Listenabsatz"/>
        <w:numPr>
          <w:ilvl w:val="0"/>
          <w:numId w:val="42"/>
        </w:numPr>
        <w:spacing w:line="240" w:lineRule="auto"/>
        <w:ind w:left="2268" w:hanging="357"/>
        <w:jc w:val="both"/>
        <w:rPr>
          <w:rFonts w:asciiTheme="minorHAnsi" w:hAnsiTheme="minorHAnsi" w:cstheme="minorHAnsi"/>
        </w:rPr>
      </w:pPr>
      <w:r w:rsidRPr="00602981">
        <w:rPr>
          <w:rFonts w:asciiTheme="minorHAnsi" w:hAnsiTheme="minorHAnsi" w:cstheme="minorHAnsi"/>
        </w:rPr>
        <w:t>Forstverwaltung, insbesondere die zuständigen Revierförster.</w:t>
      </w:r>
    </w:p>
    <w:p w:rsidRPr="00602981" w:rsidR="0099170F" w:rsidP="00602981" w:rsidRDefault="0099170F" w14:paraId="20C63216"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78.1.4.:</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w:t>
      </w:r>
      <w:r w:rsidRPr="00602981">
        <w:rPr>
          <w:rFonts w:asciiTheme="minorHAnsi" w:hAnsiTheme="minorHAnsi" w:cstheme="minorHAnsi"/>
          <w:i/>
          <w:sz w:val="22"/>
          <w:szCs w:val="22"/>
        </w:rPr>
        <w:t>Ferienlagerstätte</w:t>
      </w:r>
      <w:r w:rsidRPr="00602981">
        <w:rPr>
          <w:rFonts w:asciiTheme="minorHAnsi" w:hAnsiTheme="minorHAnsi" w:cstheme="minorHAnsi"/>
          <w:sz w:val="22"/>
          <w:szCs w:val="22"/>
        </w:rPr>
        <w:t xml:space="preserve"> ist verpflichtet vor Beginn und für die Dauer des </w:t>
      </w:r>
      <w:r w:rsidRPr="00602981">
        <w:rPr>
          <w:rFonts w:asciiTheme="minorHAnsi" w:hAnsiTheme="minorHAnsi" w:cstheme="minorHAnsi"/>
          <w:i/>
          <w:sz w:val="22"/>
          <w:szCs w:val="22"/>
        </w:rPr>
        <w:t>Ferienlager</w:t>
      </w:r>
      <w:r w:rsidRPr="00602981">
        <w:rPr>
          <w:rFonts w:asciiTheme="minorHAnsi" w:hAnsiTheme="minorHAnsi" w:cstheme="minorHAnsi"/>
          <w:sz w:val="22"/>
          <w:szCs w:val="22"/>
        </w:rPr>
        <w:t>s eine Haftpflichtversicherung für das betreffende Gebäude bzw. Gelände abzuschließen.</w:t>
      </w:r>
    </w:p>
    <w:p w:rsidRPr="00602981" w:rsidR="0099170F" w:rsidP="00602981" w:rsidRDefault="0099170F" w14:paraId="6E7C42DE" w14:textId="77777777">
      <w:pPr>
        <w:ind w:left="1418"/>
        <w:rPr>
          <w:rFonts w:asciiTheme="minorHAnsi" w:hAnsiTheme="minorHAnsi" w:cstheme="minorHAnsi"/>
          <w:sz w:val="22"/>
          <w:szCs w:val="22"/>
        </w:rPr>
      </w:pPr>
    </w:p>
    <w:p w:rsidRPr="00602981" w:rsidR="0099170F" w:rsidP="00602981" w:rsidRDefault="0099170F" w14:paraId="301E266D"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78.1.5.:</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w:t>
      </w:r>
      <w:r w:rsidRPr="00602981">
        <w:rPr>
          <w:rFonts w:asciiTheme="minorHAnsi" w:hAnsiTheme="minorHAnsi" w:cstheme="minorHAnsi"/>
          <w:i/>
          <w:sz w:val="22"/>
          <w:szCs w:val="22"/>
        </w:rPr>
        <w:t>Ferienlagerstätte</w:t>
      </w:r>
      <w:r w:rsidRPr="00602981">
        <w:rPr>
          <w:rFonts w:asciiTheme="minorHAnsi" w:hAnsiTheme="minorHAnsi" w:cstheme="minorHAnsi"/>
          <w:sz w:val="22"/>
          <w:szCs w:val="22"/>
        </w:rPr>
        <w:t xml:space="preserve"> muss für die Sicherheit der Feuerstellen sorgen.</w:t>
      </w:r>
    </w:p>
    <w:p w:rsidRPr="00602981" w:rsidR="0099170F" w:rsidP="00602981" w:rsidRDefault="0099170F" w14:paraId="0FB4ED1B" w14:textId="77777777">
      <w:pPr>
        <w:ind w:left="1418"/>
        <w:rPr>
          <w:rFonts w:asciiTheme="minorHAnsi" w:hAnsiTheme="minorHAnsi" w:cstheme="minorHAnsi"/>
          <w:sz w:val="22"/>
          <w:szCs w:val="22"/>
        </w:rPr>
      </w:pPr>
    </w:p>
    <w:p w:rsidRPr="00602981" w:rsidR="0099170F" w:rsidP="00602981" w:rsidRDefault="0099170F" w14:paraId="2AF8DF8E"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78.1.6.:</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der </w:t>
      </w:r>
      <w:r w:rsidRPr="00602981">
        <w:rPr>
          <w:rFonts w:asciiTheme="minorHAnsi" w:hAnsiTheme="minorHAnsi" w:cstheme="minorHAnsi"/>
          <w:i/>
          <w:sz w:val="22"/>
          <w:szCs w:val="22"/>
        </w:rPr>
        <w:t>Ferienlagerstätte</w:t>
      </w:r>
      <w:r w:rsidRPr="00602981">
        <w:rPr>
          <w:rFonts w:asciiTheme="minorHAnsi" w:hAnsiTheme="minorHAnsi" w:cstheme="minorHAnsi"/>
          <w:sz w:val="22"/>
          <w:szCs w:val="22"/>
        </w:rPr>
        <w:t xml:space="preserve"> muss gewährleisten, dass im Notfall Polizei-, Feuerwehr-, Notdienst- und befugte Personenfahrzeuge aller Art ohne Schwierigkeiten das Gelände oder Gebäude erreichen können.</w:t>
      </w:r>
    </w:p>
    <w:p w:rsidRPr="00602981" w:rsidR="0099170F" w:rsidP="00602981" w:rsidRDefault="0099170F" w14:paraId="28A50DA6" w14:textId="77777777">
      <w:pPr>
        <w:ind w:left="1418"/>
        <w:rPr>
          <w:rFonts w:asciiTheme="minorHAnsi" w:hAnsiTheme="minorHAnsi" w:cstheme="minorHAnsi"/>
          <w:sz w:val="22"/>
          <w:szCs w:val="22"/>
        </w:rPr>
      </w:pPr>
    </w:p>
    <w:p w:rsidRPr="00602981" w:rsidR="0099170F" w:rsidP="00602981" w:rsidRDefault="0099170F" w14:paraId="5F096295" w14:textId="77777777">
      <w:pPr>
        <w:ind w:left="1418"/>
        <w:rPr>
          <w:rFonts w:asciiTheme="minorHAnsi" w:hAnsiTheme="minorHAnsi" w:cstheme="minorHAnsi"/>
          <w:sz w:val="22"/>
          <w:szCs w:val="22"/>
        </w:rPr>
      </w:pPr>
      <w:r w:rsidRPr="00602981">
        <w:rPr>
          <w:rFonts w:asciiTheme="minorHAnsi" w:hAnsiTheme="minorHAnsi" w:cstheme="minorHAnsi"/>
          <w:sz w:val="22"/>
          <w:szCs w:val="22"/>
        </w:rPr>
        <w:t>Art. 78.1.7.:</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Etwaige Aufenthalts- oder Abfallsteuern werden durch die Gemeinde erhoben und dem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in Rechnung gestellt; keinesfalls jedoch direkt dem </w:t>
      </w:r>
      <w:r w:rsidRPr="00602981">
        <w:rPr>
          <w:rFonts w:asciiTheme="minorHAnsi" w:hAnsiTheme="minorHAnsi" w:cstheme="minorHAnsi"/>
          <w:i/>
          <w:sz w:val="22"/>
          <w:szCs w:val="22"/>
        </w:rPr>
        <w:t>Mieter</w:t>
      </w:r>
      <w:r w:rsidRPr="00602981">
        <w:rPr>
          <w:rFonts w:asciiTheme="minorHAnsi" w:hAnsiTheme="minorHAnsi" w:cstheme="minorHAnsi"/>
          <w:sz w:val="22"/>
          <w:szCs w:val="22"/>
        </w:rPr>
        <w:t>.</w:t>
      </w:r>
    </w:p>
    <w:p w:rsidRPr="00602981" w:rsidR="0099170F" w:rsidP="00602981" w:rsidRDefault="0099170F" w14:paraId="0617E0B3" w14:textId="77777777">
      <w:pPr>
        <w:ind w:left="1410" w:hanging="1410"/>
        <w:jc w:val="both"/>
        <w:rPr>
          <w:rFonts w:asciiTheme="minorHAnsi" w:hAnsiTheme="minorHAnsi" w:cstheme="minorHAnsi"/>
          <w:sz w:val="22"/>
          <w:szCs w:val="22"/>
        </w:rPr>
      </w:pPr>
    </w:p>
    <w:p w:rsidRPr="00602981" w:rsidR="0099170F" w:rsidP="00602981" w:rsidRDefault="0099170F" w14:paraId="5D13DC16" w14:textId="77777777">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t>Art. 78.2</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Anmeldung eines </w:t>
      </w:r>
      <w:r w:rsidRPr="00602981">
        <w:rPr>
          <w:rFonts w:asciiTheme="minorHAnsi" w:hAnsiTheme="minorHAnsi" w:cstheme="minorHAnsi"/>
          <w:i/>
          <w:sz w:val="22"/>
          <w:szCs w:val="22"/>
        </w:rPr>
        <w:t>Ferienlager</w:t>
      </w:r>
      <w:r w:rsidRPr="00602981">
        <w:rPr>
          <w:rFonts w:asciiTheme="minorHAnsi" w:hAnsiTheme="minorHAnsi" w:cstheme="minorHAnsi"/>
          <w:sz w:val="22"/>
          <w:szCs w:val="22"/>
        </w:rPr>
        <w:t xml:space="preserve">s durch den </w:t>
      </w:r>
      <w:r w:rsidRPr="00602981">
        <w:rPr>
          <w:rFonts w:asciiTheme="minorHAnsi" w:hAnsiTheme="minorHAnsi" w:cstheme="minorHAnsi"/>
          <w:i/>
          <w:sz w:val="22"/>
          <w:szCs w:val="22"/>
        </w:rPr>
        <w:t>Betreiber</w:t>
      </w:r>
      <w:r w:rsidRPr="00602981">
        <w:rPr>
          <w:rFonts w:asciiTheme="minorHAnsi" w:hAnsiTheme="minorHAnsi" w:cstheme="minorHAnsi"/>
          <w:sz w:val="22"/>
          <w:szCs w:val="22"/>
        </w:rPr>
        <w:t>:</w:t>
      </w:r>
    </w:p>
    <w:p w:rsidRPr="00602981" w:rsidR="0099170F" w:rsidP="00602981" w:rsidRDefault="0099170F" w14:paraId="5DEF2683" w14:textId="77777777">
      <w:pPr>
        <w:ind w:left="1410" w:hanging="1410"/>
        <w:jc w:val="both"/>
        <w:rPr>
          <w:rFonts w:asciiTheme="minorHAnsi" w:hAnsiTheme="minorHAnsi" w:cstheme="minorHAnsi"/>
          <w:sz w:val="22"/>
          <w:szCs w:val="22"/>
        </w:rPr>
      </w:pPr>
    </w:p>
    <w:p w:rsidRPr="00602981" w:rsidR="0099170F" w:rsidP="00602981" w:rsidRDefault="0099170F" w14:paraId="3AA5465C" w14:textId="77777777">
      <w:pPr>
        <w:ind w:left="1418"/>
        <w:rPr>
          <w:rFonts w:asciiTheme="minorHAnsi" w:hAnsiTheme="minorHAnsi" w:cstheme="minorHAnsi"/>
          <w:bCs/>
          <w:sz w:val="22"/>
          <w:szCs w:val="22"/>
        </w:rPr>
      </w:pPr>
      <w:r w:rsidRPr="00602981">
        <w:rPr>
          <w:rFonts w:asciiTheme="minorHAnsi" w:hAnsiTheme="minorHAnsi" w:cstheme="minorHAnsi"/>
          <w:sz w:val="22"/>
          <w:szCs w:val="22"/>
        </w:rPr>
        <w:t>Art. 78.2.1.:</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Der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 xml:space="preserve"> der </w:t>
      </w:r>
      <w:r w:rsidRPr="00602981">
        <w:rPr>
          <w:rFonts w:asciiTheme="minorHAnsi" w:hAnsiTheme="minorHAnsi" w:cstheme="minorHAnsi"/>
          <w:bCs/>
          <w:i/>
          <w:sz w:val="22"/>
          <w:szCs w:val="22"/>
        </w:rPr>
        <w:t>Ferienlagerstätte</w:t>
      </w:r>
      <w:r w:rsidRPr="00602981">
        <w:rPr>
          <w:rFonts w:asciiTheme="minorHAnsi" w:hAnsiTheme="minorHAnsi" w:cstheme="minorHAnsi"/>
          <w:bCs/>
          <w:sz w:val="22"/>
          <w:szCs w:val="22"/>
        </w:rPr>
        <w:t xml:space="preserve"> ist verpflichtet, spätestens 7 Kalendertage vor der Belegung der </w:t>
      </w:r>
      <w:r w:rsidRPr="00602981">
        <w:rPr>
          <w:rFonts w:asciiTheme="minorHAnsi" w:hAnsiTheme="minorHAnsi" w:cstheme="minorHAnsi"/>
          <w:bCs/>
          <w:i/>
          <w:sz w:val="22"/>
          <w:szCs w:val="22"/>
        </w:rPr>
        <w:t>Ferienlagerstätte</w:t>
      </w:r>
      <w:r w:rsidRPr="00602981">
        <w:rPr>
          <w:rFonts w:asciiTheme="minorHAnsi" w:hAnsiTheme="minorHAnsi" w:cstheme="minorHAnsi"/>
          <w:bCs/>
          <w:sz w:val="22"/>
          <w:szCs w:val="22"/>
        </w:rPr>
        <w:t xml:space="preserve"> bei der Gemeindeverwaltung</w:t>
      </w:r>
    </w:p>
    <w:p w:rsidRPr="00602981" w:rsidR="0099170F" w:rsidP="00602981" w:rsidRDefault="0099170F" w14:paraId="7188F7EF" w14:textId="77777777">
      <w:pPr>
        <w:pStyle w:val="Listenabsatz"/>
        <w:numPr>
          <w:ilvl w:val="0"/>
          <w:numId w:val="43"/>
        </w:numPr>
        <w:spacing w:after="0" w:line="240" w:lineRule="auto"/>
        <w:ind w:left="1843" w:hanging="283"/>
        <w:rPr>
          <w:rFonts w:asciiTheme="minorHAnsi" w:hAnsiTheme="minorHAnsi" w:cstheme="minorHAnsi"/>
          <w:bCs/>
        </w:rPr>
      </w:pPr>
      <w:r w:rsidRPr="00602981">
        <w:rPr>
          <w:rFonts w:asciiTheme="minorHAnsi" w:hAnsiTheme="minorHAnsi" w:cstheme="minorHAnsi"/>
          <w:bCs/>
        </w:rPr>
        <w:t>den Zeitraum der Belegung (mit Ankunfts- und Abreisedatum),</w:t>
      </w:r>
    </w:p>
    <w:p w:rsidRPr="00602981" w:rsidR="0099170F" w:rsidP="00602981" w:rsidRDefault="0099170F" w14:paraId="2E9C74BA" w14:textId="77777777">
      <w:pPr>
        <w:pStyle w:val="Listenabsatz"/>
        <w:numPr>
          <w:ilvl w:val="0"/>
          <w:numId w:val="43"/>
        </w:numPr>
        <w:spacing w:after="0" w:line="240" w:lineRule="auto"/>
        <w:ind w:left="1843" w:hanging="283"/>
        <w:rPr>
          <w:rFonts w:asciiTheme="minorHAnsi" w:hAnsiTheme="minorHAnsi" w:cstheme="minorHAnsi"/>
          <w:bCs/>
        </w:rPr>
      </w:pPr>
      <w:r w:rsidRPr="00602981">
        <w:rPr>
          <w:rFonts w:asciiTheme="minorHAnsi" w:hAnsiTheme="minorHAnsi" w:cstheme="minorHAnsi"/>
          <w:bCs/>
        </w:rPr>
        <w:t>den Namen der Gruppe,</w:t>
      </w:r>
    </w:p>
    <w:p w:rsidRPr="00602981" w:rsidR="0099170F" w:rsidP="00602981" w:rsidRDefault="0099170F" w14:paraId="4336C26F" w14:textId="77777777">
      <w:pPr>
        <w:pStyle w:val="Listenabsatz"/>
        <w:numPr>
          <w:ilvl w:val="0"/>
          <w:numId w:val="43"/>
        </w:numPr>
        <w:spacing w:after="0" w:line="240" w:lineRule="auto"/>
        <w:ind w:left="1843" w:hanging="283"/>
        <w:rPr>
          <w:rFonts w:asciiTheme="minorHAnsi" w:hAnsiTheme="minorHAnsi" w:cstheme="minorHAnsi"/>
          <w:bCs/>
        </w:rPr>
      </w:pPr>
      <w:r w:rsidRPr="00602981">
        <w:rPr>
          <w:rFonts w:asciiTheme="minorHAnsi" w:hAnsiTheme="minorHAnsi" w:cstheme="minorHAnsi"/>
          <w:bCs/>
        </w:rPr>
        <w:t>die vorgesehene Anzahl Teilnehmer (inkl. Begleiter) sowie</w:t>
      </w:r>
    </w:p>
    <w:p w:rsidRPr="00602981" w:rsidR="0099170F" w:rsidP="00602981" w:rsidRDefault="0099170F" w14:paraId="26CE0560" w14:textId="77777777">
      <w:pPr>
        <w:pStyle w:val="Listenabsatz"/>
        <w:numPr>
          <w:ilvl w:val="0"/>
          <w:numId w:val="43"/>
        </w:numPr>
        <w:spacing w:after="0" w:line="240" w:lineRule="auto"/>
        <w:ind w:left="1843" w:hanging="283"/>
        <w:rPr>
          <w:rFonts w:asciiTheme="minorHAnsi" w:hAnsiTheme="minorHAnsi" w:cstheme="minorHAnsi"/>
          <w:bCs/>
        </w:rPr>
      </w:pPr>
      <w:r w:rsidRPr="00602981">
        <w:rPr>
          <w:rFonts w:asciiTheme="minorHAnsi" w:hAnsiTheme="minorHAnsi" w:cstheme="minorHAnsi"/>
          <w:bCs/>
        </w:rPr>
        <w:t>die Kontaktdaten des Lagerverantwortlichen (Vorname, Name, Telefonnummer, E-Mail-Adresse),</w:t>
      </w:r>
    </w:p>
    <w:p w:rsidRPr="00602981" w:rsidR="0099170F" w:rsidP="00602981" w:rsidRDefault="0099170F" w14:paraId="48B100AD" w14:textId="77777777">
      <w:pPr>
        <w:pStyle w:val="3-TextA"/>
        <w:ind w:left="1418" w:firstLine="0"/>
      </w:pPr>
      <w:r w:rsidRPr="00602981">
        <w:t>schriftlich zu hinterlegen. Diese Angaben werden durch die Gemeindeverwaltung den zuständigen Behörden mitgeteilt.</w:t>
      </w:r>
    </w:p>
    <w:p w:rsidRPr="00602981" w:rsidR="0099170F" w:rsidP="00602981" w:rsidRDefault="0099170F" w14:paraId="4973CDA8" w14:textId="77777777">
      <w:pPr>
        <w:ind w:left="1418"/>
        <w:rPr>
          <w:rFonts w:asciiTheme="minorHAnsi" w:hAnsiTheme="minorHAnsi" w:cstheme="minorHAnsi"/>
          <w:sz w:val="22"/>
          <w:szCs w:val="22"/>
        </w:rPr>
      </w:pPr>
    </w:p>
    <w:p w:rsidRPr="00602981" w:rsidR="0099170F" w:rsidP="00602981" w:rsidRDefault="0099170F" w14:paraId="7AA57394" w14:textId="77777777">
      <w:pPr>
        <w:ind w:left="1418"/>
        <w:rPr>
          <w:rFonts w:asciiTheme="minorHAnsi" w:hAnsiTheme="minorHAnsi" w:cstheme="minorHAnsi"/>
          <w:bCs/>
          <w:sz w:val="22"/>
          <w:szCs w:val="22"/>
        </w:rPr>
      </w:pPr>
      <w:r w:rsidRPr="00602981">
        <w:rPr>
          <w:rFonts w:asciiTheme="minorHAnsi" w:hAnsiTheme="minorHAnsi" w:cstheme="minorHAnsi"/>
          <w:sz w:val="22"/>
          <w:szCs w:val="22"/>
        </w:rPr>
        <w:t>Art. 78.2.2.:</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Unbeschadet Art. 78.2.1 müssen alle Belegungen von </w:t>
      </w:r>
      <w:r w:rsidRPr="00602981">
        <w:rPr>
          <w:rFonts w:asciiTheme="minorHAnsi" w:hAnsiTheme="minorHAnsi" w:cstheme="minorHAnsi"/>
          <w:bCs/>
          <w:i/>
          <w:sz w:val="22"/>
          <w:szCs w:val="22"/>
        </w:rPr>
        <w:t>Ferienlagerstätten</w:t>
      </w:r>
      <w:r w:rsidRPr="00602981">
        <w:rPr>
          <w:rFonts w:asciiTheme="minorHAnsi" w:hAnsiTheme="minorHAnsi" w:cstheme="minorHAnsi"/>
          <w:bCs/>
          <w:sz w:val="22"/>
          <w:szCs w:val="22"/>
        </w:rPr>
        <w:t>, die in den Zeitraum vom 01.06. – 31.08. fallen, bis spätestens zum 31.05. desgleichen Kalenderjahres bei der zuständigen Gemeindeverwaltung schriftlich hinterlegt werden.</w:t>
      </w:r>
    </w:p>
    <w:p w:rsidRPr="00602981" w:rsidR="0099170F" w:rsidP="00602981" w:rsidRDefault="0099170F" w14:paraId="384FF4E5" w14:textId="77777777">
      <w:pPr>
        <w:ind w:left="1410" w:hanging="1410"/>
        <w:jc w:val="both"/>
        <w:rPr>
          <w:rFonts w:asciiTheme="minorHAnsi" w:hAnsiTheme="minorHAnsi" w:cstheme="minorHAnsi"/>
          <w:sz w:val="22"/>
          <w:szCs w:val="22"/>
        </w:rPr>
      </w:pPr>
    </w:p>
    <w:p w:rsidRPr="00602981" w:rsidR="0099170F" w:rsidP="00602981" w:rsidRDefault="0099170F" w14:paraId="6E72C00B" w14:textId="77777777">
      <w:pPr>
        <w:ind w:left="1410" w:hanging="1410"/>
        <w:jc w:val="both"/>
        <w:rPr>
          <w:rFonts w:asciiTheme="minorHAnsi" w:hAnsiTheme="minorHAnsi" w:cstheme="minorHAnsi"/>
          <w:sz w:val="22"/>
          <w:szCs w:val="22"/>
        </w:rPr>
      </w:pPr>
    </w:p>
    <w:p w:rsidRPr="00602981" w:rsidR="0099170F" w:rsidP="00602981" w:rsidRDefault="0099170F" w14:paraId="433E5172" w14:textId="778E9BCA">
      <w:pPr>
        <w:pStyle w:val="VPVArtikel"/>
      </w:pPr>
      <w:bookmarkStart w:name="_Toc126242562" w:id="178"/>
      <w:r w:rsidRPr="00602981">
        <w:t>Art</w:t>
      </w:r>
      <w:r w:rsidRPr="00602981" w:rsidR="001F33F7">
        <w:t>ikel</w:t>
      </w:r>
      <w:r w:rsidRPr="00602981">
        <w:t xml:space="preserve"> 79 - Verpflichtungen für die Gruppe / den Mieter:</w:t>
      </w:r>
      <w:bookmarkEnd w:id="178"/>
    </w:p>
    <w:p w:rsidRPr="00602981" w:rsidR="0099170F" w:rsidP="00602981" w:rsidRDefault="0099170F" w14:paraId="48C7482C" w14:textId="77777777">
      <w:pPr>
        <w:jc w:val="both"/>
        <w:rPr>
          <w:rFonts w:asciiTheme="minorHAnsi" w:hAnsiTheme="minorHAnsi" w:cstheme="minorHAnsi"/>
          <w:color w:val="FF0000"/>
          <w:sz w:val="22"/>
          <w:szCs w:val="22"/>
        </w:rPr>
      </w:pPr>
    </w:p>
    <w:p w:rsidRPr="00602981" w:rsidR="0099170F" w:rsidP="00602981" w:rsidRDefault="0099170F" w14:paraId="20289DF2"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79.1</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Die Gruppe ist verpflichtet mindestens einen volljährigen Lagerverantwortlichen namentlich zu bezeichnen und die Kontaktdaten (Vorname, Name, Telefonnummer, Kopie des Personalausweises) des Lagerverantwortlichen bei der Gemeindeverwaltung zu hinterlegen.</w:t>
      </w:r>
    </w:p>
    <w:p w:rsidRPr="00602981" w:rsidR="0099170F" w:rsidP="00602981" w:rsidRDefault="0099170F" w14:paraId="51401E36" w14:textId="77777777">
      <w:pPr>
        <w:ind w:left="1418" w:hanging="1418"/>
        <w:jc w:val="both"/>
        <w:rPr>
          <w:rFonts w:asciiTheme="minorHAnsi" w:hAnsiTheme="minorHAnsi" w:cstheme="minorHAnsi"/>
          <w:sz w:val="22"/>
          <w:szCs w:val="22"/>
        </w:rPr>
      </w:pPr>
    </w:p>
    <w:p w:rsidRPr="00602981" w:rsidR="0099170F" w:rsidP="00602981" w:rsidRDefault="0099170F" w14:paraId="23D3DA88" w14:textId="77777777">
      <w:pPr>
        <w:ind w:left="1418" w:hanging="1418"/>
        <w:jc w:val="both"/>
        <w:rPr>
          <w:rFonts w:asciiTheme="minorHAnsi" w:hAnsiTheme="minorHAnsi" w:cstheme="minorHAnsi"/>
          <w:bCs/>
          <w:sz w:val="22"/>
          <w:szCs w:val="22"/>
        </w:rPr>
      </w:pPr>
      <w:r w:rsidRPr="00602981">
        <w:rPr>
          <w:rFonts w:asciiTheme="minorHAnsi" w:hAnsiTheme="minorHAnsi" w:cstheme="minorHAnsi"/>
          <w:sz w:val="22"/>
          <w:szCs w:val="22"/>
        </w:rPr>
        <w:t>Art. 79.2</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bCs/>
          <w:sz w:val="22"/>
          <w:szCs w:val="22"/>
        </w:rPr>
        <w:t xml:space="preserve">Der Lagerverantwortliche ist verpflichtet, spätestens am ersten Tag des </w:t>
      </w:r>
      <w:r w:rsidRPr="00602981">
        <w:rPr>
          <w:rFonts w:asciiTheme="minorHAnsi" w:hAnsiTheme="minorHAnsi" w:cstheme="minorHAnsi"/>
          <w:bCs/>
          <w:i/>
          <w:sz w:val="22"/>
          <w:szCs w:val="22"/>
        </w:rPr>
        <w:t>Ferienlager</w:t>
      </w:r>
      <w:r w:rsidRPr="00602981">
        <w:rPr>
          <w:rFonts w:asciiTheme="minorHAnsi" w:hAnsiTheme="minorHAnsi" w:cstheme="minorHAnsi"/>
          <w:bCs/>
          <w:sz w:val="22"/>
          <w:szCs w:val="22"/>
        </w:rPr>
        <w:t xml:space="preserve">s oder, wenn der erste Tag des </w:t>
      </w:r>
      <w:r w:rsidRPr="00602981">
        <w:rPr>
          <w:rFonts w:asciiTheme="minorHAnsi" w:hAnsiTheme="minorHAnsi" w:cstheme="minorHAnsi"/>
          <w:bCs/>
          <w:i/>
          <w:sz w:val="22"/>
          <w:szCs w:val="22"/>
        </w:rPr>
        <w:t>Ferienlager</w:t>
      </w:r>
      <w:r w:rsidRPr="00602981">
        <w:rPr>
          <w:rFonts w:asciiTheme="minorHAnsi" w:hAnsiTheme="minorHAnsi" w:cstheme="minorHAnsi"/>
          <w:bCs/>
          <w:sz w:val="22"/>
          <w:szCs w:val="22"/>
        </w:rPr>
        <w:t>s auf das Wochenende oder einen gesetzlichen Feiertag fällt, am darauffolgenden Arbeitstag bei der Gemeindeverwaltung, auf dessen Gemeindegebiet sich die Lagerstätte befindet, vorstellig zu werden,</w:t>
      </w:r>
    </w:p>
    <w:p w:rsidRPr="00602981" w:rsidR="0099170F" w:rsidP="00602981" w:rsidRDefault="0099170F" w14:paraId="11734FE0" w14:textId="77777777">
      <w:pPr>
        <w:pStyle w:val="Listenabsatz"/>
        <w:numPr>
          <w:ilvl w:val="0"/>
          <w:numId w:val="44"/>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um die genaue Anzahl Teilnehmer (inkl. Begleiter) sowie</w:t>
      </w:r>
    </w:p>
    <w:p w:rsidRPr="00602981" w:rsidR="0099170F" w:rsidP="00602981" w:rsidRDefault="0099170F" w14:paraId="0FCC0E42" w14:textId="77777777">
      <w:pPr>
        <w:pStyle w:val="Listenabsatz"/>
        <w:numPr>
          <w:ilvl w:val="0"/>
          <w:numId w:val="44"/>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die Kontaktangaben des Lagerverantwortlichen gemäß Artikel 79.1 und alle Namen der Teilnehmer zu hinterlegen und</w:t>
      </w:r>
    </w:p>
    <w:p w:rsidRPr="00602981" w:rsidR="0099170F" w:rsidP="00602981" w:rsidRDefault="0099170F" w14:paraId="224BB133" w14:textId="77777777">
      <w:pPr>
        <w:pStyle w:val="Listenabsatz"/>
        <w:numPr>
          <w:ilvl w:val="0"/>
          <w:numId w:val="44"/>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den schriftlich abgeschlossenen Mietvertrag inkl. Anlagen vorzulegen, zwecks möglicher Überprüfung der vorliegenden Verordnung.</w:t>
      </w:r>
    </w:p>
    <w:p w:rsidRPr="00602981" w:rsidR="0099170F" w:rsidP="00602981" w:rsidRDefault="0099170F" w14:paraId="4CD9C659" w14:textId="20B37463">
      <w:pPr>
        <w:pStyle w:val="Listenabsatz"/>
        <w:spacing w:after="0" w:line="240" w:lineRule="auto"/>
        <w:ind w:left="1843"/>
        <w:jc w:val="both"/>
        <w:rPr>
          <w:rFonts w:asciiTheme="minorHAnsi" w:hAnsiTheme="minorHAnsi" w:cstheme="minorHAnsi"/>
          <w:bCs/>
        </w:rPr>
      </w:pPr>
    </w:p>
    <w:p w:rsidRPr="00602981" w:rsidR="00CC36CF" w:rsidP="00602981" w:rsidRDefault="00CC36CF" w14:paraId="1F84B1A4" w14:textId="1419722A">
      <w:pPr>
        <w:pStyle w:val="Listenabsatz"/>
        <w:spacing w:after="0" w:line="240" w:lineRule="auto"/>
        <w:ind w:left="1843"/>
        <w:jc w:val="both"/>
        <w:rPr>
          <w:rFonts w:asciiTheme="minorHAnsi" w:hAnsiTheme="minorHAnsi" w:cstheme="minorHAnsi"/>
          <w:bCs/>
        </w:rPr>
      </w:pPr>
    </w:p>
    <w:p w:rsidRPr="00602981" w:rsidR="00CC36CF" w:rsidP="00602981" w:rsidRDefault="00CC36CF" w14:paraId="2F3D7B9E" w14:textId="77777777">
      <w:pPr>
        <w:pStyle w:val="Listenabsatz"/>
        <w:spacing w:after="0" w:line="240" w:lineRule="auto"/>
        <w:ind w:left="1843"/>
        <w:jc w:val="both"/>
        <w:rPr>
          <w:rFonts w:asciiTheme="minorHAnsi" w:hAnsiTheme="minorHAnsi" w:cstheme="minorHAnsi"/>
          <w:bCs/>
        </w:rPr>
      </w:pPr>
    </w:p>
    <w:p w:rsidRPr="00602981" w:rsidR="0027562F" w:rsidP="00602981" w:rsidRDefault="0027562F" w14:paraId="2BCE5766" w14:textId="77777777">
      <w:pPr>
        <w:ind w:left="1418" w:hanging="1418"/>
        <w:rPr>
          <w:rFonts w:asciiTheme="minorHAnsi" w:hAnsiTheme="minorHAnsi" w:cstheme="minorHAnsi"/>
          <w:sz w:val="22"/>
          <w:szCs w:val="22"/>
        </w:rPr>
      </w:pPr>
      <w:r w:rsidRPr="00602981">
        <w:rPr>
          <w:rFonts w:asciiTheme="minorHAnsi" w:hAnsiTheme="minorHAnsi" w:cstheme="minorHAnsi"/>
          <w:sz w:val="22"/>
          <w:szCs w:val="22"/>
        </w:rPr>
        <w:t>Art. 79.3</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Dem Lagerverantwortlichen obliegt die Aufsicht der Gruppe. Er muss dafür Sorge tragen, dass:</w:t>
      </w:r>
    </w:p>
    <w:p w:rsidRPr="00602981" w:rsidR="0027562F" w:rsidP="00602981" w:rsidRDefault="0027562F" w14:paraId="25FBBD5F" w14:textId="77777777">
      <w:pPr>
        <w:pStyle w:val="Listenabsatz"/>
        <w:numPr>
          <w:ilvl w:val="0"/>
          <w:numId w:val="45"/>
        </w:numPr>
        <w:spacing w:after="0" w:line="240" w:lineRule="auto"/>
        <w:ind w:left="1843" w:hanging="357"/>
        <w:jc w:val="both"/>
        <w:rPr>
          <w:rFonts w:eastAsia="Times New Roman" w:asciiTheme="minorHAnsi" w:hAnsiTheme="minorHAnsi" w:cstheme="minorHAnsi"/>
        </w:rPr>
      </w:pPr>
      <w:r w:rsidRPr="00602981">
        <w:rPr>
          <w:rFonts w:eastAsia="Times New Roman" w:asciiTheme="minorHAnsi" w:hAnsiTheme="minorHAnsi" w:cstheme="minorHAnsi"/>
        </w:rPr>
        <w:t>die Lagerstätte jederzeit durch mindestens einen volljährigen Betreuer besetzt ist;</w:t>
      </w:r>
    </w:p>
    <w:p w:rsidRPr="00602981" w:rsidR="0027562F" w:rsidP="00602981" w:rsidRDefault="0027562F" w14:paraId="459CACC5" w14:textId="77777777">
      <w:pPr>
        <w:pStyle w:val="Listenabsatz"/>
        <w:numPr>
          <w:ilvl w:val="0"/>
          <w:numId w:val="45"/>
        </w:numPr>
        <w:spacing w:after="0" w:line="240" w:lineRule="auto"/>
        <w:ind w:left="1843" w:hanging="357"/>
        <w:jc w:val="both"/>
        <w:rPr>
          <w:rFonts w:eastAsia="Times New Roman" w:asciiTheme="minorHAnsi" w:hAnsiTheme="minorHAnsi" w:cstheme="minorHAnsi"/>
        </w:rPr>
      </w:pPr>
      <w:r w:rsidRPr="00602981">
        <w:rPr>
          <w:rFonts w:eastAsia="Times New Roman" w:asciiTheme="minorHAnsi" w:hAnsiTheme="minorHAnsi" w:cstheme="minorHAnsi"/>
        </w:rPr>
        <w:t>Kinder unter 16 Jahren, wenn sie die Lagerstätte verlassen, durch mindestens einen volljährigen Betreuer pro angefangene Tranche von 12 Kindern begleitet werden;</w:t>
      </w:r>
    </w:p>
    <w:p w:rsidRPr="00602981" w:rsidR="0027562F" w:rsidP="00602981" w:rsidRDefault="0027562F" w14:paraId="269CD171" w14:textId="77777777">
      <w:pPr>
        <w:pStyle w:val="Listenabsatz"/>
        <w:numPr>
          <w:ilvl w:val="0"/>
          <w:numId w:val="45"/>
        </w:numPr>
        <w:spacing w:after="0" w:line="240" w:lineRule="auto"/>
        <w:ind w:left="1843" w:hanging="357"/>
        <w:jc w:val="both"/>
        <w:rPr>
          <w:rFonts w:eastAsia="Times New Roman" w:asciiTheme="minorHAnsi" w:hAnsiTheme="minorHAnsi" w:cstheme="minorHAnsi"/>
        </w:rPr>
      </w:pPr>
      <w:r w:rsidRPr="00602981">
        <w:rPr>
          <w:rFonts w:asciiTheme="minorHAnsi" w:hAnsiTheme="minorHAnsi" w:cstheme="minorHAnsi"/>
          <w:bCs/>
        </w:rPr>
        <w:t>Kinder außerhalb der Lagerstätte mit einer Kennkarte ausgestattet sind, die mindestens folgende Informationen umfasst: Vorname, Name, Name der Gruppe, Lagerort, Telefonnummer des Lagerverantwortlichen.</w:t>
      </w:r>
    </w:p>
    <w:p w:rsidRPr="00602981" w:rsidR="0099170F" w:rsidP="00602981" w:rsidRDefault="0099170F" w14:paraId="7BBBFA13" w14:textId="77777777">
      <w:pPr>
        <w:ind w:left="1126"/>
        <w:jc w:val="both"/>
        <w:rPr>
          <w:rFonts w:eastAsia="Times New Roman" w:asciiTheme="minorHAnsi" w:hAnsiTheme="minorHAnsi" w:cstheme="minorHAnsi"/>
          <w:sz w:val="22"/>
          <w:szCs w:val="22"/>
        </w:rPr>
      </w:pPr>
    </w:p>
    <w:p w:rsidRPr="00602981" w:rsidR="0099170F" w:rsidP="00602981" w:rsidRDefault="0099170F" w14:paraId="75759C44"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79.4</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Der Lagerverantwortliche ist verpflichtet eine dem Risiko entsprechende Haftpflichtversicherung abzuschließen.</w:t>
      </w:r>
    </w:p>
    <w:p w:rsidRPr="00602981" w:rsidR="0099170F" w:rsidP="00602981" w:rsidRDefault="0099170F" w14:paraId="3BF8D62A" w14:textId="77777777">
      <w:pPr>
        <w:ind w:left="1418" w:hanging="1418"/>
        <w:jc w:val="both"/>
        <w:rPr>
          <w:rFonts w:asciiTheme="minorHAnsi" w:hAnsiTheme="minorHAnsi" w:cstheme="minorHAnsi"/>
          <w:sz w:val="22"/>
          <w:szCs w:val="22"/>
        </w:rPr>
      </w:pPr>
    </w:p>
    <w:p w:rsidRPr="00602981" w:rsidR="0099170F" w:rsidP="00602981" w:rsidRDefault="0099170F" w14:paraId="543CCDAB"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79.5</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Der Lagerverantwortliche ist verpflichtet, vor der Benutzung von Waldflächen für gleich welche Zwecke Rücksprache mit dem zuständigen Forstamt bzw. dem Revierförster zu nehmen und für Wanderungen durch den Wald abseits ausgewiesener Wanderwege gemäß Artikel 27 des Forstgesetzbuches das vorherige Einverständnis der Forstverwaltung einzuholen.</w:t>
      </w:r>
    </w:p>
    <w:p w:rsidRPr="00602981" w:rsidR="0099170F" w:rsidP="00602981" w:rsidRDefault="0099170F" w14:paraId="3BAAECBE" w14:textId="77777777">
      <w:pPr>
        <w:ind w:left="1418" w:hanging="1418"/>
        <w:jc w:val="both"/>
        <w:rPr>
          <w:rFonts w:asciiTheme="minorHAnsi" w:hAnsiTheme="minorHAnsi" w:cstheme="minorHAnsi"/>
          <w:sz w:val="22"/>
          <w:szCs w:val="22"/>
        </w:rPr>
      </w:pPr>
    </w:p>
    <w:p w:rsidRPr="00602981" w:rsidR="0099170F" w:rsidP="00602981" w:rsidRDefault="0099170F" w14:paraId="274903C6"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79.6</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Zur Vermeidung von Lärmbelästigung muss der Lagerverantwortliche dafür Sorge tragen, dass die Gruppe keine Lautsprecheranlagen und Megafone benutzt. Ebenso sorgt er dafür, dass die Ausstrahlung von überlauter Musik gänzlich unterlassen wird. Unbeschadet der Bestimmungen von Artikel 561 des Strafgesetzbuches ist jegliche Lärmbelästigung in Wohngebieten zwischen 22.00 Uhr und 7.00 Uhr untersagt. </w:t>
      </w:r>
    </w:p>
    <w:p w:rsidRPr="00602981" w:rsidR="0099170F" w:rsidP="00602981" w:rsidRDefault="0099170F" w14:paraId="37229919" w14:textId="77777777">
      <w:pPr>
        <w:ind w:left="1418" w:hanging="1418"/>
        <w:jc w:val="both"/>
        <w:rPr>
          <w:rFonts w:asciiTheme="minorHAnsi" w:hAnsiTheme="minorHAnsi" w:cstheme="minorHAnsi"/>
          <w:sz w:val="22"/>
          <w:szCs w:val="22"/>
        </w:rPr>
      </w:pPr>
    </w:p>
    <w:p w:rsidRPr="00602981" w:rsidR="0099170F" w:rsidP="00602981" w:rsidRDefault="0099170F" w14:paraId="45582993" w14:textId="28EA20C3">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79.7</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Lagerverantwortliche muss dafür Sorge tragen, dass die Gruppe die vom </w:t>
      </w:r>
      <w:r w:rsidRPr="00602981">
        <w:rPr>
          <w:rFonts w:asciiTheme="minorHAnsi" w:hAnsiTheme="minorHAnsi" w:cstheme="minorHAnsi"/>
          <w:i/>
          <w:sz w:val="22"/>
          <w:szCs w:val="22"/>
        </w:rPr>
        <w:t>Betreiber</w:t>
      </w:r>
      <w:r w:rsidRPr="00602981">
        <w:rPr>
          <w:rFonts w:asciiTheme="minorHAnsi" w:hAnsiTheme="minorHAnsi" w:cstheme="minorHAnsi"/>
          <w:sz w:val="22"/>
          <w:szCs w:val="22"/>
        </w:rPr>
        <w:t xml:space="preserve"> zur Verfügung gestellten Hygieneeinrichtungen benutz</w:t>
      </w:r>
      <w:r w:rsidRPr="00602981" w:rsidR="00D92CB1">
        <w:rPr>
          <w:rFonts w:asciiTheme="minorHAnsi" w:hAnsiTheme="minorHAnsi" w:cstheme="minorHAnsi"/>
          <w:sz w:val="22"/>
          <w:szCs w:val="22"/>
        </w:rPr>
        <w:t>t</w:t>
      </w:r>
      <w:r w:rsidRPr="00602981">
        <w:rPr>
          <w:rFonts w:asciiTheme="minorHAnsi" w:hAnsiTheme="minorHAnsi" w:cstheme="minorHAnsi"/>
          <w:sz w:val="22"/>
          <w:szCs w:val="22"/>
        </w:rPr>
        <w:t>. Diese Hygieneeinrichtungen müssen zwingend von der Gruppe benutzt werden.</w:t>
      </w:r>
    </w:p>
    <w:p w:rsidRPr="00602981" w:rsidR="0099170F" w:rsidP="00602981" w:rsidRDefault="0099170F" w14:paraId="623FCFE8" w14:textId="77777777">
      <w:pPr>
        <w:rPr>
          <w:rFonts w:asciiTheme="minorHAnsi" w:hAnsiTheme="minorHAnsi" w:cstheme="minorHAnsi"/>
          <w:sz w:val="22"/>
          <w:szCs w:val="22"/>
        </w:rPr>
      </w:pPr>
    </w:p>
    <w:p w:rsidRPr="00602981" w:rsidR="0099170F" w:rsidP="00602981" w:rsidRDefault="0099170F" w14:paraId="4517D983"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79.8</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Der Lagerverantwortliche muss dafür Sorge tragen, dass sämtliche Abfälle gemäß der Gemeindeverordnung sortiert und in den vorgesehenen Mülltüten gelagert werden. Es ist untersagt Abfälle gleich welcher Art an der Lagerstätte oder irgendwo auf dem Gemeindegebiet zu hinterlassen oder zu verbrennen.</w:t>
      </w:r>
    </w:p>
    <w:p w:rsidRPr="00602981" w:rsidR="0099170F" w:rsidP="00602981" w:rsidRDefault="0099170F" w14:paraId="3F005573" w14:textId="77777777">
      <w:pPr>
        <w:ind w:left="1418" w:hanging="1418"/>
        <w:jc w:val="both"/>
        <w:rPr>
          <w:rFonts w:asciiTheme="minorHAnsi" w:hAnsiTheme="minorHAnsi" w:cstheme="minorHAnsi"/>
          <w:sz w:val="22"/>
          <w:szCs w:val="22"/>
        </w:rPr>
      </w:pPr>
    </w:p>
    <w:p w:rsidRPr="00602981" w:rsidR="0099170F" w:rsidP="00602981" w:rsidRDefault="0099170F" w14:paraId="0ADAF4F9" w14:textId="77777777">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Art. 79.9</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Der Lagerverantwortliche muss über alle notwendigen Informationen und Rufnummern verfügen, um im Notfall die Not- und Rettungskräfte kontaktieren zu können.</w:t>
      </w:r>
    </w:p>
    <w:p w:rsidRPr="00602981" w:rsidR="0099170F" w:rsidP="00602981" w:rsidRDefault="0099170F" w14:paraId="0CF49FEB" w14:textId="77777777">
      <w:pPr>
        <w:ind w:left="1418" w:hanging="1418"/>
        <w:jc w:val="both"/>
        <w:rPr>
          <w:rFonts w:asciiTheme="minorHAnsi" w:hAnsiTheme="minorHAnsi" w:cstheme="minorHAnsi"/>
          <w:sz w:val="22"/>
          <w:szCs w:val="22"/>
        </w:rPr>
      </w:pPr>
    </w:p>
    <w:p w:rsidRPr="00602981" w:rsidR="0099170F" w:rsidP="00602981" w:rsidRDefault="0099170F" w14:paraId="1FA7BB56" w14:textId="77777777">
      <w:pPr>
        <w:ind w:left="1418" w:hanging="1418"/>
        <w:rPr>
          <w:rFonts w:asciiTheme="minorHAnsi" w:hAnsiTheme="minorHAnsi" w:cstheme="minorHAnsi"/>
          <w:sz w:val="22"/>
          <w:szCs w:val="22"/>
        </w:rPr>
      </w:pPr>
      <w:r w:rsidRPr="00602981">
        <w:rPr>
          <w:rFonts w:asciiTheme="minorHAnsi" w:hAnsiTheme="minorHAnsi" w:cstheme="minorHAnsi"/>
          <w:sz w:val="22"/>
          <w:szCs w:val="22"/>
        </w:rPr>
        <w:t>Art. 79.10</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Unbeschadet der in Artikel 89 – 8 und 9 des Feldgesetzbuches festgelegten Bestimmungen, wonach das Anzünden eines Feuers auf Feldern nur</w:t>
      </w:r>
    </w:p>
    <w:p w:rsidRPr="00602981" w:rsidR="0099170F" w:rsidP="00602981" w:rsidRDefault="0099170F" w14:paraId="00CA983B" w14:textId="77777777">
      <w:pPr>
        <w:pStyle w:val="Listenabsatz"/>
        <w:numPr>
          <w:ilvl w:val="0"/>
          <w:numId w:val="46"/>
        </w:numPr>
        <w:spacing w:after="0" w:line="240" w:lineRule="auto"/>
        <w:ind w:left="1843" w:hanging="357"/>
        <w:rPr>
          <w:rFonts w:asciiTheme="minorHAnsi" w:hAnsiTheme="minorHAnsi" w:cstheme="minorHAnsi"/>
        </w:rPr>
      </w:pPr>
      <w:r w:rsidRPr="00602981">
        <w:rPr>
          <w:rFonts w:asciiTheme="minorHAnsi" w:hAnsiTheme="minorHAnsi" w:cstheme="minorHAnsi"/>
        </w:rPr>
        <w:t>in einer Entfernung von min. 100 m zu Häusern bzw.</w:t>
      </w:r>
    </w:p>
    <w:p w:rsidRPr="00602981" w:rsidR="0099170F" w:rsidP="00602981" w:rsidRDefault="0099170F" w14:paraId="773EB592" w14:textId="77777777">
      <w:pPr>
        <w:pStyle w:val="Listenabsatz"/>
        <w:numPr>
          <w:ilvl w:val="0"/>
          <w:numId w:val="46"/>
        </w:numPr>
        <w:spacing w:after="0" w:line="240" w:lineRule="auto"/>
        <w:ind w:left="1843" w:hanging="357"/>
        <w:rPr>
          <w:rFonts w:asciiTheme="minorHAnsi" w:hAnsiTheme="minorHAnsi" w:cstheme="minorHAnsi"/>
        </w:rPr>
      </w:pPr>
      <w:r w:rsidRPr="00602981">
        <w:rPr>
          <w:rFonts w:asciiTheme="minorHAnsi" w:hAnsiTheme="minorHAnsi" w:cstheme="minorHAnsi"/>
        </w:rPr>
        <w:t>mit einem Abstand von min. 25 m zu Waldungen erfolgen darf,</w:t>
      </w:r>
    </w:p>
    <w:p w:rsidRPr="00602981" w:rsidR="0099170F" w:rsidP="00602981" w:rsidRDefault="0099170F" w14:paraId="3BC88D57" w14:textId="77777777">
      <w:pPr>
        <w:ind w:left="1418"/>
        <w:jc w:val="both"/>
        <w:rPr>
          <w:rFonts w:asciiTheme="minorHAnsi" w:hAnsiTheme="minorHAnsi" w:cstheme="minorHAnsi"/>
          <w:sz w:val="22"/>
          <w:szCs w:val="22"/>
        </w:rPr>
      </w:pPr>
      <w:r w:rsidRPr="00602981">
        <w:rPr>
          <w:rFonts w:asciiTheme="minorHAnsi" w:hAnsiTheme="minorHAnsi" w:cstheme="minorHAnsi"/>
          <w:sz w:val="22"/>
          <w:szCs w:val="22"/>
        </w:rPr>
        <w:t>ist es untersagt, ein Lagerfeuer ohne Zustimmung des Bürgermeisters zu entzünden. Die anzuwendende Vorgehensweise wird von der zuständigen Gemeinde festgelegt und dem Lagerverantwortlichen spätestens bei Antrag des Lagerfeuers mitgeteilt.  Der Lagerverantwortliche ist verpflichtet die Vorgaben strikt einzuhalten.</w:t>
      </w:r>
    </w:p>
    <w:p w:rsidRPr="00602981" w:rsidR="0099170F" w:rsidP="00602981" w:rsidRDefault="0099170F" w14:paraId="17E305D2" w14:textId="77777777">
      <w:pPr>
        <w:ind w:left="1418"/>
        <w:jc w:val="both"/>
        <w:rPr>
          <w:rFonts w:asciiTheme="minorHAnsi" w:hAnsiTheme="minorHAnsi" w:cstheme="minorHAnsi"/>
          <w:sz w:val="22"/>
          <w:szCs w:val="22"/>
        </w:rPr>
      </w:pPr>
    </w:p>
    <w:p w:rsidRPr="00602981" w:rsidR="0099170F" w:rsidP="00602981" w:rsidRDefault="0099170F" w14:paraId="7B62FA24" w14:textId="04E61B99">
      <w:pPr>
        <w:ind w:left="1418" w:hanging="1418"/>
        <w:jc w:val="both"/>
        <w:rPr>
          <w:rFonts w:asciiTheme="minorHAnsi" w:hAnsiTheme="minorHAnsi" w:cstheme="minorHAnsi"/>
          <w:bCs/>
          <w:sz w:val="22"/>
          <w:szCs w:val="22"/>
        </w:rPr>
      </w:pPr>
      <w:r w:rsidRPr="00602981">
        <w:rPr>
          <w:rFonts w:asciiTheme="minorHAnsi" w:hAnsiTheme="minorHAnsi" w:cstheme="minorHAnsi"/>
          <w:sz w:val="22"/>
          <w:szCs w:val="22"/>
        </w:rPr>
        <w:t>Art. 79.1</w:t>
      </w:r>
      <w:r w:rsidRPr="00602981" w:rsidR="00DD74AA">
        <w:rPr>
          <w:rFonts w:asciiTheme="minorHAnsi" w:hAnsiTheme="minorHAnsi" w:cstheme="minorHAnsi"/>
          <w:sz w:val="22"/>
          <w:szCs w:val="22"/>
        </w:rPr>
        <w:t>1</w:t>
      </w:r>
      <w:r w:rsidRPr="00602981">
        <w:rPr>
          <w:rFonts w:asciiTheme="minorHAnsi" w:hAnsiTheme="minorHAnsi" w:cstheme="minorHAnsi"/>
          <w:bCs/>
          <w:sz w:val="22"/>
          <w:szCs w:val="22"/>
        </w:rPr>
        <w:t>.:</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Der Lagerverantwortliche sorgt dafür, dass keine </w:t>
      </w:r>
      <w:r w:rsidRPr="00602981">
        <w:rPr>
          <w:rFonts w:asciiTheme="minorHAnsi" w:hAnsiTheme="minorHAnsi" w:cstheme="minorHAnsi"/>
          <w:bCs/>
          <w:sz w:val="22"/>
          <w:szCs w:val="22"/>
        </w:rPr>
        <w:t>Feuerwerkskörper, Knaller, usw. ohne die ausdrückliche Genehmigung des Bürgermeisters gezündet werden.</w:t>
      </w:r>
    </w:p>
    <w:p w:rsidRPr="00602981" w:rsidR="0099170F" w:rsidP="00602981" w:rsidRDefault="0099170F" w14:paraId="1F232167" w14:textId="77777777">
      <w:pPr>
        <w:ind w:left="1410" w:hanging="1410"/>
        <w:jc w:val="both"/>
        <w:rPr>
          <w:rFonts w:asciiTheme="minorHAnsi" w:hAnsiTheme="minorHAnsi" w:cstheme="minorHAnsi"/>
          <w:sz w:val="22"/>
          <w:szCs w:val="22"/>
        </w:rPr>
      </w:pPr>
    </w:p>
    <w:p w:rsidRPr="00602981" w:rsidR="0099170F" w:rsidP="00602981" w:rsidRDefault="0099170F" w14:paraId="21C53CAB" w14:textId="38387367">
      <w:pPr>
        <w:ind w:left="1410" w:hanging="1410"/>
        <w:jc w:val="both"/>
        <w:rPr>
          <w:rFonts w:asciiTheme="minorHAnsi" w:hAnsiTheme="minorHAnsi" w:cstheme="minorHAnsi"/>
          <w:sz w:val="22"/>
          <w:szCs w:val="22"/>
        </w:rPr>
      </w:pPr>
    </w:p>
    <w:p w:rsidRPr="00602981" w:rsidR="00E74E15" w:rsidP="00602981" w:rsidRDefault="00E74E15" w14:paraId="68AFF954" w14:textId="41FCED39">
      <w:pPr>
        <w:ind w:left="1410" w:hanging="1410"/>
        <w:jc w:val="both"/>
        <w:rPr>
          <w:rFonts w:asciiTheme="minorHAnsi" w:hAnsiTheme="minorHAnsi" w:cstheme="minorHAnsi"/>
          <w:sz w:val="22"/>
          <w:szCs w:val="22"/>
        </w:rPr>
      </w:pPr>
    </w:p>
    <w:p w:rsidRPr="00602981" w:rsidR="00E74E15" w:rsidP="00602981" w:rsidRDefault="00E74E15" w14:paraId="1F257827" w14:textId="7B7F3ED7">
      <w:pPr>
        <w:ind w:left="1410" w:hanging="1410"/>
        <w:jc w:val="both"/>
        <w:rPr>
          <w:rFonts w:asciiTheme="minorHAnsi" w:hAnsiTheme="minorHAnsi" w:cstheme="minorHAnsi"/>
          <w:sz w:val="22"/>
          <w:szCs w:val="22"/>
        </w:rPr>
      </w:pPr>
    </w:p>
    <w:p w:rsidRPr="00602981" w:rsidR="00E74E15" w:rsidP="00602981" w:rsidRDefault="00E74E15" w14:paraId="5B9AB3AB" w14:textId="58EB80CF">
      <w:pPr>
        <w:ind w:left="1410" w:hanging="1410"/>
        <w:jc w:val="both"/>
        <w:rPr>
          <w:rFonts w:asciiTheme="minorHAnsi" w:hAnsiTheme="minorHAnsi" w:cstheme="minorHAnsi"/>
          <w:sz w:val="22"/>
          <w:szCs w:val="22"/>
        </w:rPr>
      </w:pPr>
    </w:p>
    <w:p w:rsidRPr="00602981" w:rsidR="00E74E15" w:rsidP="00602981" w:rsidRDefault="00E74E15" w14:paraId="5DB96F4C" w14:textId="2DEF983E">
      <w:pPr>
        <w:ind w:left="1410" w:hanging="1410"/>
        <w:jc w:val="both"/>
        <w:rPr>
          <w:rFonts w:asciiTheme="minorHAnsi" w:hAnsiTheme="minorHAnsi" w:cstheme="minorHAnsi"/>
          <w:sz w:val="22"/>
          <w:szCs w:val="22"/>
        </w:rPr>
      </w:pPr>
    </w:p>
    <w:p w:rsidRPr="00602981" w:rsidR="00E74E15" w:rsidP="00602981" w:rsidRDefault="00E74E15" w14:paraId="5BB04FFF" w14:textId="15F9E2CC">
      <w:pPr>
        <w:ind w:left="1410" w:hanging="1410"/>
        <w:jc w:val="both"/>
        <w:rPr>
          <w:rFonts w:asciiTheme="minorHAnsi" w:hAnsiTheme="minorHAnsi" w:cstheme="minorHAnsi"/>
          <w:sz w:val="22"/>
          <w:szCs w:val="22"/>
        </w:rPr>
      </w:pPr>
    </w:p>
    <w:p w:rsidRPr="00602981" w:rsidR="0027562F" w:rsidP="00602981" w:rsidRDefault="0027562F" w14:paraId="35B26E81" w14:textId="77777777">
      <w:pPr>
        <w:widowControl/>
        <w:autoSpaceDE/>
        <w:autoSpaceDN/>
        <w:adjustRightInd/>
        <w:rPr>
          <w:rFonts w:ascii="Calibri" w:hAnsi="Calibri" w:cs="Calibri"/>
          <w:b/>
          <w:color w:val="4472C4"/>
          <w:sz w:val="22"/>
          <w:szCs w:val="22"/>
        </w:rPr>
      </w:pPr>
      <w:r w:rsidRPr="00602981">
        <w:br w:type="page"/>
      </w:r>
    </w:p>
    <w:p w:rsidRPr="00602981" w:rsidR="0099170F" w:rsidP="00602981" w:rsidRDefault="0099170F" w14:paraId="26B53434" w14:textId="1BC0275A">
      <w:pPr>
        <w:pStyle w:val="VPVArtikel"/>
      </w:pPr>
      <w:bookmarkStart w:name="_Toc126242563" w:id="179"/>
      <w:r w:rsidRPr="00602981">
        <w:t>Art</w:t>
      </w:r>
      <w:r w:rsidRPr="00602981" w:rsidR="00645C5C">
        <w:t>ikel</w:t>
      </w:r>
      <w:r w:rsidRPr="00602981">
        <w:t xml:space="preserve"> 80 - Spezifische Sanktionen bei Verstößen gegen UNTERTITEL 9.A</w:t>
      </w:r>
      <w:bookmarkEnd w:id="179"/>
    </w:p>
    <w:p w:rsidRPr="00602981" w:rsidR="0099170F" w:rsidP="00602981" w:rsidRDefault="0099170F" w14:paraId="10A07EB1" w14:textId="77777777">
      <w:pPr>
        <w:pStyle w:val="2-TitelB"/>
      </w:pPr>
    </w:p>
    <w:p w:rsidRPr="00602981" w:rsidR="0099170F" w:rsidP="00602981" w:rsidRDefault="0099170F" w14:paraId="782910EF" w14:textId="77777777">
      <w:pPr>
        <w:ind w:left="1418" w:hanging="1418"/>
        <w:jc w:val="both"/>
        <w:rPr>
          <w:rFonts w:asciiTheme="minorHAnsi" w:hAnsiTheme="minorHAnsi" w:cstheme="minorHAnsi"/>
          <w:bCs/>
          <w:sz w:val="22"/>
          <w:szCs w:val="22"/>
        </w:rPr>
      </w:pPr>
      <w:r w:rsidRPr="00602981">
        <w:rPr>
          <w:rStyle w:val="3-TextAZchn"/>
        </w:rPr>
        <w:t>Art. 80.1</w:t>
      </w:r>
      <w:r w:rsidRPr="00602981">
        <w:rPr>
          <w:rFonts w:asciiTheme="minorHAnsi" w:hAnsiTheme="minorHAnsi" w:cstheme="minorHAnsi"/>
          <w:bCs/>
          <w:sz w:val="22"/>
          <w:szCs w:val="22"/>
        </w:rPr>
        <w:t>.:</w:t>
      </w:r>
      <w:r w:rsidRPr="00602981">
        <w:tab/>
      </w:r>
      <w:r w:rsidRPr="00602981">
        <w:rPr>
          <w:rFonts w:asciiTheme="minorHAnsi" w:hAnsiTheme="minorHAnsi" w:cstheme="minorHAnsi"/>
          <w:bCs/>
          <w:sz w:val="22"/>
          <w:szCs w:val="22"/>
        </w:rPr>
        <w:t xml:space="preserve">Verstöße seitens des </w:t>
      </w:r>
      <w:r w:rsidRPr="00602981">
        <w:rPr>
          <w:rFonts w:asciiTheme="minorHAnsi" w:hAnsiTheme="minorHAnsi" w:cstheme="minorHAnsi"/>
          <w:bCs/>
          <w:i/>
          <w:sz w:val="22"/>
          <w:szCs w:val="22"/>
        </w:rPr>
        <w:t>Betreiber</w:t>
      </w:r>
      <w:r w:rsidRPr="00602981">
        <w:rPr>
          <w:rFonts w:asciiTheme="minorHAnsi" w:hAnsiTheme="minorHAnsi" w:cstheme="minorHAnsi"/>
          <w:bCs/>
          <w:sz w:val="22"/>
          <w:szCs w:val="22"/>
        </w:rPr>
        <w:t>s:</w:t>
      </w:r>
    </w:p>
    <w:p w:rsidRPr="00602981" w:rsidR="0099170F" w:rsidP="00602981" w:rsidRDefault="0099170F" w14:paraId="5A7B8959" w14:textId="77777777">
      <w:pPr>
        <w:ind w:left="1418" w:hanging="1418"/>
        <w:jc w:val="both"/>
        <w:rPr>
          <w:rFonts w:asciiTheme="minorHAnsi" w:hAnsiTheme="minorHAnsi" w:cstheme="minorHAnsi"/>
          <w:b/>
          <w:sz w:val="22"/>
          <w:szCs w:val="22"/>
        </w:rPr>
      </w:pPr>
    </w:p>
    <w:p w:rsidRPr="00602981" w:rsidR="0099170F" w:rsidP="00602981" w:rsidRDefault="0099170F" w14:paraId="50510428" w14:textId="77777777">
      <w:pPr>
        <w:ind w:left="1418"/>
        <w:jc w:val="both"/>
        <w:rPr>
          <w:rFonts w:asciiTheme="minorHAnsi" w:hAnsiTheme="minorHAnsi" w:cstheme="minorHAnsi"/>
          <w:bCs/>
          <w:sz w:val="22"/>
          <w:szCs w:val="22"/>
        </w:rPr>
      </w:pPr>
      <w:r w:rsidRPr="00602981">
        <w:rPr>
          <w:rFonts w:asciiTheme="minorHAnsi" w:hAnsiTheme="minorHAnsi" w:cstheme="minorHAnsi"/>
          <w:bCs/>
          <w:sz w:val="22"/>
          <w:szCs w:val="22"/>
        </w:rPr>
        <w:t>Unbeschadet anderslautender gesetzlicher oder dekretaler Bestimmungen werden folgende Verwaltungssanktionen wegen Verstöße gegen UNTERTITEL 9.A festgelegt:</w:t>
      </w:r>
    </w:p>
    <w:p w:rsidRPr="00602981" w:rsidR="0099170F" w:rsidP="00602981" w:rsidRDefault="0099170F" w14:paraId="4F1950CA" w14:textId="77777777">
      <w:pPr>
        <w:pStyle w:val="Listenabsatz"/>
        <w:numPr>
          <w:ilvl w:val="0"/>
          <w:numId w:val="47"/>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Die mit der Überwachung der Einhaltung der Bestimmungen beauftragten Behörden erstellen bei Verstoß ein Protokoll zu Lasten des Betreibers. Der Lagerstätten</w:t>
      </w:r>
      <w:r w:rsidRPr="00602981">
        <w:rPr>
          <w:rFonts w:asciiTheme="minorHAnsi" w:hAnsiTheme="minorHAnsi" w:cstheme="minorHAnsi"/>
          <w:bCs/>
          <w:iCs/>
        </w:rPr>
        <w:t>betreiber</w:t>
      </w:r>
      <w:r w:rsidRPr="00602981">
        <w:rPr>
          <w:rFonts w:asciiTheme="minorHAnsi" w:hAnsiTheme="minorHAnsi" w:cstheme="minorHAnsi"/>
          <w:bCs/>
        </w:rPr>
        <w:t xml:space="preserve"> erhält im Rahmen der polizeilichen Feststellungen die Möglichkeit Stellung zu beziehen.</w:t>
      </w:r>
    </w:p>
    <w:p w:rsidRPr="00602981" w:rsidR="0099170F" w:rsidP="00602981" w:rsidRDefault="0099170F" w14:paraId="193D428E" w14:textId="77777777">
      <w:pPr>
        <w:pStyle w:val="Listenabsatz"/>
        <w:numPr>
          <w:ilvl w:val="0"/>
          <w:numId w:val="47"/>
        </w:numPr>
        <w:spacing w:after="0" w:line="240" w:lineRule="auto"/>
        <w:ind w:left="1843" w:hanging="357"/>
        <w:jc w:val="both"/>
        <w:rPr>
          <w:rFonts w:asciiTheme="minorHAnsi" w:hAnsiTheme="minorHAnsi" w:cstheme="minorHAnsi"/>
          <w:bCs/>
        </w:rPr>
      </w:pPr>
      <w:r w:rsidRPr="00602981">
        <w:rPr>
          <w:rFonts w:asciiTheme="minorHAnsi" w:hAnsiTheme="minorHAnsi" w:cstheme="minorHAnsi"/>
          <w:bCs/>
        </w:rPr>
        <w:t>Bei Feststellung eines 2. Verstoßes innerhalb von 2 Jahren: Nach Prüfung der Situation entscheidet das Gemeindekollegium über eine Aussetzung oder einen Entzug der Lagerstättengenehmigung. Bei der Festlegung der Dauer wird die Schwere der Verstöße und die eventuelle Stellungnahme des Lagerstättenbetreibers berücksichtigt. Die Aussetzung oder der Entzug der Lagerstättengenehmigung erfolgt mindestens für ein Kalenderjahr und darf die Dauer von 3 Kalenderjahren nicht überschreiten. Die Entscheidung des Gemeindekollegiums wird per Einschreiben notifiziert. Möchte der Lagerstättenbetreiber nach Ablauf der Frist erneut Lagergruppen empfangen, muss er schriftlich eine neue Lagerstättengenehmigung beim Gemeindekollegium beantragen.</w:t>
      </w:r>
    </w:p>
    <w:p w:rsidRPr="00602981" w:rsidR="0099170F" w:rsidP="00602981" w:rsidRDefault="0099170F" w14:paraId="5E2F0E03" w14:textId="77777777">
      <w:pPr>
        <w:pStyle w:val="3-TextA"/>
      </w:pPr>
    </w:p>
    <w:p w:rsidRPr="00602981" w:rsidR="0099170F" w:rsidP="00602981" w:rsidRDefault="0099170F" w14:paraId="4E396D6B" w14:textId="77777777">
      <w:pPr>
        <w:ind w:left="1418" w:hanging="1418"/>
        <w:jc w:val="both"/>
        <w:rPr>
          <w:rFonts w:asciiTheme="minorHAnsi" w:hAnsiTheme="minorHAnsi" w:cstheme="minorHAnsi"/>
          <w:bCs/>
          <w:sz w:val="22"/>
          <w:szCs w:val="22"/>
        </w:rPr>
      </w:pPr>
      <w:r w:rsidRPr="00602981">
        <w:rPr>
          <w:rStyle w:val="3-TextAZchn"/>
        </w:rPr>
        <w:t>Art. 80.2</w:t>
      </w:r>
      <w:r w:rsidRPr="00602981">
        <w:rPr>
          <w:rFonts w:asciiTheme="minorHAnsi" w:hAnsiTheme="minorHAnsi" w:cstheme="minorHAnsi"/>
          <w:bCs/>
          <w:sz w:val="22"/>
          <w:szCs w:val="22"/>
        </w:rPr>
        <w:t>.:</w:t>
      </w:r>
      <w:r w:rsidRPr="00602981">
        <w:tab/>
      </w:r>
      <w:r w:rsidRPr="00602981">
        <w:rPr>
          <w:rFonts w:asciiTheme="minorHAnsi" w:hAnsiTheme="minorHAnsi" w:cstheme="minorHAnsi"/>
          <w:bCs/>
          <w:sz w:val="22"/>
          <w:szCs w:val="22"/>
        </w:rPr>
        <w:t>Schwere Gefährdung der öffentlichen Ruhe, Gesundheit, Sicherheit oder der öffentlichen Ordnung:</w:t>
      </w:r>
    </w:p>
    <w:p w:rsidRPr="00602981" w:rsidR="0099170F" w:rsidP="00602981" w:rsidRDefault="0099170F" w14:paraId="0C278408" w14:textId="77777777">
      <w:pPr>
        <w:ind w:left="1418" w:hanging="1418"/>
        <w:jc w:val="both"/>
        <w:rPr>
          <w:rFonts w:asciiTheme="minorHAnsi" w:hAnsiTheme="minorHAnsi" w:cstheme="minorHAnsi"/>
          <w:bCs/>
          <w:sz w:val="22"/>
          <w:szCs w:val="22"/>
        </w:rPr>
      </w:pPr>
    </w:p>
    <w:p w:rsidRPr="00602981" w:rsidR="0099170F" w:rsidP="00602981" w:rsidRDefault="0099170F" w14:paraId="6300D86F" w14:textId="77777777">
      <w:pPr>
        <w:ind w:left="1418"/>
        <w:rPr>
          <w:rFonts w:asciiTheme="minorHAnsi" w:hAnsiTheme="minorHAnsi" w:cstheme="minorHAnsi"/>
          <w:bCs/>
          <w:sz w:val="22"/>
          <w:szCs w:val="22"/>
        </w:rPr>
      </w:pPr>
      <w:r w:rsidRPr="00602981">
        <w:rPr>
          <w:rFonts w:asciiTheme="minorHAnsi" w:hAnsiTheme="minorHAnsi" w:cstheme="minorHAnsi"/>
          <w:bCs/>
          <w:sz w:val="22"/>
          <w:szCs w:val="22"/>
        </w:rPr>
        <w:t>Unbeschadet der Ahndung von Verstößen durch Verwaltungssanktionen kann der Bürgermeister bei schwerer Gefährdung der öffentlichen Ruhe, Gesundheit, Sicherheit oder öffentlichen Ordnung eine Lagerstätte mit sofortiger Wirkung räumen lassen.</w:t>
      </w:r>
    </w:p>
    <w:p w:rsidRPr="00602981" w:rsidR="0099170F" w:rsidP="00602981" w:rsidRDefault="0099170F" w14:paraId="327BF6A3" w14:textId="77777777">
      <w:pPr>
        <w:rPr>
          <w:rFonts w:asciiTheme="minorHAnsi" w:hAnsiTheme="minorHAnsi" w:cstheme="minorHAnsi"/>
          <w:bCs/>
          <w:sz w:val="22"/>
          <w:szCs w:val="22"/>
        </w:rPr>
      </w:pPr>
    </w:p>
    <w:p w:rsidRPr="00602981" w:rsidR="0099170F" w:rsidP="00602981" w:rsidRDefault="0099170F" w14:paraId="58B19CA9" w14:textId="77777777">
      <w:pPr>
        <w:ind w:left="1418" w:hanging="1418"/>
        <w:jc w:val="both"/>
        <w:rPr>
          <w:rFonts w:ascii="Arial" w:hAnsi="Arial" w:cs="Arial"/>
          <w:bCs/>
          <w:sz w:val="22"/>
          <w:szCs w:val="22"/>
        </w:rPr>
      </w:pPr>
      <w:r w:rsidRPr="00602981">
        <w:rPr>
          <w:rFonts w:asciiTheme="minorHAnsi" w:hAnsiTheme="minorHAnsi" w:cstheme="minorHAnsi"/>
          <w:bCs/>
          <w:sz w:val="22"/>
          <w:szCs w:val="22"/>
        </w:rPr>
        <w:t>Art. 80.3.:</w:t>
      </w:r>
      <w:r w:rsidRPr="00602981">
        <w:rPr>
          <w:rFonts w:asciiTheme="minorHAnsi" w:hAnsiTheme="minorHAnsi" w:cstheme="minorHAnsi"/>
          <w:bCs/>
          <w:sz w:val="22"/>
          <w:szCs w:val="22"/>
        </w:rPr>
        <w:tab/>
      </w:r>
      <w:r w:rsidRPr="00602981">
        <w:rPr>
          <w:rFonts w:asciiTheme="minorHAnsi" w:hAnsiTheme="minorHAnsi" w:cstheme="minorHAnsi"/>
          <w:bCs/>
          <w:sz w:val="22"/>
          <w:szCs w:val="22"/>
        </w:rPr>
        <w:t>Bereinigung der Situation bei Verstößen:</w:t>
      </w:r>
    </w:p>
    <w:p w:rsidRPr="00602981" w:rsidR="0099170F" w:rsidP="00602981" w:rsidRDefault="0099170F" w14:paraId="30D3EA3E" w14:textId="77777777">
      <w:pPr>
        <w:ind w:left="1418" w:hanging="1418"/>
        <w:jc w:val="both"/>
        <w:rPr>
          <w:rFonts w:asciiTheme="minorHAnsi" w:hAnsiTheme="minorHAnsi" w:cstheme="minorHAnsi"/>
          <w:bCs/>
          <w:sz w:val="22"/>
          <w:szCs w:val="22"/>
        </w:rPr>
      </w:pPr>
    </w:p>
    <w:p w:rsidRPr="00602981" w:rsidR="0099170F" w:rsidP="00602981" w:rsidRDefault="0099170F" w14:paraId="4CCE271C" w14:textId="48590B03">
      <w:pPr>
        <w:ind w:left="1418" w:hanging="1418"/>
        <w:jc w:val="both"/>
        <w:rPr>
          <w:rFonts w:asciiTheme="minorHAnsi" w:hAnsiTheme="minorHAnsi" w:cstheme="minorHAnsi"/>
          <w:bCs/>
          <w:sz w:val="22"/>
          <w:szCs w:val="22"/>
        </w:rPr>
      </w:pPr>
      <w:r w:rsidRPr="00602981">
        <w:rPr>
          <w:rFonts w:asciiTheme="minorHAnsi" w:hAnsiTheme="minorHAnsi" w:cstheme="minorHAnsi"/>
          <w:bCs/>
          <w:sz w:val="22"/>
          <w:szCs w:val="22"/>
        </w:rPr>
        <w:tab/>
      </w:r>
      <w:r w:rsidRPr="00602981">
        <w:rPr>
          <w:rFonts w:asciiTheme="minorHAnsi" w:hAnsiTheme="minorHAnsi" w:cstheme="minorHAnsi"/>
          <w:bCs/>
          <w:sz w:val="22"/>
          <w:szCs w:val="22"/>
        </w:rPr>
        <w:t>Jeder, der gegen die Bestimmungen der vorliegenden Polizeiverordnung verstoßen hat, muss die Situation bereinigen und die Dinge wieder in einen Zustand versetzen, der mit den betreffenden Bestimmungen übereinstimmt. Zu diesem Zweck befolgt er die möglichen Empfehlungen der zuständigen Behörde. Geschieht dies nicht, behält sich die zuständige Behörde das Recht vor, dies auf Kosten, Risiko und Gefahr des Zuwiderhandelnden zu tun.</w:t>
      </w:r>
      <w:bookmarkStart w:name="_Toc243967359" w:id="180"/>
    </w:p>
    <w:p w:rsidRPr="00602981" w:rsidR="0099170F" w:rsidP="00602981" w:rsidRDefault="0099170F" w14:paraId="1BBF4E2B" w14:textId="77777777">
      <w:pPr>
        <w:ind w:hanging="2"/>
        <w:jc w:val="both"/>
        <w:rPr>
          <w:rFonts w:asciiTheme="minorHAnsi" w:hAnsiTheme="minorHAnsi" w:cstheme="minorHAnsi"/>
          <w:bCs/>
          <w:sz w:val="22"/>
          <w:szCs w:val="22"/>
        </w:rPr>
      </w:pPr>
    </w:p>
    <w:p w:rsidRPr="00602981" w:rsidR="0099170F" w:rsidP="00602981" w:rsidRDefault="0099170F" w14:paraId="152677CE" w14:textId="77777777">
      <w:pPr>
        <w:ind w:hanging="2"/>
        <w:jc w:val="both"/>
        <w:rPr>
          <w:rFonts w:asciiTheme="minorHAnsi" w:hAnsiTheme="minorHAnsi" w:cstheme="minorHAnsi"/>
          <w:b/>
          <w:color w:val="4472C4"/>
          <w:sz w:val="22"/>
          <w:szCs w:val="22"/>
        </w:rPr>
      </w:pPr>
    </w:p>
    <w:bookmarkEnd w:id="180"/>
    <w:p w:rsidRPr="00602981" w:rsidR="00E74E15" w:rsidP="00602981" w:rsidRDefault="00E74E15" w14:paraId="647E0C9C" w14:textId="77777777">
      <w:pPr>
        <w:widowControl/>
        <w:autoSpaceDE/>
        <w:autoSpaceDN/>
        <w:adjustRightInd/>
        <w:rPr>
          <w:rFonts w:ascii="Calibri" w:hAnsi="Calibri" w:cs="Calibri"/>
          <w:b/>
          <w:color w:val="4472C4"/>
          <w:sz w:val="22"/>
          <w:szCs w:val="22"/>
          <w:lang w:eastAsia="en-US"/>
        </w:rPr>
      </w:pPr>
      <w:r w:rsidRPr="00602981">
        <w:br w:type="page"/>
      </w:r>
    </w:p>
    <w:p w:rsidRPr="00602981" w:rsidR="0099170F" w:rsidP="00602981" w:rsidRDefault="0099170F" w14:paraId="7FCEC571" w14:textId="49127778">
      <w:pPr>
        <w:pStyle w:val="VPVArtikel"/>
      </w:pPr>
      <w:bookmarkStart w:name="_Toc126242564" w:id="181"/>
      <w:r w:rsidRPr="00602981">
        <w:t>UNTERTITEL 9.B: KAMPIEREN &amp; FAHRENDES VOLK</w:t>
      </w:r>
      <w:bookmarkEnd w:id="181"/>
    </w:p>
    <w:p w:rsidRPr="00602981" w:rsidR="0099170F" w:rsidP="00602981" w:rsidRDefault="0099170F" w14:paraId="3A797550" w14:textId="77777777">
      <w:pPr>
        <w:pStyle w:val="VPVArtikel"/>
        <w:rPr>
          <w:rFonts w:asciiTheme="minorHAnsi" w:hAnsiTheme="minorHAnsi" w:cstheme="minorHAnsi"/>
        </w:rPr>
      </w:pPr>
    </w:p>
    <w:p w:rsidRPr="00602981" w:rsidR="0099170F" w:rsidP="00602981" w:rsidRDefault="0099170F" w14:paraId="6096623D" w14:textId="77777777">
      <w:pPr>
        <w:pStyle w:val="VPVArtikel"/>
      </w:pPr>
      <w:bookmarkStart w:name="_Toc126242565" w:id="182"/>
      <w:r w:rsidRPr="00602981">
        <w:t>Artikel 81 - Bestimmungen bezüglich Kampieren, Wohnwagen &amp; Fahrendes Volk</w:t>
      </w:r>
      <w:bookmarkEnd w:id="182"/>
    </w:p>
    <w:p w:rsidRPr="00602981" w:rsidR="0099170F" w:rsidP="00602981" w:rsidRDefault="0099170F" w14:paraId="0443B8BF" w14:textId="77777777">
      <w:pPr>
        <w:pStyle w:val="VPVArtikel"/>
        <w:rPr>
          <w:rFonts w:asciiTheme="minorHAnsi" w:hAnsiTheme="minorHAnsi" w:cstheme="minorHAnsi"/>
        </w:rPr>
      </w:pPr>
    </w:p>
    <w:p w:rsidRPr="00602981" w:rsidR="0099170F" w:rsidP="00602981" w:rsidRDefault="0099170F" w14:paraId="35133128" w14:textId="77777777">
      <w:pPr>
        <w:pStyle w:val="VPVText"/>
        <w:ind w:left="1418" w:hanging="1418"/>
        <w:rPr>
          <w:rFonts w:asciiTheme="minorHAnsi" w:hAnsiTheme="minorHAnsi" w:cstheme="minorHAnsi"/>
        </w:rPr>
      </w:pPr>
      <w:r w:rsidRPr="00602981">
        <w:rPr>
          <w:rFonts w:asciiTheme="minorHAnsi" w:hAnsiTheme="minorHAnsi" w:cstheme="minorHAnsi"/>
        </w:rPr>
        <w:t xml:space="preserve">Art. 81.1.: </w:t>
      </w:r>
      <w:r w:rsidRPr="00602981">
        <w:rPr>
          <w:rFonts w:asciiTheme="minorHAnsi" w:hAnsiTheme="minorHAnsi" w:cstheme="minorHAnsi"/>
        </w:rPr>
        <w:tab/>
      </w:r>
      <w:r w:rsidRPr="00602981">
        <w:rPr>
          <w:rFonts w:asciiTheme="minorHAnsi" w:hAnsiTheme="minorHAnsi" w:cstheme="minorHAnsi"/>
        </w:rPr>
        <w:t>Gemäß dem Tourismusdekret ist das Kampieren auf öffentlichen Parkplätzen während höchstens acht aufeinanderfolgenden Stunden zulässig.</w:t>
      </w:r>
    </w:p>
    <w:p w:rsidRPr="00602981" w:rsidR="0099170F" w:rsidP="00602981" w:rsidRDefault="0099170F" w14:paraId="3C51A718" w14:textId="77777777">
      <w:pPr>
        <w:pStyle w:val="VPVText"/>
        <w:rPr>
          <w:rFonts w:asciiTheme="minorHAnsi" w:hAnsiTheme="minorHAnsi" w:cstheme="minorHAnsi"/>
        </w:rPr>
      </w:pPr>
    </w:p>
    <w:p w:rsidRPr="00602981" w:rsidR="0099170F" w:rsidP="00602981" w:rsidRDefault="0099170F" w14:paraId="23841C36" w14:textId="77777777">
      <w:pPr>
        <w:ind w:left="1410" w:hanging="1410"/>
        <w:jc w:val="both"/>
        <w:rPr>
          <w:rFonts w:asciiTheme="minorHAnsi" w:hAnsiTheme="minorHAnsi" w:cstheme="minorHAnsi"/>
          <w:sz w:val="22"/>
          <w:szCs w:val="22"/>
        </w:rPr>
      </w:pPr>
      <w:r w:rsidRPr="00602981">
        <w:rPr>
          <w:rFonts w:asciiTheme="minorHAnsi" w:hAnsiTheme="minorHAnsi" w:cstheme="minorHAnsi"/>
          <w:sz w:val="22"/>
          <w:szCs w:val="22"/>
        </w:rPr>
        <w:t>Art. 81.2.:</w:t>
      </w:r>
      <w:r w:rsidRPr="00602981">
        <w:rPr>
          <w:rFonts w:asciiTheme="minorHAnsi" w:hAnsiTheme="minorHAnsi" w:cstheme="minorHAnsi"/>
          <w:sz w:val="22"/>
          <w:szCs w:val="22"/>
        </w:rPr>
        <w:tab/>
      </w:r>
      <w:r w:rsidRPr="00602981">
        <w:rPr>
          <w:rFonts w:asciiTheme="minorHAnsi" w:hAnsiTheme="minorHAnsi" w:cstheme="minorHAnsi"/>
          <w:sz w:val="22"/>
          <w:szCs w:val="22"/>
        </w:rPr>
        <w:t>Art. 81.2.1.:</w:t>
      </w:r>
      <w:r w:rsidRPr="00602981">
        <w:rPr>
          <w:rFonts w:asciiTheme="minorHAnsi" w:hAnsiTheme="minorHAnsi" w:cstheme="minorHAnsi"/>
          <w:sz w:val="22"/>
          <w:szCs w:val="22"/>
        </w:rPr>
        <w:tab/>
      </w:r>
      <w:r w:rsidRPr="00602981">
        <w:rPr>
          <w:rFonts w:asciiTheme="minorHAnsi" w:hAnsiTheme="minorHAnsi" w:cstheme="minorHAnsi"/>
          <w:sz w:val="22"/>
          <w:szCs w:val="22"/>
        </w:rPr>
        <w:t>Unbeschadet der Bestimmungen des Forst- und des Feldgesetzbuches und unbeschadet des Tourismusdekrets, ist das Kampieren im Freien, in Zelten oder Schutzhütten ohne Genehmigung für eine Ferienlagerstätte an nachstehenden Stellen untersagt:</w:t>
      </w:r>
    </w:p>
    <w:p w:rsidRPr="00602981" w:rsidR="0099170F" w:rsidP="00602981" w:rsidRDefault="0099170F" w14:paraId="1E3B0AF4" w14:textId="77777777">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innerhalb aller Waldungen sowie in einem Abstand von weniger als 30 Metern von diesen Waldungen oder hochstämmigen Bäumen;</w:t>
      </w:r>
    </w:p>
    <w:p w:rsidRPr="00602981" w:rsidR="0099170F" w:rsidP="00602981" w:rsidRDefault="0099170F" w14:paraId="5A1FE31E" w14:textId="77777777">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 den laut Sektorenplan ausgewiesenen Naturgebieten (N-Zonen und R-Zonen);</w:t>
      </w:r>
    </w:p>
    <w:p w:rsidRPr="00602981" w:rsidR="0099170F" w:rsidP="00602981" w:rsidRDefault="0099170F" w14:paraId="1458E3BF" w14:textId="77777777">
      <w:pPr>
        <w:pStyle w:val="Listenabsatz"/>
        <w:numPr>
          <w:ilvl w:val="0"/>
          <w:numId w:val="39"/>
        </w:numPr>
        <w:spacing w:after="0" w:line="240" w:lineRule="auto"/>
        <w:ind w:left="1843" w:hanging="357"/>
        <w:rPr>
          <w:rFonts w:asciiTheme="minorHAnsi" w:hAnsiTheme="minorHAnsi" w:cstheme="minorHAnsi"/>
        </w:rPr>
      </w:pPr>
      <w:r w:rsidRPr="00602981">
        <w:rPr>
          <w:rFonts w:asciiTheme="minorHAnsi" w:hAnsiTheme="minorHAnsi" w:cstheme="minorHAnsi"/>
        </w:rPr>
        <w:t>in einem Umkreis von 100 Metern zu einer Trinkwasserquellfassung.</w:t>
      </w:r>
    </w:p>
    <w:p w:rsidRPr="00602981" w:rsidR="0099170F" w:rsidP="00602981" w:rsidRDefault="0099170F" w14:paraId="3125D4CE" w14:textId="77777777">
      <w:pPr>
        <w:ind w:left="1418"/>
        <w:rPr>
          <w:rFonts w:asciiTheme="minorHAnsi" w:hAnsiTheme="minorHAnsi" w:cstheme="minorHAnsi"/>
          <w:sz w:val="22"/>
          <w:szCs w:val="22"/>
        </w:rPr>
      </w:pPr>
    </w:p>
    <w:p w:rsidRPr="00602981" w:rsidR="0099170F" w:rsidP="00602981" w:rsidRDefault="0099170F" w14:paraId="1361A214" w14:textId="2208CCAF">
      <w:pPr>
        <w:ind w:left="1418" w:hanging="1418"/>
        <w:jc w:val="both"/>
        <w:rPr>
          <w:rFonts w:asciiTheme="minorHAnsi" w:hAnsiTheme="minorHAnsi" w:cstheme="minorHAnsi"/>
          <w:sz w:val="22"/>
          <w:szCs w:val="22"/>
        </w:rPr>
      </w:pPr>
      <w:r w:rsidRPr="00602981">
        <w:rPr>
          <w:rFonts w:asciiTheme="minorHAnsi" w:hAnsiTheme="minorHAnsi" w:cstheme="minorHAnsi"/>
          <w:sz w:val="22"/>
          <w:szCs w:val="22"/>
        </w:rPr>
        <w:tab/>
      </w:r>
      <w:r w:rsidRPr="00602981">
        <w:rPr>
          <w:rFonts w:asciiTheme="minorHAnsi" w:hAnsiTheme="minorHAnsi" w:cstheme="minorHAnsi"/>
          <w:sz w:val="22"/>
          <w:szCs w:val="22"/>
        </w:rPr>
        <w:t xml:space="preserve">Art. 81.2.2.: </w:t>
      </w:r>
      <w:r w:rsidRPr="00602981">
        <w:rPr>
          <w:rFonts w:asciiTheme="minorHAnsi" w:hAnsiTheme="minorHAnsi" w:cstheme="minorHAnsi"/>
          <w:sz w:val="22"/>
          <w:szCs w:val="22"/>
        </w:rPr>
        <w:tab/>
      </w:r>
      <w:r w:rsidRPr="00602981">
        <w:rPr>
          <w:rFonts w:asciiTheme="minorHAnsi" w:hAnsiTheme="minorHAnsi" w:cstheme="minorHAnsi"/>
          <w:sz w:val="22"/>
          <w:szCs w:val="22"/>
        </w:rPr>
        <w:t xml:space="preserve">Es ist den </w:t>
      </w:r>
      <w:r w:rsidRPr="00602981">
        <w:rPr>
          <w:rFonts w:asciiTheme="minorHAnsi" w:hAnsiTheme="minorHAnsi" w:cstheme="minorHAnsi"/>
          <w:i/>
          <w:sz w:val="22"/>
          <w:szCs w:val="22"/>
        </w:rPr>
        <w:t>Betreibern</w:t>
      </w:r>
      <w:r w:rsidRPr="00602981">
        <w:rPr>
          <w:rFonts w:asciiTheme="minorHAnsi" w:hAnsiTheme="minorHAnsi" w:cstheme="minorHAnsi"/>
          <w:sz w:val="22"/>
          <w:szCs w:val="22"/>
        </w:rPr>
        <w:t>, Eigentümern, Pächtern oder Nutznießern von Parzellen oder Gebäuden, die an den unter Art. 81.2.1. angeführten Stellen gelegen sind, untersagt, diese Parzellen oder Gebäude(teile) für das Kampieren zur Verfügung zu stellen.</w:t>
      </w:r>
    </w:p>
    <w:p w:rsidRPr="00602981" w:rsidR="0099170F" w:rsidP="00602981" w:rsidRDefault="0099170F" w14:paraId="2393986F" w14:textId="77777777">
      <w:pPr>
        <w:pStyle w:val="VPVText"/>
        <w:rPr>
          <w:rFonts w:asciiTheme="minorHAnsi" w:hAnsiTheme="minorHAnsi" w:cstheme="minorHAnsi"/>
        </w:rPr>
      </w:pPr>
    </w:p>
    <w:p w:rsidRPr="00602981" w:rsidR="0099170F" w:rsidP="00602981" w:rsidRDefault="0099170F" w14:paraId="704B9285" w14:textId="22274E1D">
      <w:pPr>
        <w:pStyle w:val="VPVText"/>
        <w:ind w:left="1418" w:hanging="1418"/>
        <w:rPr>
          <w:rFonts w:asciiTheme="minorHAnsi" w:hAnsiTheme="minorHAnsi" w:cstheme="minorHAnsi"/>
        </w:rPr>
      </w:pPr>
      <w:r w:rsidRPr="00602981">
        <w:rPr>
          <w:rFonts w:asciiTheme="minorHAnsi" w:hAnsiTheme="minorHAnsi" w:cstheme="minorHAnsi"/>
        </w:rPr>
        <w:t>Art. 81.</w:t>
      </w:r>
      <w:r w:rsidRPr="00602981" w:rsidR="00DD74AA">
        <w:rPr>
          <w:rFonts w:asciiTheme="minorHAnsi" w:hAnsiTheme="minorHAnsi" w:cstheme="minorHAnsi"/>
        </w:rPr>
        <w:t>3</w:t>
      </w:r>
      <w:r w:rsidRPr="00602981">
        <w:rPr>
          <w:rFonts w:asciiTheme="minorHAnsi" w:hAnsiTheme="minorHAnsi" w:cstheme="minorHAnsi"/>
        </w:rPr>
        <w:t xml:space="preserve">.: </w:t>
      </w:r>
      <w:r w:rsidRPr="00602981">
        <w:rPr>
          <w:rFonts w:asciiTheme="minorHAnsi" w:hAnsiTheme="minorHAnsi" w:cstheme="minorHAnsi"/>
        </w:rPr>
        <w:tab/>
      </w:r>
      <w:r w:rsidRPr="00602981">
        <w:rPr>
          <w:rFonts w:asciiTheme="minorHAnsi" w:hAnsiTheme="minorHAnsi" w:cstheme="minorHAnsi"/>
        </w:rPr>
        <w:t>Im Rahmen von sportlichen, kulturellen oder gesellschaftlichen Veranstaltungen ist Kampieren außerhalb von Campingplätzen oder Ferienlagerstätten ausschließlich punktuell und vorübergehend sowie mit dem vorherigen schriftlichen Einverständnis des Bürgermeisters und des Eigentümers erlaubt. Ein entsprechender Antrag ist seitens des Eigentümers oder Veranstalters an den betreffenden Bürgermeister zu richten.</w:t>
      </w:r>
    </w:p>
    <w:p w:rsidRPr="00602981" w:rsidR="0099170F" w:rsidP="00602981" w:rsidRDefault="0099170F" w14:paraId="391E4B05" w14:textId="77777777">
      <w:pPr>
        <w:pStyle w:val="VPVText"/>
        <w:ind w:left="1418" w:hanging="1418"/>
        <w:rPr>
          <w:rFonts w:asciiTheme="minorHAnsi" w:hAnsiTheme="minorHAnsi" w:cstheme="minorHAnsi"/>
        </w:rPr>
      </w:pPr>
      <w:r w:rsidRPr="00602981">
        <w:rPr>
          <w:rFonts w:asciiTheme="minorHAnsi" w:hAnsiTheme="minorHAnsi" w:cstheme="minorHAnsi"/>
        </w:rPr>
        <w:tab/>
      </w:r>
      <w:r w:rsidRPr="00602981">
        <w:rPr>
          <w:rFonts w:asciiTheme="minorHAnsi" w:hAnsiTheme="minorHAnsi" w:cstheme="minorHAnsi"/>
        </w:rPr>
        <w:t xml:space="preserve">Die Gemeinden tragen dafür Sorge, dass alle Voraussetzungen zur Gewährleistung der Hygienebedingungen, der Sicherheit, der öffentlichen Ruhe und des einwandfreien Zustands der Örtlichkeiten erfüllt sind. Der Bürgermeister kann sich hierzu Gutachten seitens der Polizei und Forstverwaltung zu Rate ziehen. </w:t>
      </w:r>
    </w:p>
    <w:p w:rsidRPr="00602981" w:rsidR="0099170F" w:rsidP="00602981" w:rsidRDefault="0099170F" w14:paraId="5A30C53F" w14:textId="77777777">
      <w:pPr>
        <w:pStyle w:val="VPVText"/>
        <w:rPr>
          <w:rFonts w:asciiTheme="minorHAnsi" w:hAnsiTheme="minorHAnsi" w:cstheme="minorHAnsi"/>
        </w:rPr>
      </w:pPr>
    </w:p>
    <w:p w:rsidRPr="00602981" w:rsidR="0099170F" w:rsidP="00602981" w:rsidRDefault="0099170F" w14:paraId="1C0BF833" w14:textId="009B31B4">
      <w:pPr>
        <w:ind w:left="1418" w:hanging="1418"/>
        <w:jc w:val="both"/>
        <w:rPr>
          <w:rFonts w:ascii="Calibri" w:hAnsi="Calibri" w:cs="Calibri"/>
          <w:sz w:val="22"/>
          <w:szCs w:val="22"/>
        </w:rPr>
      </w:pPr>
      <w:r w:rsidRPr="00602981">
        <w:rPr>
          <w:rFonts w:ascii="Calibri" w:hAnsi="Calibri" w:cs="Calibri"/>
          <w:sz w:val="22"/>
          <w:szCs w:val="22"/>
        </w:rPr>
        <w:t>Art. 81.</w:t>
      </w:r>
      <w:r w:rsidRPr="00602981" w:rsidR="00DD74AA">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Außer vorheriger Genehmigung des </w:t>
      </w:r>
      <w:r w:rsidRPr="00602981">
        <w:rPr>
          <w:rFonts w:ascii="Calibri" w:hAnsi="Calibri" w:cs="Calibri"/>
          <w:bCs/>
          <w:sz w:val="22"/>
          <w:szCs w:val="22"/>
        </w:rPr>
        <w:t>Bürgermeisters ist es aus Gründen der öffentlichen Hygiene, Gesundheit und Sicherheit verboten, Fahrzeuge</w:t>
      </w:r>
      <w:r w:rsidRPr="00602981">
        <w:rPr>
          <w:rFonts w:ascii="Calibri" w:hAnsi="Calibri" w:cs="Calibri"/>
          <w:sz w:val="22"/>
          <w:szCs w:val="22"/>
        </w:rPr>
        <w:t>, Wohnwagen und ähnliche Gefährte, ob fahrtüchtig oder nicht, länger als vierundzwanzig Stunden auf öffentlichem Eigentum außerhalb des eigens hierfür bestimmten Geländes zu parken und in diesen zu logieren oder zu schlafen.</w:t>
      </w:r>
    </w:p>
    <w:p w:rsidRPr="00602981" w:rsidR="0099170F" w:rsidP="00602981" w:rsidRDefault="0099170F" w14:paraId="123D8F1A" w14:textId="77777777">
      <w:pPr>
        <w:ind w:left="1418" w:hanging="1418"/>
        <w:jc w:val="both"/>
        <w:rPr>
          <w:rFonts w:ascii="Calibri" w:hAnsi="Calibri" w:cs="Calibri"/>
          <w:sz w:val="22"/>
          <w:szCs w:val="22"/>
        </w:rPr>
      </w:pPr>
    </w:p>
    <w:p w:rsidRPr="00602981" w:rsidR="0099170F" w:rsidP="00602981" w:rsidRDefault="0099170F" w14:paraId="5EA7925D" w14:textId="78F22223">
      <w:pPr>
        <w:ind w:left="1418" w:hanging="1418"/>
        <w:jc w:val="both"/>
        <w:rPr>
          <w:rFonts w:ascii="Calibri" w:hAnsi="Calibri" w:cs="Calibri"/>
          <w:sz w:val="22"/>
          <w:szCs w:val="22"/>
        </w:rPr>
      </w:pPr>
      <w:r w:rsidRPr="00602981">
        <w:rPr>
          <w:rFonts w:ascii="Calibri" w:hAnsi="Calibri" w:cs="Calibri"/>
          <w:sz w:val="22"/>
          <w:szCs w:val="22"/>
        </w:rPr>
        <w:t>Art. 81.</w:t>
      </w:r>
      <w:r w:rsidRPr="00602981" w:rsidR="00DD74AA">
        <w:rPr>
          <w:rFonts w:ascii="Calibri" w:hAnsi="Calibri" w:cs="Calibri"/>
          <w:sz w:val="22"/>
          <w:szCs w:val="22"/>
        </w:rPr>
        <w:t>5</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Ungeachtet der durch andere Bestimmungen der vorliegenden Verordnung vorgesehenen Strafen und Sanktionen kann der Bürgermeister die Räumung der kampierenden Personen, die die vorgeschriebenen Bedingungen nicht erfüllen, beschließen.</w:t>
      </w:r>
    </w:p>
    <w:p w:rsidRPr="00602981" w:rsidR="0099170F" w:rsidP="00602981" w:rsidRDefault="0099170F" w14:paraId="5DA6E348" w14:textId="77777777">
      <w:pPr>
        <w:jc w:val="both"/>
        <w:rPr>
          <w:rFonts w:ascii="Calibri" w:hAnsi="Calibri" w:cs="Calibri"/>
          <w:b/>
          <w:color w:val="0000FF"/>
          <w:sz w:val="22"/>
          <w:szCs w:val="22"/>
          <w:u w:val="single"/>
        </w:rPr>
      </w:pPr>
    </w:p>
    <w:p w:rsidRPr="00602981" w:rsidR="0099170F" w:rsidP="00602981" w:rsidRDefault="0099170F" w14:paraId="666A37C4" w14:textId="3B47179F">
      <w:pPr>
        <w:ind w:left="1418" w:hanging="1418"/>
        <w:jc w:val="both"/>
        <w:rPr>
          <w:rFonts w:ascii="Calibri" w:hAnsi="Calibri" w:cs="Calibri"/>
          <w:sz w:val="22"/>
          <w:szCs w:val="22"/>
        </w:rPr>
      </w:pPr>
      <w:r w:rsidRPr="00602981">
        <w:rPr>
          <w:rFonts w:ascii="Calibri" w:hAnsi="Calibri" w:cs="Calibri"/>
          <w:sz w:val="22"/>
          <w:szCs w:val="22"/>
        </w:rPr>
        <w:t>Art. 81.</w:t>
      </w:r>
      <w:r w:rsidRPr="00602981" w:rsidR="00DD74AA">
        <w:rPr>
          <w:rFonts w:ascii="Calibri" w:hAnsi="Calibri" w:cs="Calibri"/>
          <w:sz w:val="22"/>
          <w:szCs w:val="22"/>
        </w:rPr>
        <w:t>6</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Unbeschadet der vorliegenden Bestimmungen, gelten folgende spezifische Bestimmungen für das Lager des </w:t>
      </w:r>
      <w:r w:rsidRPr="00602981">
        <w:rPr>
          <w:rFonts w:ascii="Calibri" w:hAnsi="Calibri" w:cs="Calibri"/>
          <w:i/>
          <w:iCs/>
          <w:sz w:val="22"/>
          <w:szCs w:val="22"/>
        </w:rPr>
        <w:t>fahrenden Volkes</w:t>
      </w:r>
      <w:r w:rsidRPr="00602981">
        <w:rPr>
          <w:rFonts w:ascii="Calibri" w:hAnsi="Calibri" w:cs="Calibri"/>
          <w:sz w:val="22"/>
          <w:szCs w:val="22"/>
        </w:rPr>
        <w:t>:</w:t>
      </w:r>
    </w:p>
    <w:p w:rsidRPr="00602981" w:rsidR="0099170F" w:rsidP="00602981" w:rsidRDefault="0099170F" w14:paraId="13EA48A7" w14:textId="77777777">
      <w:pPr>
        <w:ind w:left="1418" w:hanging="1418"/>
        <w:jc w:val="both"/>
        <w:rPr>
          <w:rFonts w:ascii="Calibri" w:hAnsi="Calibri" w:cs="Calibri"/>
          <w:sz w:val="22"/>
          <w:szCs w:val="22"/>
        </w:rPr>
      </w:pPr>
    </w:p>
    <w:p w:rsidRPr="00602981" w:rsidR="0099170F" w:rsidP="00602981" w:rsidRDefault="0099170F" w14:paraId="1DF1D81B" w14:textId="6306D9E3">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Art. 81.</w:t>
      </w:r>
      <w:r w:rsidRPr="00602981" w:rsidR="00AE27DD">
        <w:rPr>
          <w:rFonts w:ascii="Calibri" w:hAnsi="Calibri" w:cs="Calibri"/>
          <w:sz w:val="22"/>
          <w:szCs w:val="22"/>
        </w:rPr>
        <w:t>6</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Wohnwagen und alle anderen für Wohnzwecke genutzten Fahrzeuge dürfen nicht länger als vierundzwanzig Stunden auf dem Gebiet der Gemeinde lagern.</w:t>
      </w:r>
    </w:p>
    <w:p w:rsidRPr="00602981" w:rsidR="0099170F" w:rsidP="00602981" w:rsidRDefault="0099170F" w14:paraId="61FC4871" w14:textId="77777777">
      <w:pPr>
        <w:ind w:left="1418" w:hanging="1418"/>
        <w:jc w:val="both"/>
        <w:rPr>
          <w:rFonts w:ascii="Calibri" w:hAnsi="Calibri" w:cs="Calibri"/>
          <w:sz w:val="22"/>
          <w:szCs w:val="22"/>
        </w:rPr>
      </w:pPr>
    </w:p>
    <w:p w:rsidRPr="00602981" w:rsidR="0099170F" w:rsidP="00602981" w:rsidRDefault="0099170F" w14:paraId="2673FF94" w14:textId="201AD0E2">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Art. 81.</w:t>
      </w:r>
      <w:r w:rsidRPr="00602981" w:rsidR="00AE27DD">
        <w:rPr>
          <w:rFonts w:ascii="Calibri" w:hAnsi="Calibri" w:cs="Calibri"/>
          <w:sz w:val="22"/>
          <w:szCs w:val="22"/>
        </w:rPr>
        <w:t>6</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Im Falle, dass das betreffende Lager keine schwerwiegenden Probleme in Bezug auf die Gesundheit, die Sauberkeit und die öffentliche Sicherheit aufweist, kann nach schriftlicher Genehmigung des Bürgermeisters von Artikel 81.</w:t>
      </w:r>
      <w:r w:rsidRPr="00602981" w:rsidR="009C6C16">
        <w:rPr>
          <w:rFonts w:ascii="Calibri" w:hAnsi="Calibri" w:cs="Calibri"/>
          <w:sz w:val="22"/>
          <w:szCs w:val="22"/>
        </w:rPr>
        <w:t>6</w:t>
      </w:r>
      <w:r w:rsidRPr="00602981">
        <w:rPr>
          <w:rFonts w:ascii="Calibri" w:hAnsi="Calibri" w:cs="Calibri"/>
          <w:sz w:val="22"/>
          <w:szCs w:val="22"/>
        </w:rPr>
        <w:t>.1 und Artikel 81.</w:t>
      </w:r>
      <w:r w:rsidRPr="00602981" w:rsidR="009C6C16">
        <w:rPr>
          <w:rFonts w:ascii="Calibri" w:hAnsi="Calibri" w:cs="Calibri"/>
          <w:sz w:val="22"/>
          <w:szCs w:val="22"/>
        </w:rPr>
        <w:t>4</w:t>
      </w:r>
      <w:r w:rsidRPr="00602981">
        <w:rPr>
          <w:rFonts w:ascii="Calibri" w:hAnsi="Calibri" w:cs="Calibri"/>
          <w:sz w:val="22"/>
          <w:szCs w:val="22"/>
        </w:rPr>
        <w:t xml:space="preserve"> abgewichen werden.  In diesem Fall schreibt die Genehmigung die Bedingungen der Abweichung vor.</w:t>
      </w:r>
    </w:p>
    <w:p w:rsidRPr="00602981" w:rsidR="0099170F" w:rsidP="00602981" w:rsidRDefault="0099170F" w14:paraId="4B209327" w14:textId="77777777">
      <w:pPr>
        <w:ind w:left="1418" w:hanging="1418"/>
        <w:jc w:val="both"/>
        <w:rPr>
          <w:rFonts w:ascii="Calibri" w:hAnsi="Calibri" w:cs="Calibri"/>
          <w:sz w:val="22"/>
          <w:szCs w:val="22"/>
        </w:rPr>
      </w:pPr>
    </w:p>
    <w:p w:rsidRPr="00602981" w:rsidR="0099170F" w:rsidP="00602981" w:rsidRDefault="0099170F" w14:paraId="3BBA1676" w14:textId="44152E93">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Art. 81.</w:t>
      </w:r>
      <w:r w:rsidRPr="00602981" w:rsidR="00AE27DD">
        <w:rPr>
          <w:rFonts w:ascii="Calibri" w:hAnsi="Calibri" w:cs="Calibri"/>
          <w:sz w:val="22"/>
          <w:szCs w:val="22"/>
        </w:rPr>
        <w:t>6</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Das fahrende Volk hat den Anweisungen (u.a. Zuweisung des Lagergeländes) des Bürgermeisters bzw. der lokalen Polizei strikt Folge zu leisten.</w:t>
      </w:r>
    </w:p>
    <w:p w:rsidRPr="00602981" w:rsidR="0099170F" w:rsidP="00602981" w:rsidRDefault="0099170F" w14:paraId="6CFC77CB" w14:textId="77777777">
      <w:pPr>
        <w:ind w:left="1418" w:hanging="1418"/>
        <w:jc w:val="both"/>
        <w:rPr>
          <w:rFonts w:ascii="Calibri" w:hAnsi="Calibri" w:cs="Calibri"/>
          <w:sz w:val="22"/>
          <w:szCs w:val="22"/>
        </w:rPr>
      </w:pPr>
    </w:p>
    <w:p w:rsidRPr="00602981" w:rsidR="007D3DAB" w:rsidP="00602981" w:rsidRDefault="0099170F" w14:paraId="0A49FC79" w14:textId="182796AC">
      <w:pPr>
        <w:ind w:left="1418" w:hanging="1418"/>
        <w:jc w:val="both"/>
        <w:rPr>
          <w:rFonts w:ascii="Calibri" w:hAnsi="Calibri" w:cs="Calibri"/>
          <w:b/>
          <w:sz w:val="22"/>
          <w:szCs w:val="22"/>
        </w:rPr>
      </w:pPr>
      <w:r w:rsidRPr="00602981">
        <w:rPr>
          <w:rFonts w:ascii="Calibri" w:hAnsi="Calibri" w:cs="Calibri"/>
          <w:sz w:val="22"/>
          <w:szCs w:val="22"/>
        </w:rPr>
        <w:t>Art. 81.</w:t>
      </w:r>
      <w:r w:rsidRPr="00602981" w:rsidR="00DD74AA">
        <w:rPr>
          <w:rFonts w:ascii="Calibri" w:hAnsi="Calibri" w:cs="Calibri"/>
          <w:sz w:val="22"/>
          <w:szCs w:val="22"/>
        </w:rPr>
        <w:t>7</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Die vorstehenden Artikel betreffen nicht Zirkusse, Schausteller und Kirmesbudenbetreiber für die Dauer der jeweiligen Veranstaltung sowie die für den Auf- und Abbau besagter Einrichtungen zuständigen Mitarbeiter.</w:t>
      </w:r>
    </w:p>
    <w:p w:rsidRPr="00602981" w:rsidR="00394E2C" w:rsidP="00602981" w:rsidRDefault="0098472B" w14:paraId="53676DA5" w14:textId="13DFBE28">
      <w:pPr>
        <w:pStyle w:val="VPVTITEL"/>
      </w:pPr>
      <w:bookmarkStart w:name="_Toc241395726" w:id="183"/>
      <w:bookmarkStart w:name="_Toc243967361" w:id="184"/>
      <w:bookmarkStart w:name="_Toc31180986" w:id="185"/>
      <w:r w:rsidRPr="00602981">
        <w:br w:type="page"/>
      </w:r>
      <w:bookmarkStart w:name="_Toc126242566" w:id="186"/>
      <w:bookmarkEnd w:id="183"/>
      <w:bookmarkEnd w:id="184"/>
      <w:bookmarkEnd w:id="185"/>
      <w:r w:rsidRPr="00602981" w:rsidR="00394E2C">
        <w:t xml:space="preserve">TITEL 10: </w:t>
      </w:r>
      <w:r w:rsidRPr="00602981" w:rsidR="00160DDC">
        <w:t>TOURISTISCHE UNTERKÜNFTE</w:t>
      </w:r>
      <w:bookmarkEnd w:id="186"/>
    </w:p>
    <w:p w:rsidRPr="00602981" w:rsidR="007D3DAB" w:rsidP="00602981" w:rsidRDefault="007D3DAB" w14:paraId="41E63BEB" w14:textId="77777777">
      <w:pPr>
        <w:jc w:val="both"/>
        <w:rPr>
          <w:rFonts w:ascii="Calibri" w:hAnsi="Calibri" w:cs="Calibri"/>
          <w:b/>
          <w:sz w:val="22"/>
          <w:szCs w:val="22"/>
          <w:u w:val="single"/>
        </w:rPr>
      </w:pPr>
    </w:p>
    <w:p w:rsidRPr="00602981" w:rsidR="0064752D" w:rsidP="00602981" w:rsidRDefault="0064752D" w14:paraId="38956C34" w14:textId="21801045">
      <w:pPr>
        <w:pStyle w:val="VPVArtikel"/>
      </w:pPr>
      <w:bookmarkStart w:name="_Toc126242567" w:id="187"/>
      <w:r w:rsidRPr="00602981">
        <w:t>Artikel 8</w:t>
      </w:r>
      <w:r w:rsidRPr="00602981" w:rsidR="000E3E97">
        <w:t>2</w:t>
      </w:r>
      <w:r w:rsidRPr="00602981">
        <w:t xml:space="preserve"> - Begriffsbestimmung/Definitionen</w:t>
      </w:r>
      <w:bookmarkEnd w:id="187"/>
    </w:p>
    <w:p w:rsidRPr="00602981" w:rsidR="0064752D" w:rsidP="00602981" w:rsidRDefault="0064752D" w14:paraId="5764EBD1" w14:textId="77777777">
      <w:pPr>
        <w:ind w:left="1418" w:hanging="1418"/>
        <w:jc w:val="both"/>
        <w:rPr>
          <w:rFonts w:ascii="Calibri" w:hAnsi="Calibri" w:cs="Calibri"/>
          <w:b/>
          <w:sz w:val="22"/>
          <w:szCs w:val="22"/>
          <w:u w:val="single"/>
        </w:rPr>
      </w:pPr>
    </w:p>
    <w:p w:rsidRPr="00602981" w:rsidR="0064752D" w:rsidP="00602981" w:rsidRDefault="0064752D" w14:paraId="55B7A477" w14:textId="658A6265">
      <w:pPr>
        <w:ind w:left="1418" w:hanging="1418"/>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2</w:t>
      </w:r>
      <w:r w:rsidRPr="00602981">
        <w:rPr>
          <w:rFonts w:ascii="Calibri" w:hAnsi="Calibri" w:cs="Calibri"/>
          <w:sz w:val="22"/>
          <w:szCs w:val="22"/>
        </w:rPr>
        <w:t>.1.</w:t>
      </w:r>
      <w:r w:rsidRPr="00602981">
        <w:rPr>
          <w:rFonts w:ascii="Calibri" w:hAnsi="Calibri" w:cs="Calibri"/>
          <w:sz w:val="22"/>
          <w:szCs w:val="22"/>
        </w:rPr>
        <w:tab/>
      </w:r>
      <w:r w:rsidRPr="00602981" w:rsidR="00160DDC">
        <w:rPr>
          <w:rFonts w:ascii="Calibri" w:hAnsi="Calibri" w:cs="Calibri"/>
          <w:b/>
          <w:bCs/>
          <w:sz w:val="22"/>
          <w:szCs w:val="22"/>
        </w:rPr>
        <w:t>Touristische Unterkunft</w:t>
      </w:r>
      <w:r w:rsidRPr="00602981">
        <w:rPr>
          <w:rFonts w:ascii="Calibri" w:hAnsi="Calibri" w:cs="Calibri"/>
          <w:sz w:val="22"/>
          <w:szCs w:val="22"/>
        </w:rPr>
        <w:t>:</w:t>
      </w:r>
    </w:p>
    <w:p w:rsidRPr="00602981" w:rsidR="0064752D" w:rsidP="00602981" w:rsidRDefault="0064752D" w14:paraId="012D4685" w14:textId="77777777">
      <w:pPr>
        <w:ind w:left="1418" w:hanging="1418"/>
        <w:jc w:val="both"/>
        <w:rPr>
          <w:rFonts w:ascii="Calibri" w:hAnsi="Calibri" w:cs="Calibri"/>
          <w:color w:val="FF0000"/>
          <w:sz w:val="22"/>
          <w:szCs w:val="22"/>
        </w:rPr>
      </w:pPr>
      <w:r w:rsidRPr="00602981">
        <w:rPr>
          <w:rFonts w:ascii="Calibri" w:hAnsi="Calibri" w:cs="Calibri"/>
          <w:sz w:val="22"/>
          <w:szCs w:val="22"/>
        </w:rPr>
        <w:tab/>
      </w:r>
      <w:r w:rsidRPr="00602981">
        <w:rPr>
          <w:rFonts w:ascii="Calibri" w:hAnsi="Calibri" w:cs="Calibri"/>
          <w:sz w:val="22"/>
          <w:szCs w:val="22"/>
        </w:rPr>
        <w:t xml:space="preserve">Jede Einrichtung, die einem oder mehreren Reisenden, auch nur gelegentlich, Unterkunft anbietet, unabhängig von ihrer Kapazität, unabhängig davon, ob sie </w:t>
      </w:r>
      <w:r w:rsidRPr="00602981" w:rsidR="00160DDC">
        <w:rPr>
          <w:rFonts w:ascii="Calibri" w:hAnsi="Calibri" w:cs="Calibri"/>
          <w:sz w:val="22"/>
          <w:szCs w:val="22"/>
        </w:rPr>
        <w:t>registriert</w:t>
      </w:r>
      <w:r w:rsidRPr="00602981">
        <w:rPr>
          <w:rFonts w:ascii="Calibri" w:hAnsi="Calibri" w:cs="Calibri"/>
          <w:sz w:val="22"/>
          <w:szCs w:val="22"/>
        </w:rPr>
        <w:t xml:space="preserve"> ist oder nicht (möblierte Ferienunterkunft). Jugendlager gelten nicht als „</w:t>
      </w:r>
      <w:r w:rsidRPr="00602981" w:rsidR="00160DDC">
        <w:rPr>
          <w:rFonts w:ascii="Calibri" w:hAnsi="Calibri" w:cs="Calibri"/>
          <w:sz w:val="22"/>
          <w:szCs w:val="22"/>
        </w:rPr>
        <w:t>Touristische Unterkunft</w:t>
      </w:r>
      <w:r w:rsidRPr="00602981">
        <w:rPr>
          <w:rFonts w:ascii="Calibri" w:hAnsi="Calibri" w:cs="Calibri"/>
          <w:sz w:val="22"/>
          <w:szCs w:val="22"/>
        </w:rPr>
        <w:t>“.</w:t>
      </w:r>
    </w:p>
    <w:p w:rsidRPr="00602981" w:rsidR="0064752D" w:rsidP="00602981" w:rsidRDefault="0064752D" w14:paraId="40F71543" w14:textId="77777777">
      <w:pPr>
        <w:ind w:left="1418" w:hanging="1418"/>
        <w:rPr>
          <w:rFonts w:ascii="Calibri" w:hAnsi="Calibri" w:cs="Calibri"/>
          <w:sz w:val="22"/>
          <w:szCs w:val="22"/>
        </w:rPr>
      </w:pPr>
    </w:p>
    <w:p w:rsidRPr="00602981" w:rsidR="0064752D" w:rsidP="00602981" w:rsidRDefault="0064752D" w14:paraId="61F786FA" w14:textId="1E166CAF">
      <w:pPr>
        <w:ind w:left="1418" w:hanging="1418"/>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2</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b/>
          <w:bCs/>
          <w:sz w:val="22"/>
          <w:szCs w:val="22"/>
        </w:rPr>
        <w:t>Betreiber:</w:t>
      </w:r>
    </w:p>
    <w:p w:rsidRPr="00602981" w:rsidR="0064752D" w:rsidP="00602981" w:rsidRDefault="0064752D" w14:paraId="70020FBE" w14:textId="77777777">
      <w:pPr>
        <w:ind w:left="1418" w:hanging="2"/>
        <w:rPr>
          <w:rFonts w:ascii="Calibri" w:hAnsi="Calibri" w:cs="Calibri"/>
          <w:sz w:val="22"/>
          <w:szCs w:val="22"/>
        </w:rPr>
      </w:pPr>
      <w:r w:rsidRPr="00602981">
        <w:rPr>
          <w:rFonts w:ascii="Calibri" w:hAnsi="Calibri" w:cs="Calibri"/>
          <w:sz w:val="22"/>
          <w:szCs w:val="22"/>
        </w:rPr>
        <w:t>Jede Person, die ein</w:t>
      </w:r>
      <w:r w:rsidRPr="00602981" w:rsidR="00160DDC">
        <w:rPr>
          <w:rFonts w:ascii="Calibri" w:hAnsi="Calibri" w:cs="Calibri"/>
          <w:sz w:val="22"/>
          <w:szCs w:val="22"/>
        </w:rPr>
        <w:t xml:space="preserve">e Touristische Unterkunft </w:t>
      </w:r>
      <w:r w:rsidRPr="00602981">
        <w:rPr>
          <w:rFonts w:ascii="Calibri" w:hAnsi="Calibri" w:cs="Calibri"/>
          <w:sz w:val="22"/>
          <w:szCs w:val="22"/>
        </w:rPr>
        <w:t>mit oder ohne Entgelt zur Vermietung anbietet;</w:t>
      </w:r>
    </w:p>
    <w:p w:rsidRPr="00602981" w:rsidR="0064752D" w:rsidP="00602981" w:rsidRDefault="0064752D" w14:paraId="1A22CD95" w14:textId="77777777">
      <w:pPr>
        <w:ind w:left="1418" w:hanging="1418"/>
        <w:rPr>
          <w:rFonts w:ascii="Calibri" w:hAnsi="Calibri" w:cs="Calibri"/>
          <w:sz w:val="22"/>
          <w:szCs w:val="22"/>
        </w:rPr>
      </w:pPr>
    </w:p>
    <w:p w:rsidRPr="00602981" w:rsidR="0064752D" w:rsidP="00602981" w:rsidRDefault="0064752D" w14:paraId="443593C9" w14:textId="02A61328">
      <w:pPr>
        <w:ind w:left="1418" w:hanging="1418"/>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2</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b/>
          <w:bCs/>
          <w:sz w:val="22"/>
          <w:szCs w:val="22"/>
        </w:rPr>
        <w:t>Reisender:</w:t>
      </w:r>
    </w:p>
    <w:p w:rsidRPr="00602981" w:rsidR="0064752D" w:rsidP="00602981" w:rsidRDefault="0064752D" w14:paraId="56736ADF" w14:textId="77777777">
      <w:pPr>
        <w:ind w:left="1418"/>
        <w:jc w:val="both"/>
        <w:rPr>
          <w:rFonts w:ascii="Calibri" w:hAnsi="Calibri" w:cs="Calibri"/>
          <w:sz w:val="22"/>
          <w:szCs w:val="22"/>
        </w:rPr>
      </w:pPr>
      <w:r w:rsidRPr="00602981">
        <w:rPr>
          <w:rFonts w:ascii="Calibri" w:hAnsi="Calibri" w:cs="Calibri"/>
          <w:sz w:val="22"/>
          <w:szCs w:val="22"/>
        </w:rPr>
        <w:t xml:space="preserve">Jede Person, die auf dem Gebiet der Gemeinde ganz oder teilweise eine </w:t>
      </w:r>
      <w:r w:rsidRPr="00602981" w:rsidR="00160DDC">
        <w:rPr>
          <w:rFonts w:ascii="Calibri" w:hAnsi="Calibri" w:cs="Calibri"/>
          <w:sz w:val="22"/>
          <w:szCs w:val="22"/>
        </w:rPr>
        <w:t xml:space="preserve">touristische Unterkunft </w:t>
      </w:r>
      <w:r w:rsidRPr="00602981">
        <w:rPr>
          <w:rFonts w:ascii="Calibri" w:hAnsi="Calibri" w:cs="Calibri"/>
          <w:sz w:val="22"/>
          <w:szCs w:val="22"/>
        </w:rPr>
        <w:t>bewohnt, mit Ausnahme des Betreibers;</w:t>
      </w:r>
    </w:p>
    <w:p w:rsidRPr="00602981" w:rsidR="0064752D" w:rsidP="00602981" w:rsidRDefault="0064752D" w14:paraId="24D7D996" w14:textId="77777777">
      <w:pPr>
        <w:ind w:left="1418" w:hanging="1418"/>
        <w:jc w:val="both"/>
        <w:rPr>
          <w:rFonts w:ascii="Calibri" w:hAnsi="Calibri" w:cs="Calibri"/>
          <w:b/>
          <w:sz w:val="22"/>
          <w:szCs w:val="22"/>
          <w:u w:val="single"/>
        </w:rPr>
      </w:pPr>
    </w:p>
    <w:p w:rsidRPr="00602981" w:rsidR="00160DDC" w:rsidP="00602981" w:rsidRDefault="00160DDC" w14:paraId="07C30A8A" w14:textId="77777777">
      <w:pPr>
        <w:ind w:left="1418" w:hanging="1418"/>
        <w:jc w:val="both"/>
        <w:rPr>
          <w:rFonts w:ascii="Calibri" w:hAnsi="Calibri" w:cs="Calibri"/>
          <w:b/>
          <w:sz w:val="22"/>
          <w:szCs w:val="22"/>
          <w:u w:val="single"/>
        </w:rPr>
      </w:pPr>
    </w:p>
    <w:p w:rsidRPr="00602981" w:rsidR="0064752D" w:rsidP="00602981" w:rsidRDefault="0064752D" w14:paraId="607808B4" w14:textId="2BBCDB94">
      <w:pPr>
        <w:pStyle w:val="VPVArtikel"/>
      </w:pPr>
      <w:bookmarkStart w:name="_Toc126242568" w:id="188"/>
      <w:r w:rsidRPr="00602981">
        <w:t>Artikel 8</w:t>
      </w:r>
      <w:r w:rsidRPr="00602981" w:rsidR="000E3E97">
        <w:t>3</w:t>
      </w:r>
      <w:r w:rsidRPr="00602981">
        <w:t xml:space="preserve"> - Verpflichtungen des Betreibers und/oder der Reisenden</w:t>
      </w:r>
      <w:bookmarkEnd w:id="188"/>
    </w:p>
    <w:p w:rsidRPr="00602981" w:rsidR="0064752D" w:rsidP="00602981" w:rsidRDefault="0064752D" w14:paraId="77F2C08C" w14:textId="77777777">
      <w:pPr>
        <w:pStyle w:val="VPVArtikel"/>
      </w:pPr>
    </w:p>
    <w:p w:rsidRPr="00602981" w:rsidR="0064752D" w:rsidP="00602981" w:rsidRDefault="0064752D" w14:paraId="36D1AEED" w14:textId="6E68EE3E">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 xml:space="preserve">Unbeschadet anderer Bestimmungen, darf niemand Reisenden eine </w:t>
      </w:r>
      <w:r w:rsidRPr="00602981" w:rsidR="00160DDC">
        <w:rPr>
          <w:rFonts w:ascii="Calibri" w:hAnsi="Calibri" w:cs="Calibri"/>
          <w:sz w:val="22"/>
          <w:szCs w:val="22"/>
        </w:rPr>
        <w:t xml:space="preserve">touristische Unterkunft </w:t>
      </w:r>
      <w:r w:rsidRPr="00602981">
        <w:rPr>
          <w:rFonts w:ascii="Calibri" w:hAnsi="Calibri" w:cs="Calibri"/>
          <w:sz w:val="22"/>
          <w:szCs w:val="22"/>
        </w:rPr>
        <w:t>zur Verfügung stellen, wenn er vorliegende Bestimmungen nicht einhält.</w:t>
      </w:r>
    </w:p>
    <w:p w:rsidRPr="00602981" w:rsidR="0064752D" w:rsidP="00602981" w:rsidRDefault="0064752D" w14:paraId="25307B83" w14:textId="1250086B">
      <w:pPr>
        <w:ind w:left="1418" w:hanging="1418"/>
        <w:jc w:val="both"/>
        <w:rPr>
          <w:rFonts w:ascii="Calibri" w:hAnsi="Calibri" w:cs="Calibri"/>
          <w:sz w:val="22"/>
          <w:szCs w:val="22"/>
        </w:rPr>
      </w:pPr>
    </w:p>
    <w:p w:rsidRPr="00602981" w:rsidR="0079417E" w:rsidP="00602981" w:rsidRDefault="0079417E" w14:paraId="3B18DEA1" w14:textId="790F0292">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 xml:space="preserve">Touristische Unterkunft im Sinne der vorliegenden Bestimmungen unterliegen den Sicherheits- und Gesundheitsnormen sowie dem Erlass der Regierung vom 19.10.2017 zur Ausführung des Dekretes vom 23. Januar 2017 zur Förderung des Tourismus in Bezug auf die allgemeinen und spezifischen Betriebsbedingungen für touristische Unterkunftsbetriebe sowie deren Einstufung. </w:t>
      </w:r>
    </w:p>
    <w:p w:rsidRPr="00602981" w:rsidR="0079417E" w:rsidP="00602981" w:rsidRDefault="0079417E" w14:paraId="4421A01A" w14:textId="77777777">
      <w:pPr>
        <w:ind w:left="1418" w:hanging="1418"/>
        <w:jc w:val="both"/>
        <w:rPr>
          <w:rFonts w:ascii="Calibri" w:hAnsi="Calibri" w:cs="Calibri"/>
          <w:sz w:val="22"/>
          <w:szCs w:val="22"/>
        </w:rPr>
      </w:pPr>
    </w:p>
    <w:p w:rsidRPr="00602981" w:rsidR="0079417E" w:rsidP="00602981" w:rsidRDefault="0079417E" w14:paraId="5907E893" w14:textId="41EC1C8C">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Jeder Eigentümer eines bebauten Gutes, das er als touristische Unterkunft verwendet, muss neben den durch das Gesetzbuch über die räumliche Entwicklung, den Städtebau und das Erbe vorgeschriebenen Formalitäten gegebenenfalls einen Plan im Maßstab 1/50 oder 1/100 vorlegen mit Angabe der Abmessungen, Ausgänge, Fenster, Bedingungen für den Zugang von der öffentlichen Straße aus und der Abwasserleitungen, wenn für dieses Gut aufgrund des Gesetzbuchs über die räumliche Entwicklung, den Städtebau und das Erbe keine Genehmigung erforderlich ist. Er ist von diesen Formalitäten befreit, wenn für die Verwendung des Gutes als Ferienhaus eine Städtebaugenehmigung erforderlich ist.</w:t>
      </w:r>
    </w:p>
    <w:p w:rsidRPr="00602981" w:rsidR="0079417E" w:rsidP="00602981" w:rsidRDefault="0079417E" w14:paraId="5152D97B" w14:textId="77777777">
      <w:pPr>
        <w:ind w:left="1418" w:hanging="1418"/>
        <w:jc w:val="both"/>
        <w:rPr>
          <w:rFonts w:ascii="Calibri" w:hAnsi="Calibri" w:cs="Calibri"/>
          <w:sz w:val="22"/>
          <w:szCs w:val="22"/>
        </w:rPr>
      </w:pPr>
    </w:p>
    <w:p w:rsidRPr="00602981" w:rsidR="0079417E" w:rsidP="00602981" w:rsidRDefault="0079417E" w14:paraId="1F723528" w14:textId="27C644B3">
      <w:pPr>
        <w:ind w:left="1418" w:hanging="1418"/>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 xml:space="preserve">Niemand darf ohne vorherige Genehmigung eine touristische Unterkunft betreiben. </w:t>
      </w:r>
    </w:p>
    <w:p w:rsidRPr="00602981" w:rsidR="0079417E" w:rsidP="00602981" w:rsidRDefault="0079417E" w14:paraId="7B6E0CA1" w14:textId="0621D571">
      <w:pPr>
        <w:ind w:left="1418"/>
        <w:jc w:val="both"/>
        <w:rPr>
          <w:rFonts w:ascii="Calibri" w:hAnsi="Calibri" w:cs="Calibri"/>
          <w:sz w:val="22"/>
          <w:szCs w:val="22"/>
        </w:rPr>
      </w:pPr>
      <w:r w:rsidRPr="00602981">
        <w:rPr>
          <w:rFonts w:ascii="Calibri" w:hAnsi="Calibri" w:cs="Calibri"/>
          <w:sz w:val="22"/>
          <w:szCs w:val="22"/>
        </w:rPr>
        <w:t>Die Genehmigung ist nur für das Gebäude und den Betreiber gültig, für die sie ausgestellt wurde. Sie ist nicht übertragbar.  Ein neuer Betreiber muss innerhalb von drei Monaten nach dem Wechsel des Betreibers einen neuen Genehmigungsantrag stellen. Im Falle des Todes des Genehmigungsinhabers muss der neue Betreiber innerhalb von sechs Monaten einen neuen Antrag auf eine Genehmigung stellen.</w:t>
      </w:r>
      <w:r w:rsidRPr="00602981" w:rsidR="00001445">
        <w:rPr>
          <w:rFonts w:ascii="Calibri" w:hAnsi="Calibri" w:cs="Calibri"/>
          <w:sz w:val="22"/>
          <w:szCs w:val="22"/>
        </w:rPr>
        <w:t xml:space="preserve"> </w:t>
      </w:r>
      <w:r w:rsidRPr="00602981" w:rsidR="0005480D">
        <w:rPr>
          <w:rFonts w:ascii="Calibri" w:hAnsi="Calibri" w:cs="Calibri"/>
          <w:sz w:val="22"/>
          <w:szCs w:val="22"/>
        </w:rPr>
        <w:t>Im Rahme</w:t>
      </w:r>
      <w:r w:rsidRPr="00602981" w:rsidR="00A96C3A">
        <w:rPr>
          <w:rFonts w:ascii="Calibri" w:hAnsi="Calibri" w:cs="Calibri"/>
          <w:sz w:val="22"/>
          <w:szCs w:val="22"/>
        </w:rPr>
        <w:t>n</w:t>
      </w:r>
      <w:r w:rsidRPr="00602981" w:rsidR="0005480D">
        <w:rPr>
          <w:rFonts w:ascii="Calibri" w:hAnsi="Calibri" w:cs="Calibri"/>
          <w:sz w:val="22"/>
          <w:szCs w:val="22"/>
        </w:rPr>
        <w:t xml:space="preserve"> dieses Antrages</w:t>
      </w:r>
      <w:r w:rsidRPr="00602981" w:rsidR="00291691">
        <w:rPr>
          <w:rFonts w:ascii="Calibri" w:hAnsi="Calibri" w:cs="Calibri"/>
          <w:sz w:val="22"/>
          <w:szCs w:val="22"/>
        </w:rPr>
        <w:t xml:space="preserve"> ist der</w:t>
      </w:r>
      <w:r w:rsidRPr="00602981" w:rsidR="0020064C">
        <w:rPr>
          <w:rFonts w:ascii="Calibri" w:hAnsi="Calibri" w:cs="Calibri"/>
          <w:sz w:val="22"/>
          <w:szCs w:val="22"/>
        </w:rPr>
        <w:t xml:space="preserve"> Betreiber verpflichtet</w:t>
      </w:r>
      <w:r w:rsidRPr="00602981" w:rsidR="00195A72">
        <w:rPr>
          <w:rFonts w:ascii="Calibri" w:hAnsi="Calibri" w:cs="Calibri"/>
          <w:sz w:val="22"/>
          <w:szCs w:val="22"/>
        </w:rPr>
        <w:t>,</w:t>
      </w:r>
      <w:r w:rsidRPr="00602981" w:rsidR="0020064C">
        <w:rPr>
          <w:rFonts w:ascii="Calibri" w:hAnsi="Calibri" w:cs="Calibri"/>
          <w:sz w:val="22"/>
          <w:szCs w:val="22"/>
        </w:rPr>
        <w:t xml:space="preserve"> der Gemeinde</w:t>
      </w:r>
      <w:r w:rsidRPr="00602981" w:rsidR="004E15A5">
        <w:rPr>
          <w:rFonts w:ascii="Calibri" w:hAnsi="Calibri" w:cs="Calibri"/>
          <w:sz w:val="22"/>
          <w:szCs w:val="22"/>
        </w:rPr>
        <w:t xml:space="preserve"> seine vollständige Identität</w:t>
      </w:r>
      <w:r w:rsidRPr="00602981" w:rsidR="00A96C3A">
        <w:rPr>
          <w:rFonts w:ascii="Calibri" w:hAnsi="Calibri" w:cs="Calibri"/>
          <w:sz w:val="22"/>
          <w:szCs w:val="22"/>
        </w:rPr>
        <w:t xml:space="preserve">, </w:t>
      </w:r>
      <w:r w:rsidRPr="00602981" w:rsidR="004E15A5">
        <w:rPr>
          <w:rFonts w:ascii="Calibri" w:hAnsi="Calibri" w:cs="Calibri"/>
          <w:sz w:val="22"/>
          <w:szCs w:val="22"/>
        </w:rPr>
        <w:t>ein</w:t>
      </w:r>
      <w:r w:rsidRPr="00602981" w:rsidR="00291691">
        <w:rPr>
          <w:rFonts w:ascii="Calibri" w:hAnsi="Calibri" w:cs="Calibri"/>
          <w:sz w:val="22"/>
          <w:szCs w:val="22"/>
        </w:rPr>
        <w:t>e</w:t>
      </w:r>
      <w:r w:rsidRPr="00602981" w:rsidR="004E15A5">
        <w:rPr>
          <w:rFonts w:ascii="Calibri" w:hAnsi="Calibri" w:cs="Calibri"/>
          <w:sz w:val="22"/>
          <w:szCs w:val="22"/>
        </w:rPr>
        <w:t xml:space="preserve"> Telefonnummer</w:t>
      </w:r>
      <w:r w:rsidRPr="00602981" w:rsidR="00A96C3A">
        <w:rPr>
          <w:rFonts w:ascii="Calibri" w:hAnsi="Calibri" w:cs="Calibri"/>
          <w:sz w:val="22"/>
          <w:szCs w:val="22"/>
        </w:rPr>
        <w:t xml:space="preserve"> und, falls vorhanden, eine Emailadresse</w:t>
      </w:r>
      <w:r w:rsidRPr="00602981" w:rsidR="004E15A5">
        <w:rPr>
          <w:rFonts w:ascii="Calibri" w:hAnsi="Calibri" w:cs="Calibri"/>
          <w:sz w:val="22"/>
          <w:szCs w:val="22"/>
        </w:rPr>
        <w:t xml:space="preserve"> mitzuteilen, über die er</w:t>
      </w:r>
      <w:r w:rsidRPr="00602981" w:rsidR="00291691">
        <w:rPr>
          <w:rFonts w:ascii="Calibri" w:hAnsi="Calibri" w:cs="Calibri"/>
          <w:sz w:val="22"/>
          <w:szCs w:val="22"/>
        </w:rPr>
        <w:t xml:space="preserve"> zu jederzeit</w:t>
      </w:r>
      <w:r w:rsidRPr="00602981" w:rsidR="004E15A5">
        <w:rPr>
          <w:rFonts w:ascii="Calibri" w:hAnsi="Calibri" w:cs="Calibri"/>
          <w:sz w:val="22"/>
          <w:szCs w:val="22"/>
        </w:rPr>
        <w:t xml:space="preserve"> erreichbar ist.</w:t>
      </w:r>
    </w:p>
    <w:p w:rsidRPr="00602981" w:rsidR="0079417E" w:rsidP="00602981" w:rsidRDefault="0079417E" w14:paraId="47E7792B" w14:textId="77777777">
      <w:pPr>
        <w:ind w:left="1418" w:hanging="1418"/>
        <w:rPr>
          <w:rFonts w:ascii="Calibri" w:hAnsi="Calibri" w:cs="Calibri"/>
          <w:sz w:val="22"/>
          <w:szCs w:val="22"/>
        </w:rPr>
      </w:pPr>
    </w:p>
    <w:p w:rsidRPr="00602981" w:rsidR="0079417E" w:rsidP="00602981" w:rsidRDefault="0079417E" w14:paraId="16204A0E" w14:textId="6E6C2195">
      <w:pPr>
        <w:ind w:left="1418" w:hanging="1418"/>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Eine touristische Unterkunft darf nicht betrieben werden:</w:t>
      </w:r>
    </w:p>
    <w:p w:rsidRPr="00602981" w:rsidR="0079417E" w:rsidP="00602981" w:rsidRDefault="0079417E" w14:paraId="6FC5AFFC" w14:textId="77777777">
      <w:pPr>
        <w:pStyle w:val="Listenabsatz"/>
        <w:numPr>
          <w:ilvl w:val="0"/>
          <w:numId w:val="26"/>
        </w:numPr>
        <w:spacing w:after="0"/>
        <w:ind w:left="1701" w:hanging="283"/>
        <w:jc w:val="both"/>
        <w:rPr>
          <w:rFonts w:cs="Calibri"/>
        </w:rPr>
      </w:pPr>
      <w:r w:rsidRPr="00602981">
        <w:rPr>
          <w:rFonts w:cs="Calibri"/>
        </w:rPr>
        <w:t>wenn es nicht den geltenden Gesundheitsnormen gemäß dem wallonischen Wohnungsgesetzbuch entspricht;</w:t>
      </w:r>
    </w:p>
    <w:p w:rsidRPr="00602981" w:rsidR="0079417E" w:rsidP="00602981" w:rsidRDefault="0079417E" w14:paraId="0DFD3988" w14:textId="77777777">
      <w:pPr>
        <w:pStyle w:val="Listenabsatz"/>
        <w:numPr>
          <w:ilvl w:val="0"/>
          <w:numId w:val="26"/>
        </w:numPr>
        <w:spacing w:after="0"/>
        <w:ind w:left="1701" w:hanging="283"/>
        <w:jc w:val="both"/>
        <w:rPr>
          <w:rFonts w:cs="Calibri"/>
        </w:rPr>
      </w:pPr>
      <w:r w:rsidRPr="00602981">
        <w:rPr>
          <w:rFonts w:cs="Calibri"/>
        </w:rPr>
        <w:t>wenn sie über kein Brandschutzzertifikat verfügt, mit dem nachgewiesen wird, dass das Gebäude oder der Gebäudeteil, der als Ferienhaus benutzt wird, den spezifischen Brandschutznormen entspricht, die für das betreffende Gebäude oder den betreffenden Gebäudeteil aufgrund der geltenden Vorschriften gelten;</w:t>
      </w:r>
    </w:p>
    <w:p w:rsidRPr="00602981" w:rsidR="0079417E" w:rsidP="00602981" w:rsidRDefault="0079417E" w14:paraId="4694C7EF" w14:textId="5B05F630">
      <w:pPr>
        <w:ind w:left="1418" w:hanging="1418"/>
        <w:rPr>
          <w:rFonts w:ascii="Calibri" w:hAnsi="Calibri" w:cs="Calibri"/>
          <w:sz w:val="22"/>
          <w:szCs w:val="22"/>
        </w:rPr>
      </w:pPr>
    </w:p>
    <w:p w:rsidRPr="00602981" w:rsidR="00195A72" w:rsidP="00602981" w:rsidRDefault="00195A72" w14:paraId="0EC27ABD" w14:textId="77777777">
      <w:pPr>
        <w:ind w:left="1418" w:hanging="1418"/>
        <w:rPr>
          <w:rFonts w:ascii="Calibri" w:hAnsi="Calibri" w:cs="Calibri"/>
          <w:sz w:val="22"/>
          <w:szCs w:val="22"/>
        </w:rPr>
      </w:pPr>
    </w:p>
    <w:p w:rsidRPr="00602981" w:rsidR="0079417E" w:rsidP="00602981" w:rsidRDefault="0079417E" w14:paraId="54C6F823" w14:textId="597694F9">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 xml:space="preserve">Alle Änderungen, die die Brandsicherheit gefährden können, machen die Brandsicherheitszeugnisse ungültig. </w:t>
      </w:r>
    </w:p>
    <w:p w:rsidRPr="00602981" w:rsidR="0079417E" w:rsidP="00602981" w:rsidRDefault="0079417E" w14:paraId="702A2829" w14:textId="77777777">
      <w:pPr>
        <w:ind w:left="1418" w:hanging="1418"/>
        <w:jc w:val="both"/>
        <w:rPr>
          <w:rFonts w:ascii="Calibri" w:hAnsi="Calibri" w:cs="Calibri"/>
          <w:sz w:val="22"/>
          <w:szCs w:val="22"/>
        </w:rPr>
      </w:pPr>
    </w:p>
    <w:p w:rsidRPr="00602981" w:rsidR="0079417E" w:rsidP="00602981" w:rsidRDefault="0079417E" w14:paraId="1C5397BF" w14:textId="25363C69">
      <w:pPr>
        <w:ind w:left="1418" w:hanging="1418"/>
        <w:jc w:val="both"/>
        <w:rPr>
          <w:rFonts w:ascii="Calibri" w:hAnsi="Calibri" w:cs="Calibri"/>
          <w:color w:val="FF0000"/>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.7.:</w:t>
      </w:r>
      <w:r w:rsidRPr="00602981">
        <w:rPr>
          <w:rFonts w:ascii="Calibri" w:hAnsi="Calibri" w:cs="Calibri"/>
          <w:sz w:val="22"/>
          <w:szCs w:val="22"/>
        </w:rPr>
        <w:tab/>
      </w:r>
      <w:r w:rsidRPr="00602981">
        <w:rPr>
          <w:rFonts w:ascii="Calibri" w:hAnsi="Calibri" w:cs="Calibri"/>
          <w:sz w:val="22"/>
          <w:szCs w:val="22"/>
        </w:rPr>
        <w:t>Betreiber treffen alle nötigen Vorkehrungen um die öffentliche Ordnung und Ruhe zu gewährleisten. Kommt es zu Zwischenfällen bei denen festgestellt wird, dass die vorliegenden Bestimmungen vom Betreiber oder von Reisenden nicht eingehalten werden und der Betreiber keine oder mangelnde Vorkehrungen getroffen hat, um die Zwischenfälle zu vermeiden, kann er für diese Fehlverhalten mitverantwortlich gemacht werden.</w:t>
      </w:r>
    </w:p>
    <w:p w:rsidRPr="00602981" w:rsidR="00E85895" w:rsidP="00602981" w:rsidRDefault="00E85895" w14:paraId="699C0A2F" w14:textId="77777777">
      <w:pPr>
        <w:ind w:left="1418" w:hanging="1418"/>
        <w:jc w:val="both"/>
        <w:rPr>
          <w:rFonts w:ascii="Calibri" w:hAnsi="Calibri" w:cs="Calibri"/>
          <w:sz w:val="22"/>
          <w:szCs w:val="22"/>
        </w:rPr>
      </w:pPr>
    </w:p>
    <w:p w:rsidRPr="00602981" w:rsidR="00E85895" w:rsidP="00602981" w:rsidRDefault="00E85895" w14:paraId="504AB81D" w14:textId="367A4A67">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.8.:</w:t>
      </w:r>
      <w:r w:rsidRPr="00602981">
        <w:rPr>
          <w:rFonts w:ascii="Calibri" w:hAnsi="Calibri" w:cs="Calibri"/>
          <w:sz w:val="22"/>
          <w:szCs w:val="22"/>
        </w:rPr>
        <w:tab/>
      </w:r>
      <w:r w:rsidRPr="00602981">
        <w:rPr>
          <w:rFonts w:ascii="Calibri" w:hAnsi="Calibri" w:cs="Calibri"/>
          <w:sz w:val="22"/>
          <w:szCs w:val="22"/>
        </w:rPr>
        <w:t xml:space="preserve">Unbeschadet anderer Bestimmungen, müssen alle Reisenden vom Betreiber oder seinem Vertreter registriert werden. Diese Registrierung muss spätestens am Tag der Ankunft der Reisenden erfolgen.  </w:t>
      </w:r>
    </w:p>
    <w:p w:rsidRPr="00602981" w:rsidR="00E85895" w:rsidP="00602981" w:rsidRDefault="00E85895" w14:paraId="5D860CFF" w14:textId="77777777">
      <w:pPr>
        <w:ind w:left="1276" w:hanging="1276"/>
        <w:rPr>
          <w:rFonts w:ascii="Calibri" w:hAnsi="Calibri" w:cs="Calibri"/>
          <w:sz w:val="22"/>
          <w:szCs w:val="22"/>
        </w:rPr>
      </w:pPr>
    </w:p>
    <w:p w:rsidRPr="00602981" w:rsidR="00E85895" w:rsidP="00602981" w:rsidRDefault="00E85895" w14:paraId="7AAD7204" w14:textId="77777777">
      <w:pPr>
        <w:ind w:left="1843" w:hanging="425"/>
        <w:rPr>
          <w:rFonts w:ascii="Calibri" w:hAnsi="Calibri" w:cs="Calibri"/>
          <w:sz w:val="22"/>
          <w:szCs w:val="22"/>
        </w:rPr>
      </w:pPr>
      <w:r w:rsidRPr="00602981">
        <w:rPr>
          <w:rFonts w:ascii="Calibri" w:hAnsi="Calibri" w:cs="Calibri"/>
          <w:sz w:val="22"/>
          <w:szCs w:val="22"/>
        </w:rPr>
        <w:t xml:space="preserve">Die folgenden Daten müssen aufgezeichnet werden: </w:t>
      </w:r>
    </w:p>
    <w:p w:rsidRPr="00602981" w:rsidR="00E85895" w:rsidP="00602981" w:rsidRDefault="00E85895" w14:paraId="6AFC0C6B" w14:textId="77777777">
      <w:pPr>
        <w:pStyle w:val="Listenabsatz"/>
        <w:numPr>
          <w:ilvl w:val="0"/>
          <w:numId w:val="27"/>
        </w:numPr>
        <w:spacing w:after="0"/>
        <w:ind w:left="1843" w:hanging="425"/>
        <w:rPr>
          <w:rFonts w:cs="Calibri"/>
        </w:rPr>
      </w:pPr>
      <w:r w:rsidRPr="00602981">
        <w:rPr>
          <w:rFonts w:cs="Calibri"/>
        </w:rPr>
        <w:t xml:space="preserve">die Identität des Betreibers; </w:t>
      </w:r>
    </w:p>
    <w:p w:rsidRPr="00602981" w:rsidR="00E85895" w:rsidP="00602981" w:rsidRDefault="00E85895" w14:paraId="62756692" w14:textId="77777777">
      <w:pPr>
        <w:pStyle w:val="Listenabsatz"/>
        <w:numPr>
          <w:ilvl w:val="0"/>
          <w:numId w:val="27"/>
        </w:numPr>
        <w:spacing w:after="0"/>
        <w:ind w:left="1843" w:hanging="425"/>
        <w:rPr>
          <w:rFonts w:cs="Calibri"/>
        </w:rPr>
      </w:pPr>
      <w:r w:rsidRPr="00602981">
        <w:rPr>
          <w:rFonts w:cs="Calibri"/>
        </w:rPr>
        <w:t xml:space="preserve">das Datum der Ankunft; </w:t>
      </w:r>
    </w:p>
    <w:p w:rsidRPr="00602981" w:rsidR="00E85895" w:rsidP="00602981" w:rsidRDefault="00E85895" w14:paraId="4CECD910" w14:textId="0730856E">
      <w:pPr>
        <w:pStyle w:val="Listenabsatz"/>
        <w:numPr>
          <w:ilvl w:val="0"/>
          <w:numId w:val="27"/>
        </w:numPr>
        <w:spacing w:after="0"/>
        <w:ind w:left="1843" w:hanging="425"/>
        <w:rPr>
          <w:rFonts w:cs="Calibri"/>
        </w:rPr>
      </w:pPr>
      <w:r w:rsidRPr="00602981">
        <w:rPr>
          <w:rFonts w:cs="Calibri"/>
        </w:rPr>
        <w:t xml:space="preserve">die Identifikationsdaten </w:t>
      </w:r>
      <w:r w:rsidRPr="00602981" w:rsidR="004F089B">
        <w:rPr>
          <w:rFonts w:cs="Calibri"/>
        </w:rPr>
        <w:t>jedes</w:t>
      </w:r>
      <w:r w:rsidRPr="00602981">
        <w:rPr>
          <w:rFonts w:cs="Calibri"/>
        </w:rPr>
        <w:t xml:space="preserve"> Reisenden, genauer: </w:t>
      </w:r>
    </w:p>
    <w:p w:rsidRPr="00602981" w:rsidR="00E85895" w:rsidP="00602981" w:rsidRDefault="00E85895" w14:paraId="3550157A" w14:textId="77777777">
      <w:pPr>
        <w:pStyle w:val="Listenabsatz"/>
        <w:numPr>
          <w:ilvl w:val="1"/>
          <w:numId w:val="27"/>
        </w:numPr>
        <w:spacing w:after="0"/>
        <w:ind w:left="1843" w:firstLine="0"/>
        <w:rPr>
          <w:rFonts w:cs="Calibri"/>
        </w:rPr>
      </w:pPr>
      <w:r w:rsidRPr="00602981">
        <w:rPr>
          <w:rFonts w:cs="Calibri"/>
        </w:rPr>
        <w:t>Nachname und Vorname;</w:t>
      </w:r>
    </w:p>
    <w:p w:rsidRPr="00602981" w:rsidR="00E85895" w:rsidP="00602981" w:rsidRDefault="00E85895" w14:paraId="5C54BAEA" w14:textId="77777777">
      <w:pPr>
        <w:pStyle w:val="Listenabsatz"/>
        <w:numPr>
          <w:ilvl w:val="1"/>
          <w:numId w:val="27"/>
        </w:numPr>
        <w:spacing w:after="0"/>
        <w:ind w:left="1843" w:firstLine="0"/>
        <w:rPr>
          <w:rFonts w:cs="Calibri"/>
        </w:rPr>
      </w:pPr>
      <w:r w:rsidRPr="00602981">
        <w:rPr>
          <w:rFonts w:cs="Calibri"/>
        </w:rPr>
        <w:t>Geburtsort und -datum;</w:t>
      </w:r>
    </w:p>
    <w:p w:rsidRPr="00602981" w:rsidR="00E85895" w:rsidP="00602981" w:rsidRDefault="00E85895" w14:paraId="39939BCB" w14:textId="57EDD638">
      <w:pPr>
        <w:pStyle w:val="Listenabsatz"/>
        <w:spacing w:after="0"/>
        <w:ind w:left="1843"/>
        <w:rPr>
          <w:rFonts w:cs="Calibri"/>
        </w:rPr>
      </w:pPr>
      <w:r w:rsidRPr="00602981">
        <w:rPr>
          <w:rFonts w:cs="Calibri"/>
        </w:rPr>
        <w:t xml:space="preserve">(c) </w:t>
      </w:r>
      <w:r w:rsidRPr="00602981">
        <w:rPr>
          <w:rFonts w:cs="Calibri"/>
        </w:rPr>
        <w:tab/>
      </w:r>
      <w:r w:rsidRPr="00602981">
        <w:rPr>
          <w:rFonts w:cs="Calibri"/>
        </w:rPr>
        <w:t>Staatsangehörigkeit;</w:t>
      </w:r>
    </w:p>
    <w:p w:rsidRPr="00602981" w:rsidR="00DD2C75" w:rsidP="00602981" w:rsidRDefault="00DD2C75" w14:paraId="5A4002C6" w14:textId="1BF5B2C4">
      <w:pPr>
        <w:pStyle w:val="Listenabsatz"/>
        <w:spacing w:after="0"/>
        <w:ind w:left="1843"/>
        <w:rPr>
          <w:rFonts w:cs="Calibri"/>
        </w:rPr>
      </w:pPr>
      <w:r w:rsidRPr="00602981">
        <w:rPr>
          <w:rFonts w:cs="Calibri"/>
        </w:rPr>
        <w:t xml:space="preserve">(d) </w:t>
      </w:r>
      <w:r w:rsidRPr="00602981" w:rsidR="00E6648E">
        <w:rPr>
          <w:rFonts w:cs="Calibri"/>
        </w:rPr>
        <w:t xml:space="preserve">die Nummer des Identitätsnachweises oder </w:t>
      </w:r>
      <w:r w:rsidRPr="00602981" w:rsidR="007B3ECC">
        <w:rPr>
          <w:rFonts w:cs="Calibri"/>
        </w:rPr>
        <w:t xml:space="preserve">einem </w:t>
      </w:r>
      <w:r w:rsidRPr="00602981" w:rsidR="00E6648E">
        <w:rPr>
          <w:rFonts w:cs="Calibri"/>
        </w:rPr>
        <w:t>gleichgestellte</w:t>
      </w:r>
      <w:r w:rsidRPr="00602981" w:rsidR="007B3ECC">
        <w:rPr>
          <w:rFonts w:cs="Calibri"/>
        </w:rPr>
        <w:t>n</w:t>
      </w:r>
      <w:r w:rsidRPr="00602981" w:rsidR="00E6648E">
        <w:rPr>
          <w:rFonts w:cs="Calibri"/>
        </w:rPr>
        <w:t xml:space="preserve"> Dokument</w:t>
      </w:r>
      <w:r w:rsidRPr="00602981" w:rsidR="007B3ECC">
        <w:rPr>
          <w:rFonts w:cs="Calibri"/>
        </w:rPr>
        <w:t>es</w:t>
      </w:r>
    </w:p>
    <w:p w:rsidRPr="00602981" w:rsidR="00436F7A" w:rsidP="00602981" w:rsidRDefault="00436F7A" w14:paraId="62406F2A" w14:textId="73451160">
      <w:pPr>
        <w:pStyle w:val="Listenabsatz"/>
        <w:numPr>
          <w:ilvl w:val="0"/>
          <w:numId w:val="27"/>
        </w:numPr>
        <w:spacing w:after="0"/>
        <w:ind w:left="1843" w:hanging="425"/>
        <w:jc w:val="both"/>
        <w:rPr>
          <w:rFonts w:cs="Calibri"/>
        </w:rPr>
      </w:pPr>
      <w:r w:rsidRPr="00602981">
        <w:rPr>
          <w:rFonts w:cs="Calibri"/>
        </w:rPr>
        <w:t>Name, Vorname und Alter der Kinder die die Reisenden begleiten;</w:t>
      </w:r>
    </w:p>
    <w:p w:rsidRPr="00602981" w:rsidR="00E85895" w:rsidP="00602981" w:rsidRDefault="00E85895" w14:paraId="6ECC8D17" w14:textId="4E02A992">
      <w:pPr>
        <w:pStyle w:val="Listenabsatz"/>
        <w:numPr>
          <w:ilvl w:val="0"/>
          <w:numId w:val="27"/>
        </w:numPr>
        <w:spacing w:after="0"/>
        <w:ind w:left="1843" w:hanging="425"/>
        <w:jc w:val="both"/>
        <w:rPr>
          <w:rFonts w:cs="Calibri"/>
        </w:rPr>
      </w:pPr>
      <w:r w:rsidRPr="00602981">
        <w:rPr>
          <w:rFonts w:cs="Calibri"/>
        </w:rPr>
        <w:t>Innerhalb von 24 Stunden nach der Abreise des Reisenden muss das Abreisedatum nachgetragen werden.</w:t>
      </w:r>
    </w:p>
    <w:p w:rsidRPr="00602981" w:rsidR="0028218E" w:rsidP="00602981" w:rsidRDefault="0028218E" w14:paraId="5730245F" w14:textId="77777777">
      <w:pPr>
        <w:ind w:left="1418"/>
        <w:jc w:val="both"/>
        <w:rPr>
          <w:rFonts w:cs="Calibri"/>
        </w:rPr>
      </w:pPr>
    </w:p>
    <w:p w:rsidRPr="00602981" w:rsidR="00E85895" w:rsidP="00602981" w:rsidRDefault="00E85895" w14:paraId="149097BC" w14:textId="77777777">
      <w:pPr>
        <w:ind w:left="1418"/>
        <w:jc w:val="both"/>
        <w:rPr>
          <w:rFonts w:ascii="Calibri" w:hAnsi="Calibri" w:cs="Calibri"/>
          <w:sz w:val="22"/>
          <w:szCs w:val="22"/>
        </w:rPr>
      </w:pPr>
      <w:r w:rsidRPr="00602981">
        <w:rPr>
          <w:rFonts w:ascii="Calibri" w:hAnsi="Calibri" w:cs="Calibri"/>
          <w:sz w:val="22"/>
          <w:szCs w:val="22"/>
        </w:rPr>
        <w:t>Der Betreiber oder sein Vertreter überprüft die Richtigkeit der gemachten Angaben und lässt den Reisenden zu diesem Zweck die Ausweispapiere oder ein gleichgestelltes Dokument vorlegen. Der Reisende ist verpflichtet, diese Dokumente vorzulegen.</w:t>
      </w:r>
    </w:p>
    <w:p w:rsidRPr="00602981" w:rsidR="00E85895" w:rsidP="00602981" w:rsidRDefault="00E85895" w14:paraId="0A19BE00" w14:textId="77777777">
      <w:pPr>
        <w:ind w:left="1418"/>
        <w:jc w:val="both"/>
        <w:rPr>
          <w:rFonts w:ascii="Calibri" w:hAnsi="Calibri" w:cs="Calibri"/>
          <w:sz w:val="22"/>
          <w:szCs w:val="22"/>
        </w:rPr>
      </w:pPr>
    </w:p>
    <w:p w:rsidRPr="00602981" w:rsidR="00E85895" w:rsidP="00602981" w:rsidRDefault="00E85895" w14:paraId="189AAA0B" w14:textId="355B847C">
      <w:pPr>
        <w:ind w:left="1418"/>
        <w:jc w:val="both"/>
        <w:rPr>
          <w:rFonts w:ascii="Calibri" w:hAnsi="Calibri" w:cs="Calibri"/>
          <w:sz w:val="22"/>
          <w:szCs w:val="22"/>
        </w:rPr>
      </w:pPr>
      <w:r w:rsidRPr="00602981">
        <w:rPr>
          <w:rFonts w:ascii="Calibri" w:hAnsi="Calibri" w:cs="Calibri"/>
          <w:sz w:val="22"/>
          <w:szCs w:val="22"/>
        </w:rPr>
        <w:t xml:space="preserve">Auf Anfrage stellt der Betreiber oder sein Vertreter der Polizei </w:t>
      </w:r>
      <w:r w:rsidRPr="00602981" w:rsidR="00F77282">
        <w:rPr>
          <w:rFonts w:ascii="Calibri" w:hAnsi="Calibri" w:cs="Calibri"/>
          <w:sz w:val="22"/>
          <w:szCs w:val="22"/>
        </w:rPr>
        <w:t xml:space="preserve">die aufgezeichneten Daten </w:t>
      </w:r>
      <w:r w:rsidRPr="00602981">
        <w:rPr>
          <w:rFonts w:ascii="Calibri" w:hAnsi="Calibri" w:cs="Calibri"/>
          <w:sz w:val="22"/>
          <w:szCs w:val="22"/>
        </w:rPr>
        <w:t>zur Verfügung, damit sie überprüft werden können.</w:t>
      </w:r>
    </w:p>
    <w:p w:rsidRPr="00602981" w:rsidR="0079417E" w:rsidP="00602981" w:rsidRDefault="0079417E" w14:paraId="4E8ABA46" w14:textId="77777777">
      <w:pPr>
        <w:jc w:val="both"/>
        <w:rPr>
          <w:rFonts w:ascii="Calibri" w:hAnsi="Calibri" w:cs="Calibri"/>
          <w:sz w:val="22"/>
          <w:szCs w:val="22"/>
        </w:rPr>
      </w:pPr>
    </w:p>
    <w:p w:rsidRPr="00602981" w:rsidR="0064752D" w:rsidP="00602981" w:rsidRDefault="0064752D" w14:paraId="4FFF1A05" w14:textId="6C496F9A">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w:t>
      </w:r>
      <w:r w:rsidRPr="00602981" w:rsidR="00E85895">
        <w:rPr>
          <w:rFonts w:ascii="Calibri" w:hAnsi="Calibri" w:cs="Calibri"/>
          <w:sz w:val="22"/>
          <w:szCs w:val="22"/>
        </w:rPr>
        <w:t>9</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 xml:space="preserve">Betreiber von </w:t>
      </w:r>
      <w:r w:rsidRPr="00602981" w:rsidR="00160DDC">
        <w:rPr>
          <w:rFonts w:ascii="Calibri" w:hAnsi="Calibri" w:cs="Calibri"/>
          <w:sz w:val="22"/>
          <w:szCs w:val="22"/>
        </w:rPr>
        <w:t xml:space="preserve">touristischen Unterkünften </w:t>
      </w:r>
      <w:r w:rsidRPr="00602981">
        <w:rPr>
          <w:rFonts w:ascii="Calibri" w:hAnsi="Calibri" w:cs="Calibri"/>
          <w:sz w:val="22"/>
          <w:szCs w:val="22"/>
        </w:rPr>
        <w:t>müssen eine Hausordnung aufstellen, die u. a. folgende Bestimmungen enthält:</w:t>
      </w:r>
    </w:p>
    <w:p w:rsidRPr="00602981" w:rsidR="0064752D" w:rsidP="00602981" w:rsidRDefault="0064752D" w14:paraId="08960BF5" w14:textId="77777777">
      <w:pPr>
        <w:ind w:left="1418" w:hanging="1418"/>
        <w:jc w:val="both"/>
        <w:rPr>
          <w:rFonts w:ascii="Calibri" w:hAnsi="Calibri" w:cs="Calibri"/>
          <w:sz w:val="22"/>
          <w:szCs w:val="22"/>
        </w:rPr>
      </w:pPr>
    </w:p>
    <w:p w:rsidRPr="00602981" w:rsidR="0064752D" w:rsidP="00602981" w:rsidRDefault="0064752D" w14:paraId="7F557D2F" w14:textId="77777777">
      <w:pPr>
        <w:pStyle w:val="Listenabsatz"/>
        <w:numPr>
          <w:ilvl w:val="0"/>
          <w:numId w:val="25"/>
        </w:numPr>
        <w:spacing w:after="0"/>
        <w:ind w:left="1843" w:hanging="425"/>
        <w:jc w:val="both"/>
        <w:rPr>
          <w:rFonts w:cs="Calibri"/>
        </w:rPr>
      </w:pPr>
      <w:r w:rsidRPr="00602981">
        <w:rPr>
          <w:rFonts w:cs="Calibri"/>
        </w:rPr>
        <w:t>Zwischen 22.00 Uhr und 06.00 Uhr muss Ruhe und Ordnung herrschen.</w:t>
      </w:r>
    </w:p>
    <w:p w:rsidRPr="00602981" w:rsidR="0064752D" w:rsidP="00602981" w:rsidRDefault="0064752D" w14:paraId="0DB06359" w14:textId="77777777">
      <w:pPr>
        <w:pStyle w:val="Listenabsatz"/>
        <w:numPr>
          <w:ilvl w:val="0"/>
          <w:numId w:val="25"/>
        </w:numPr>
        <w:spacing w:after="0"/>
        <w:ind w:left="1843" w:hanging="425"/>
        <w:jc w:val="both"/>
        <w:rPr>
          <w:rFonts w:cs="Calibri"/>
        </w:rPr>
      </w:pPr>
      <w:r w:rsidRPr="00602981">
        <w:rPr>
          <w:rFonts w:cs="Calibri"/>
        </w:rPr>
        <w:t>Alle Aktivitäten, die im Freien stattfinden, wie z.B. Barbecues, Musikabende, dürfen die Nachbarschaft nicht stören.</w:t>
      </w:r>
    </w:p>
    <w:p w:rsidRPr="00602981" w:rsidR="0064752D" w:rsidP="00602981" w:rsidRDefault="0064752D" w14:paraId="42DFF6C4" w14:textId="77777777">
      <w:pPr>
        <w:pStyle w:val="Listenabsatz"/>
        <w:numPr>
          <w:ilvl w:val="0"/>
          <w:numId w:val="25"/>
        </w:numPr>
        <w:spacing w:after="0"/>
        <w:ind w:left="1843" w:hanging="425"/>
        <w:jc w:val="both"/>
        <w:rPr>
          <w:rFonts w:cs="Calibri"/>
        </w:rPr>
      </w:pPr>
      <w:r w:rsidRPr="00602981">
        <w:rPr>
          <w:rFonts w:cs="Calibri"/>
        </w:rPr>
        <w:t xml:space="preserve">Wenn mehrere Familien oder Personengruppen in nahegelegenen </w:t>
      </w:r>
      <w:r w:rsidRPr="00602981" w:rsidR="00160DDC">
        <w:rPr>
          <w:rFonts w:cs="Calibri"/>
        </w:rPr>
        <w:t xml:space="preserve">touristischen Unterkünften </w:t>
      </w:r>
      <w:r w:rsidRPr="00602981">
        <w:rPr>
          <w:rFonts w:cs="Calibri"/>
        </w:rPr>
        <w:t xml:space="preserve">versammelt sind, wird ein Hauptleiter der Gruppe bestimmt und seine Identität als solcher dem Betreiber bekannt gegeben.  </w:t>
      </w:r>
    </w:p>
    <w:p w:rsidRPr="00602981" w:rsidR="0064752D" w:rsidP="00602981" w:rsidRDefault="0064752D" w14:paraId="250AA834" w14:textId="77777777">
      <w:pPr>
        <w:pStyle w:val="Listenabsatz"/>
        <w:numPr>
          <w:ilvl w:val="0"/>
          <w:numId w:val="25"/>
        </w:numPr>
        <w:spacing w:after="0"/>
        <w:ind w:left="1843" w:hanging="425"/>
        <w:jc w:val="both"/>
        <w:rPr>
          <w:rFonts w:cs="Calibri"/>
        </w:rPr>
      </w:pPr>
      <w:r w:rsidRPr="00602981">
        <w:rPr>
          <w:rFonts w:cs="Calibri"/>
        </w:rPr>
        <w:t>Plakate, Schilder und sonstiges Beschilderungsmaterial, das im Zusammenhang mit Aktivitäten aufgestellt wurde, werden vor der Abreise der Teilnehmer entfernt.</w:t>
      </w:r>
    </w:p>
    <w:p w:rsidRPr="00602981" w:rsidR="0064752D" w:rsidP="00602981" w:rsidRDefault="0064752D" w14:paraId="24E3950E" w14:textId="77777777">
      <w:pPr>
        <w:pStyle w:val="Listenabsatz"/>
        <w:numPr>
          <w:ilvl w:val="0"/>
          <w:numId w:val="25"/>
        </w:numPr>
        <w:spacing w:after="0"/>
        <w:ind w:left="1843" w:hanging="425"/>
        <w:jc w:val="both"/>
        <w:rPr>
          <w:rFonts w:cs="Calibri"/>
        </w:rPr>
      </w:pPr>
      <w:r w:rsidRPr="00602981">
        <w:rPr>
          <w:rFonts w:cs="Calibri"/>
        </w:rPr>
        <w:t>Privateigentum und die Nachbarschaft sind zu respektieren.</w:t>
      </w:r>
    </w:p>
    <w:p w:rsidRPr="00602981" w:rsidR="0064752D" w:rsidP="00602981" w:rsidRDefault="0064752D" w14:paraId="49D9FC79" w14:textId="77777777">
      <w:pPr>
        <w:ind w:left="1418" w:hanging="1418"/>
        <w:jc w:val="both"/>
        <w:rPr>
          <w:rFonts w:ascii="Calibri" w:hAnsi="Calibri" w:cs="Calibri"/>
          <w:sz w:val="22"/>
          <w:szCs w:val="22"/>
        </w:rPr>
      </w:pPr>
    </w:p>
    <w:p w:rsidRPr="00602981" w:rsidR="0064752D" w:rsidP="00602981" w:rsidRDefault="0064752D" w14:paraId="4AB78540" w14:textId="77777777">
      <w:pPr>
        <w:ind w:left="1418"/>
        <w:jc w:val="both"/>
        <w:rPr>
          <w:rFonts w:ascii="Calibri" w:hAnsi="Calibri" w:cs="Calibri"/>
          <w:sz w:val="22"/>
          <w:szCs w:val="22"/>
        </w:rPr>
      </w:pPr>
      <w:r w:rsidRPr="00602981">
        <w:rPr>
          <w:rFonts w:ascii="Calibri" w:hAnsi="Calibri" w:cs="Calibri"/>
          <w:sz w:val="22"/>
          <w:szCs w:val="22"/>
        </w:rPr>
        <w:t>Betreiber müssen sich vergewissern, dass Reisende diese Bestimmungen zur Kenntnis nehmen und einhalten.</w:t>
      </w:r>
    </w:p>
    <w:p w:rsidRPr="00602981" w:rsidR="0064752D" w:rsidP="00602981" w:rsidRDefault="0064752D" w14:paraId="7D7FB32D" w14:textId="77777777">
      <w:pPr>
        <w:ind w:left="1418" w:hanging="1418"/>
        <w:jc w:val="both"/>
        <w:rPr>
          <w:rFonts w:ascii="Calibri" w:hAnsi="Calibri" w:cs="Calibri"/>
          <w:sz w:val="22"/>
          <w:szCs w:val="22"/>
        </w:rPr>
      </w:pPr>
    </w:p>
    <w:p w:rsidRPr="00602981" w:rsidR="0064752D" w:rsidP="00602981" w:rsidRDefault="0064752D" w14:paraId="2709B7C4" w14:textId="07DE618B">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3</w:t>
      </w:r>
      <w:r w:rsidRPr="00602981">
        <w:rPr>
          <w:rFonts w:ascii="Calibri" w:hAnsi="Calibri" w:cs="Calibri"/>
          <w:sz w:val="22"/>
          <w:szCs w:val="22"/>
        </w:rPr>
        <w:t>.</w:t>
      </w:r>
      <w:r w:rsidRPr="00602981" w:rsidR="00E85895">
        <w:rPr>
          <w:rFonts w:ascii="Calibri" w:hAnsi="Calibri" w:cs="Calibri"/>
          <w:sz w:val="22"/>
          <w:szCs w:val="22"/>
        </w:rPr>
        <w:t>10</w:t>
      </w:r>
      <w:r w:rsidRPr="00602981">
        <w:rPr>
          <w:rFonts w:ascii="Calibri" w:hAnsi="Calibri" w:cs="Calibri"/>
          <w:sz w:val="22"/>
          <w:szCs w:val="22"/>
        </w:rPr>
        <w:t>.:</w:t>
      </w:r>
      <w:r w:rsidRPr="00602981">
        <w:rPr>
          <w:rFonts w:ascii="Calibri" w:hAnsi="Calibri" w:cs="Calibri"/>
          <w:sz w:val="22"/>
          <w:szCs w:val="22"/>
        </w:rPr>
        <w:tab/>
      </w:r>
      <w:r w:rsidRPr="00602981">
        <w:rPr>
          <w:rFonts w:ascii="Calibri" w:hAnsi="Calibri" w:cs="Calibri"/>
          <w:sz w:val="22"/>
          <w:szCs w:val="22"/>
        </w:rPr>
        <w:t>Reisende müssen die in Artikel 8</w:t>
      </w:r>
      <w:r w:rsidRPr="00602981" w:rsidR="007C7501">
        <w:rPr>
          <w:rFonts w:ascii="Calibri" w:hAnsi="Calibri" w:cs="Calibri"/>
          <w:sz w:val="22"/>
          <w:szCs w:val="22"/>
        </w:rPr>
        <w:t>3</w:t>
      </w:r>
      <w:r w:rsidRPr="00602981">
        <w:rPr>
          <w:rFonts w:ascii="Calibri" w:hAnsi="Calibri" w:cs="Calibri"/>
          <w:sz w:val="22"/>
          <w:szCs w:val="22"/>
        </w:rPr>
        <w:t>.</w:t>
      </w:r>
      <w:r w:rsidRPr="00602981" w:rsidR="007C7501">
        <w:rPr>
          <w:rFonts w:ascii="Calibri" w:hAnsi="Calibri" w:cs="Calibri"/>
          <w:sz w:val="22"/>
          <w:szCs w:val="22"/>
        </w:rPr>
        <w:t>9</w:t>
      </w:r>
      <w:r w:rsidRPr="00602981">
        <w:rPr>
          <w:rFonts w:ascii="Calibri" w:hAnsi="Calibri" w:cs="Calibri"/>
          <w:sz w:val="22"/>
          <w:szCs w:val="22"/>
        </w:rPr>
        <w:t xml:space="preserve">. erwähnte </w:t>
      </w:r>
      <w:r w:rsidRPr="00602981" w:rsidR="002F718D">
        <w:rPr>
          <w:rFonts w:ascii="Calibri" w:hAnsi="Calibri" w:cs="Calibri"/>
          <w:sz w:val="22"/>
          <w:szCs w:val="22"/>
        </w:rPr>
        <w:t>Hausordnung</w:t>
      </w:r>
      <w:r w:rsidRPr="00602981">
        <w:rPr>
          <w:rFonts w:ascii="Calibri" w:hAnsi="Calibri" w:cs="Calibri"/>
          <w:sz w:val="22"/>
          <w:szCs w:val="22"/>
        </w:rPr>
        <w:t xml:space="preserve"> spätestens bei Reiseantritt zur Kenntnis nehmen und müssen sich an die darin enthaltenen Bestimmungen halten.</w:t>
      </w:r>
    </w:p>
    <w:p w:rsidRPr="00602981" w:rsidR="0064752D" w:rsidP="00602981" w:rsidRDefault="0064752D" w14:paraId="2162445D" w14:textId="77777777">
      <w:pPr>
        <w:jc w:val="both"/>
        <w:rPr>
          <w:rFonts w:ascii="Calibri" w:hAnsi="Calibri" w:cs="Calibri"/>
          <w:b/>
          <w:color w:val="4472C4"/>
          <w:sz w:val="22"/>
          <w:szCs w:val="22"/>
        </w:rPr>
      </w:pPr>
    </w:p>
    <w:p w:rsidRPr="00602981" w:rsidR="0005480D" w:rsidP="00602981" w:rsidRDefault="0005480D" w14:paraId="11257A7A" w14:textId="77777777">
      <w:pPr>
        <w:jc w:val="both"/>
        <w:rPr>
          <w:rFonts w:ascii="Calibri" w:hAnsi="Calibri" w:cs="Calibri"/>
          <w:b/>
          <w:color w:val="4472C4"/>
          <w:sz w:val="22"/>
          <w:szCs w:val="22"/>
        </w:rPr>
      </w:pPr>
    </w:p>
    <w:p w:rsidRPr="00602981" w:rsidR="0005480D" w:rsidP="00602981" w:rsidRDefault="0005480D" w14:paraId="31D145CD" w14:textId="77777777">
      <w:pPr>
        <w:pStyle w:val="VPVArtikel"/>
      </w:pPr>
    </w:p>
    <w:p w:rsidRPr="00602981" w:rsidR="0064752D" w:rsidP="00602981" w:rsidRDefault="0064752D" w14:paraId="66711596" w14:textId="14022850">
      <w:pPr>
        <w:pStyle w:val="VPVArtikel"/>
      </w:pPr>
      <w:bookmarkStart w:name="_Toc126242569" w:id="189"/>
      <w:r w:rsidRPr="00602981">
        <w:t>Artikel 8</w:t>
      </w:r>
      <w:r w:rsidRPr="00602981" w:rsidR="000E3E97">
        <w:t>4</w:t>
      </w:r>
      <w:r w:rsidRPr="00602981">
        <w:t xml:space="preserve"> - Pflichten und Rechte der Behörden:</w:t>
      </w:r>
      <w:bookmarkEnd w:id="189"/>
    </w:p>
    <w:p w:rsidRPr="00602981" w:rsidR="0064752D" w:rsidP="00602981" w:rsidRDefault="0064752D" w14:paraId="1B561447" w14:textId="77777777">
      <w:pPr>
        <w:rPr>
          <w:rFonts w:ascii="Calibri" w:hAnsi="Calibri" w:cs="Calibri"/>
          <w:sz w:val="22"/>
          <w:szCs w:val="22"/>
        </w:rPr>
      </w:pPr>
    </w:p>
    <w:p w:rsidRPr="00602981" w:rsidR="0064752D" w:rsidP="00602981" w:rsidRDefault="0064752D" w14:paraId="5054BA23" w14:textId="446FA0EA">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4</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Die in diesem Titel erwähnte Genehmigung wird vom Bürgermeister erteilt, verweigert oder zurückgezogen.</w:t>
      </w:r>
    </w:p>
    <w:p w:rsidRPr="00602981" w:rsidR="0005480D" w:rsidP="00602981" w:rsidRDefault="0005480D" w14:paraId="097D09E0" w14:textId="77777777">
      <w:pPr>
        <w:ind w:left="1418" w:hanging="1418"/>
        <w:jc w:val="both"/>
        <w:rPr>
          <w:rFonts w:ascii="Calibri" w:hAnsi="Calibri" w:cs="Calibri"/>
          <w:sz w:val="22"/>
          <w:szCs w:val="22"/>
        </w:rPr>
      </w:pPr>
    </w:p>
    <w:p w:rsidRPr="00602981" w:rsidR="0064752D" w:rsidP="00602981" w:rsidRDefault="0064752D" w14:paraId="6DDA710E" w14:textId="52A5CA71">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4</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Werden die vorliegenden Bestimmungen nicht eingehalten oder wird die öffentliche Sicherheit gefährdet, kann der Bürgermeister die Schließung des Ferienhauses anordnen und die Genehmigung einziehen.</w:t>
      </w:r>
    </w:p>
    <w:p w:rsidRPr="00602981" w:rsidR="0064752D" w:rsidP="00602981" w:rsidRDefault="0064752D" w14:paraId="70300D56" w14:textId="77777777">
      <w:pPr>
        <w:rPr>
          <w:rFonts w:ascii="Calibri" w:hAnsi="Calibri" w:cs="Calibri"/>
          <w:sz w:val="22"/>
          <w:szCs w:val="22"/>
        </w:rPr>
      </w:pPr>
    </w:p>
    <w:p w:rsidRPr="00602981" w:rsidR="0064752D" w:rsidP="00602981" w:rsidRDefault="0064752D" w14:paraId="7E7C81C4" w14:textId="63E0FD43">
      <w:pPr>
        <w:ind w:left="1418" w:hanging="1418"/>
        <w:jc w:val="both"/>
        <w:rPr>
          <w:rFonts w:ascii="Calibri" w:hAnsi="Calibri" w:cs="Calibri"/>
          <w:sz w:val="22"/>
          <w:szCs w:val="22"/>
        </w:rPr>
      </w:pPr>
      <w:r w:rsidRPr="00602981">
        <w:rPr>
          <w:rFonts w:ascii="Calibri" w:hAnsi="Calibri" w:cs="Calibri"/>
          <w:sz w:val="22"/>
          <w:szCs w:val="22"/>
        </w:rPr>
        <w:t>Art. 8</w:t>
      </w:r>
      <w:r w:rsidRPr="00602981" w:rsidR="000E3E97">
        <w:rPr>
          <w:rFonts w:ascii="Calibri" w:hAnsi="Calibri" w:cs="Calibri"/>
          <w:sz w:val="22"/>
          <w:szCs w:val="22"/>
        </w:rPr>
        <w:t>4</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Wird die öffentliche Ordnung, Ruhe oder Sicherheit durch Reisende gefährdet oder gestört, kann der Bürgermeister die zeitweilige Schließung de</w:t>
      </w:r>
      <w:r w:rsidRPr="00602981" w:rsidR="00160DDC">
        <w:rPr>
          <w:rFonts w:ascii="Calibri" w:hAnsi="Calibri" w:cs="Calibri"/>
          <w:sz w:val="22"/>
          <w:szCs w:val="22"/>
        </w:rPr>
        <w:t>r</w:t>
      </w:r>
      <w:r w:rsidRPr="00602981">
        <w:rPr>
          <w:rFonts w:ascii="Calibri" w:hAnsi="Calibri" w:cs="Calibri"/>
          <w:sz w:val="22"/>
          <w:szCs w:val="22"/>
        </w:rPr>
        <w:t xml:space="preserve"> be</w:t>
      </w:r>
      <w:r w:rsidRPr="00602981" w:rsidR="00160DDC">
        <w:rPr>
          <w:rFonts w:ascii="Calibri" w:hAnsi="Calibri" w:cs="Calibri"/>
          <w:sz w:val="22"/>
          <w:szCs w:val="22"/>
        </w:rPr>
        <w:t>herbergenden</w:t>
      </w:r>
      <w:r w:rsidRPr="00602981">
        <w:rPr>
          <w:rFonts w:ascii="Calibri" w:hAnsi="Calibri" w:cs="Calibri"/>
          <w:sz w:val="22"/>
          <w:szCs w:val="22"/>
        </w:rPr>
        <w:t xml:space="preserve"> </w:t>
      </w:r>
      <w:r w:rsidRPr="00602981" w:rsidR="00160DDC">
        <w:rPr>
          <w:rFonts w:ascii="Calibri" w:hAnsi="Calibri" w:cs="Calibri"/>
          <w:sz w:val="22"/>
          <w:szCs w:val="22"/>
        </w:rPr>
        <w:t xml:space="preserve">touristischen Unterkunft </w:t>
      </w:r>
      <w:r w:rsidRPr="00602981">
        <w:rPr>
          <w:rFonts w:ascii="Calibri" w:hAnsi="Calibri" w:cs="Calibri"/>
          <w:sz w:val="22"/>
          <w:szCs w:val="22"/>
        </w:rPr>
        <w:t>anordnen und die Genehmigung einziehen.</w:t>
      </w:r>
    </w:p>
    <w:p w:rsidRPr="00602981" w:rsidR="00745851" w:rsidP="00602981" w:rsidRDefault="00745851" w14:paraId="098B4134" w14:textId="77777777">
      <w:pPr>
        <w:ind w:left="1418" w:hanging="1418"/>
        <w:jc w:val="both"/>
        <w:rPr>
          <w:rFonts w:ascii="Calibri" w:hAnsi="Calibri" w:cs="Calibri"/>
          <w:sz w:val="22"/>
          <w:szCs w:val="22"/>
        </w:rPr>
      </w:pPr>
    </w:p>
    <w:p w:rsidRPr="00602981" w:rsidR="00745851" w:rsidP="00602981" w:rsidRDefault="00745851" w14:paraId="3E512B40" w14:textId="77777777">
      <w:pPr>
        <w:ind w:left="1418" w:hanging="1418"/>
        <w:jc w:val="both"/>
        <w:rPr>
          <w:rFonts w:ascii="Calibri" w:hAnsi="Calibri" w:cs="Calibri"/>
          <w:sz w:val="22"/>
          <w:szCs w:val="22"/>
        </w:rPr>
      </w:pPr>
    </w:p>
    <w:p w:rsidRPr="00602981" w:rsidR="00CB55E6" w:rsidP="00602981" w:rsidRDefault="00CB55E6" w14:paraId="4AF51B67" w14:textId="77777777">
      <w:pPr>
        <w:ind w:left="1418" w:hanging="1418"/>
        <w:jc w:val="both"/>
        <w:rPr>
          <w:rFonts w:ascii="Calibri" w:hAnsi="Calibri" w:cs="Calibri"/>
          <w:color w:val="FF0000"/>
          <w:sz w:val="22"/>
          <w:szCs w:val="22"/>
        </w:rPr>
      </w:pPr>
    </w:p>
    <w:p w:rsidRPr="00602981" w:rsidR="00CB55E6" w:rsidP="00602981" w:rsidRDefault="00CB55E6" w14:paraId="38292080" w14:textId="77777777">
      <w:pPr>
        <w:ind w:left="1418" w:hanging="1418"/>
        <w:jc w:val="both"/>
        <w:rPr>
          <w:rFonts w:ascii="Calibri" w:hAnsi="Calibri" w:cs="Calibri"/>
          <w:color w:val="FF0000"/>
          <w:sz w:val="22"/>
          <w:szCs w:val="22"/>
        </w:rPr>
      </w:pPr>
    </w:p>
    <w:p w:rsidRPr="00602981" w:rsidR="00CB55E6" w:rsidP="00602981" w:rsidRDefault="00CB55E6" w14:paraId="1CD09F6D" w14:textId="57A0B0D6">
      <w:pPr>
        <w:pStyle w:val="VPVTITEL"/>
        <w:rPr>
          <w:strike/>
        </w:rPr>
      </w:pPr>
      <w:r w:rsidRPr="00602981">
        <w:br w:type="page"/>
      </w:r>
      <w:bookmarkStart w:name="_Toc126242570" w:id="190"/>
      <w:r w:rsidRPr="00602981">
        <w:t>Titel 11: LÄRMBEKÄMPFUNG und Polizeistunde</w:t>
      </w:r>
      <w:bookmarkEnd w:id="190"/>
    </w:p>
    <w:p w:rsidRPr="00602981" w:rsidR="00CB55E6" w:rsidP="00602981" w:rsidRDefault="00CB55E6" w14:paraId="0A80D2AC" w14:textId="77777777">
      <w:pPr>
        <w:jc w:val="both"/>
        <w:rPr>
          <w:rFonts w:ascii="Calibri" w:hAnsi="Calibri" w:cs="Calibri"/>
          <w:b/>
          <w:color w:val="0000FF"/>
          <w:sz w:val="22"/>
          <w:szCs w:val="22"/>
          <w:u w:val="single"/>
        </w:rPr>
      </w:pPr>
    </w:p>
    <w:p w:rsidRPr="00602981" w:rsidR="00CB55E6" w:rsidP="00602981" w:rsidRDefault="00CB55E6" w14:paraId="0B1EBB32" w14:textId="411774CB">
      <w:pPr>
        <w:pStyle w:val="VPVArtikel"/>
      </w:pPr>
      <w:bookmarkStart w:name="_Toc126242571" w:id="191"/>
      <w:r w:rsidRPr="00602981">
        <w:t>Artikel 8</w:t>
      </w:r>
      <w:r w:rsidRPr="00602981" w:rsidR="00C4259B">
        <w:t>5</w:t>
      </w:r>
      <w:r w:rsidRPr="00602981">
        <w:t xml:space="preserve"> - Allgemeine Bestimmungen zur Lärmbekämpfung</w:t>
      </w:r>
      <w:bookmarkEnd w:id="191"/>
    </w:p>
    <w:p w:rsidRPr="00602981" w:rsidR="00CB55E6" w:rsidP="00602981" w:rsidRDefault="00CB55E6" w14:paraId="3500352C" w14:textId="77777777">
      <w:pPr>
        <w:jc w:val="both"/>
        <w:rPr>
          <w:rFonts w:ascii="Calibri" w:hAnsi="Calibri" w:cs="Calibri"/>
          <w:b/>
          <w:color w:val="0000FF"/>
          <w:sz w:val="22"/>
          <w:szCs w:val="22"/>
          <w:u w:val="single"/>
        </w:rPr>
      </w:pPr>
    </w:p>
    <w:p w:rsidRPr="00602981" w:rsidR="00CB55E6" w:rsidP="00602981" w:rsidRDefault="00CB55E6" w14:paraId="6404A1D0" w14:textId="6E08FA35">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Jeder mutwillig verursachte Lärm bei Tag, der durch Personen oder Tiere auf der öffentlichen Straße oder auf Privatgrundstücken verursacht wird und die Ruhe der Einwohner stört, ist verboten.</w:t>
      </w:r>
    </w:p>
    <w:p w:rsidRPr="00602981" w:rsidR="00CB55E6" w:rsidP="00602981" w:rsidRDefault="00CB55E6" w14:paraId="20C097AF" w14:textId="77777777">
      <w:pPr>
        <w:ind w:left="1418" w:hanging="1418"/>
        <w:jc w:val="both"/>
        <w:rPr>
          <w:rFonts w:ascii="Calibri" w:hAnsi="Calibri" w:cs="Calibri"/>
          <w:sz w:val="22"/>
          <w:szCs w:val="22"/>
        </w:rPr>
      </w:pPr>
    </w:p>
    <w:p w:rsidRPr="00602981" w:rsidR="00CB55E6" w:rsidP="00602981" w:rsidRDefault="00CB55E6" w14:paraId="1787D65D" w14:textId="157ADB28">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Auf der öffentlichen Straße und an den öffentlichen Orten unter freiem Himmel sind verboten:</w:t>
      </w:r>
    </w:p>
    <w:p w:rsidRPr="00602981" w:rsidR="00CB55E6" w:rsidP="00602981" w:rsidRDefault="00CB55E6" w14:paraId="513773B1"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Der Gebrauch:</w:t>
      </w:r>
      <w:r w:rsidRPr="00602981">
        <w:rPr>
          <w:rFonts w:ascii="Calibri" w:hAnsi="Calibri" w:cs="Calibri"/>
          <w:sz w:val="22"/>
          <w:szCs w:val="22"/>
        </w:rPr>
        <w:tab/>
      </w:r>
      <w:r w:rsidRPr="00602981">
        <w:rPr>
          <w:rFonts w:ascii="Calibri" w:hAnsi="Calibri" w:cs="Calibri"/>
          <w:sz w:val="22"/>
          <w:szCs w:val="22"/>
        </w:rPr>
        <w:tab/>
      </w:r>
      <w:r w:rsidRPr="00602981">
        <w:rPr>
          <w:rFonts w:ascii="Calibri" w:hAnsi="Calibri" w:cs="Calibri"/>
          <w:sz w:val="22"/>
          <w:szCs w:val="22"/>
        </w:rPr>
        <w:t>von Verstärkern;</w:t>
      </w:r>
    </w:p>
    <w:p w:rsidRPr="00602981" w:rsidR="00CB55E6" w:rsidP="00602981" w:rsidRDefault="00CB55E6" w14:paraId="575E3932" w14:textId="77777777">
      <w:pPr>
        <w:ind w:left="3544"/>
        <w:jc w:val="both"/>
        <w:rPr>
          <w:rFonts w:ascii="Calibri" w:hAnsi="Calibri" w:cs="Calibri"/>
          <w:sz w:val="22"/>
          <w:szCs w:val="22"/>
        </w:rPr>
      </w:pPr>
      <w:r w:rsidRPr="00602981">
        <w:rPr>
          <w:rFonts w:ascii="Calibri" w:hAnsi="Calibri" w:cs="Calibri"/>
          <w:sz w:val="22"/>
          <w:szCs w:val="22"/>
        </w:rPr>
        <w:t>von Lautsprechern;</w:t>
      </w:r>
    </w:p>
    <w:p w:rsidRPr="00602981" w:rsidR="00CB55E6" w:rsidP="00602981" w:rsidRDefault="00CB55E6" w14:paraId="54C52295" w14:textId="77777777">
      <w:pPr>
        <w:ind w:left="3544"/>
        <w:jc w:val="both"/>
        <w:rPr>
          <w:rFonts w:ascii="Calibri" w:hAnsi="Calibri" w:cs="Calibri"/>
          <w:sz w:val="22"/>
          <w:szCs w:val="22"/>
        </w:rPr>
      </w:pPr>
      <w:r w:rsidRPr="00602981">
        <w:rPr>
          <w:rFonts w:ascii="Calibri" w:hAnsi="Calibri" w:cs="Calibri"/>
          <w:sz w:val="22"/>
          <w:szCs w:val="22"/>
        </w:rPr>
        <w:t>von Musikinstrumenten;</w:t>
      </w:r>
    </w:p>
    <w:p w:rsidRPr="00602981" w:rsidR="00CB55E6" w:rsidP="00602981" w:rsidRDefault="00CB55E6" w14:paraId="29CC8BCA" w14:textId="77777777">
      <w:pPr>
        <w:ind w:left="3544"/>
        <w:jc w:val="both"/>
        <w:rPr>
          <w:rFonts w:ascii="Calibri" w:hAnsi="Calibri" w:cs="Calibri"/>
          <w:sz w:val="22"/>
          <w:szCs w:val="22"/>
        </w:rPr>
      </w:pPr>
      <w:r w:rsidRPr="00602981">
        <w:rPr>
          <w:rFonts w:ascii="Calibri" w:hAnsi="Calibri" w:cs="Calibri"/>
          <w:sz w:val="22"/>
          <w:szCs w:val="22"/>
        </w:rPr>
        <w:t>von anderen Schall erzeugenden Geräten.</w:t>
      </w:r>
    </w:p>
    <w:p w:rsidRPr="00602981" w:rsidR="00CB55E6" w:rsidP="00602981" w:rsidRDefault="00CB55E6" w14:paraId="271BA02C" w14:textId="77777777">
      <w:pPr>
        <w:ind w:left="3544"/>
        <w:jc w:val="both"/>
        <w:rPr>
          <w:rFonts w:ascii="Calibri" w:hAnsi="Calibri" w:cs="Calibri"/>
          <w:sz w:val="22"/>
          <w:szCs w:val="22"/>
        </w:rPr>
      </w:pPr>
      <w:r w:rsidRPr="00602981">
        <w:rPr>
          <w:rFonts w:ascii="Calibri" w:hAnsi="Calibri" w:cs="Calibri"/>
          <w:sz w:val="22"/>
          <w:szCs w:val="22"/>
        </w:rPr>
        <w:t>das Schießen mit Feuerwaffen</w:t>
      </w:r>
    </w:p>
    <w:p w:rsidRPr="00602981" w:rsidR="00CB55E6" w:rsidP="00602981" w:rsidRDefault="00CB55E6" w14:paraId="69DC7F04" w14:textId="77777777">
      <w:pPr>
        <w:ind w:left="3544"/>
        <w:jc w:val="both"/>
        <w:rPr>
          <w:rFonts w:ascii="Calibri" w:hAnsi="Calibri" w:cs="Calibri"/>
          <w:sz w:val="22"/>
          <w:szCs w:val="22"/>
        </w:rPr>
      </w:pPr>
      <w:r w:rsidRPr="00602981">
        <w:rPr>
          <w:rFonts w:ascii="Calibri" w:hAnsi="Calibri" w:cs="Calibri"/>
          <w:sz w:val="22"/>
          <w:szCs w:val="22"/>
        </w:rPr>
        <w:t>das Abbrennen von Feuerwerk</w:t>
      </w:r>
    </w:p>
    <w:p w:rsidRPr="00602981" w:rsidR="00CB55E6" w:rsidP="00602981" w:rsidRDefault="00CB55E6" w14:paraId="4B019DC9" w14:textId="77777777">
      <w:pPr>
        <w:ind w:left="3544"/>
        <w:jc w:val="both"/>
        <w:rPr>
          <w:rFonts w:ascii="Calibri" w:hAnsi="Calibri" w:cs="Calibri"/>
          <w:sz w:val="22"/>
          <w:szCs w:val="22"/>
        </w:rPr>
      </w:pPr>
      <w:r w:rsidRPr="00602981">
        <w:rPr>
          <w:rFonts w:ascii="Calibri" w:hAnsi="Calibri" w:cs="Calibri"/>
          <w:sz w:val="22"/>
          <w:szCs w:val="22"/>
        </w:rPr>
        <w:t>das Werfen von Knallkörpern.</w:t>
      </w:r>
    </w:p>
    <w:p w:rsidRPr="00602981" w:rsidR="00CB55E6" w:rsidP="00602981" w:rsidRDefault="00CB55E6" w14:paraId="180EFFFD" w14:textId="77777777">
      <w:pPr>
        <w:ind w:left="1418" w:hanging="1418"/>
        <w:jc w:val="both"/>
        <w:rPr>
          <w:rFonts w:ascii="Calibri" w:hAnsi="Calibri" w:cs="Calibri"/>
          <w:bCs/>
          <w:color w:val="0000FF"/>
          <w:sz w:val="22"/>
          <w:szCs w:val="22"/>
        </w:rPr>
      </w:pPr>
    </w:p>
    <w:p w:rsidRPr="00602981" w:rsidR="00CB55E6" w:rsidP="00602981" w:rsidRDefault="00CB55E6" w14:paraId="127F49D4" w14:textId="2D435D15">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Wenn dadurch die Ruhe der Anwohner gestört wird, ist auf der öffentlichen Straße von 22.00 -06.00 Uhr sowie an Sonn- und Feiertagen jeder Lärm verboten, der verursacht wird durch:</w:t>
      </w:r>
    </w:p>
    <w:p w:rsidRPr="00602981" w:rsidR="00CB55E6" w:rsidP="00602981" w:rsidRDefault="00CB55E6" w14:paraId="38401758" w14:textId="77777777">
      <w:pPr>
        <w:numPr>
          <w:ilvl w:val="0"/>
          <w:numId w:val="20"/>
        </w:numPr>
        <w:ind w:left="1701" w:hanging="283"/>
        <w:jc w:val="both"/>
        <w:rPr>
          <w:rFonts w:ascii="Calibri" w:hAnsi="Calibri" w:cs="Calibri"/>
          <w:sz w:val="22"/>
          <w:szCs w:val="22"/>
        </w:rPr>
      </w:pPr>
      <w:r w:rsidRPr="00602981">
        <w:rPr>
          <w:rFonts w:ascii="Calibri" w:hAnsi="Calibri" w:cs="Calibri"/>
          <w:sz w:val="22"/>
          <w:szCs w:val="22"/>
        </w:rPr>
        <w:t>das Beladen, das Entladen oder die Bedienung von Maschinen, Materialien oder Gegenständen.</w:t>
      </w:r>
    </w:p>
    <w:p w:rsidRPr="00602981" w:rsidR="00CB55E6" w:rsidP="00602981" w:rsidRDefault="00CB55E6" w14:paraId="0DCC4FD5" w14:textId="77777777">
      <w:pPr>
        <w:numPr>
          <w:ilvl w:val="0"/>
          <w:numId w:val="20"/>
        </w:numPr>
        <w:ind w:left="1701" w:hanging="283"/>
        <w:jc w:val="both"/>
        <w:rPr>
          <w:rFonts w:ascii="Calibri" w:hAnsi="Calibri" w:cs="Calibri"/>
          <w:sz w:val="22"/>
          <w:szCs w:val="22"/>
        </w:rPr>
      </w:pPr>
      <w:r w:rsidRPr="00602981">
        <w:rPr>
          <w:rFonts w:ascii="Calibri" w:hAnsi="Calibri" w:cs="Calibri"/>
          <w:sz w:val="22"/>
          <w:szCs w:val="22"/>
        </w:rPr>
        <w:t>die Ausführung von Arbeiten.</w:t>
      </w:r>
    </w:p>
    <w:p w:rsidRPr="00602981" w:rsidR="00CB55E6" w:rsidP="00602981" w:rsidRDefault="00CB55E6" w14:paraId="721F4F14" w14:textId="77777777">
      <w:pPr>
        <w:ind w:left="1418"/>
        <w:jc w:val="both"/>
        <w:rPr>
          <w:rFonts w:ascii="Calibri" w:hAnsi="Calibri" w:cs="Calibri"/>
          <w:sz w:val="22"/>
          <w:szCs w:val="22"/>
        </w:rPr>
      </w:pPr>
      <w:r w:rsidRPr="00602981">
        <w:rPr>
          <w:rFonts w:ascii="Calibri" w:hAnsi="Calibri" w:cs="Calibri"/>
          <w:sz w:val="22"/>
          <w:szCs w:val="22"/>
        </w:rPr>
        <w:t>Ausgenommen von dieser Regelung sind die Landwirte während der Ernteeinsätze.</w:t>
      </w:r>
    </w:p>
    <w:p w:rsidRPr="00602981" w:rsidR="00CB55E6" w:rsidP="00602981" w:rsidRDefault="00CB55E6" w14:paraId="3629B504" w14:textId="77777777">
      <w:pPr>
        <w:ind w:left="1418" w:hanging="1418"/>
        <w:jc w:val="both"/>
        <w:rPr>
          <w:rFonts w:ascii="Calibri" w:hAnsi="Calibri" w:cs="Calibri"/>
          <w:sz w:val="22"/>
          <w:szCs w:val="22"/>
        </w:rPr>
      </w:pPr>
    </w:p>
    <w:p w:rsidRPr="00602981" w:rsidR="00CB55E6" w:rsidP="00602981" w:rsidRDefault="00CB55E6" w14:paraId="791232F1" w14:textId="74CBFE00">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Der Gebrauch von Geräten, die einen außergewöhnlichen Lärm verursachen, wie Motor- oder Kreissägen, Rasenmäher, Heckenscheren usw. ist an Sonn- und Feiertagen untersagt, sowie an Wochentagen von 22.00 bis 06.00 Uhr.</w:t>
      </w:r>
    </w:p>
    <w:p w:rsidRPr="00602981" w:rsidR="00CB55E6" w:rsidP="00602981" w:rsidRDefault="00CB55E6" w14:paraId="4A39353F" w14:textId="77777777">
      <w:pPr>
        <w:ind w:left="1418" w:hanging="1418"/>
        <w:jc w:val="both"/>
        <w:rPr>
          <w:rFonts w:ascii="Calibri" w:hAnsi="Calibri" w:cs="Calibri"/>
          <w:sz w:val="22"/>
          <w:szCs w:val="22"/>
        </w:rPr>
      </w:pPr>
    </w:p>
    <w:p w:rsidRPr="00602981" w:rsidR="00CB55E6" w:rsidP="00602981" w:rsidRDefault="00CB55E6" w14:paraId="0FBC88BB" w14:textId="2C7E3639">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Die Betreiber von Tanzsälen, Vergnügungssälen, Vorführungssälen und ganz allgemein von allen der Öffentlichkeit zugänglichen Einrichtungen sind verpflichtet, darauf zu achten, dass der im Innern dieser Einrichtungen verursachte Lärm nicht die Ruhe der Anwohner stört.</w:t>
      </w:r>
    </w:p>
    <w:p w:rsidRPr="00602981" w:rsidR="00CB55E6" w:rsidP="00602981" w:rsidRDefault="00CB55E6" w14:paraId="4ED6356A" w14:textId="77777777">
      <w:pPr>
        <w:ind w:left="1418"/>
        <w:jc w:val="both"/>
        <w:rPr>
          <w:rFonts w:ascii="Calibri" w:hAnsi="Calibri" w:cs="Calibri"/>
          <w:sz w:val="22"/>
          <w:szCs w:val="22"/>
        </w:rPr>
      </w:pPr>
      <w:r w:rsidRPr="00602981">
        <w:rPr>
          <w:rFonts w:ascii="Calibri" w:hAnsi="Calibri" w:cs="Calibri"/>
          <w:sz w:val="22"/>
          <w:szCs w:val="22"/>
        </w:rPr>
        <w:t>Diese Verpflichtung ist ebenfalls anwendbar auf:</w:t>
      </w:r>
      <w:r w:rsidRPr="00602981">
        <w:rPr>
          <w:rFonts w:ascii="Calibri" w:hAnsi="Calibri" w:cs="Calibri"/>
          <w:sz w:val="22"/>
          <w:szCs w:val="22"/>
        </w:rPr>
        <w:tab/>
      </w:r>
    </w:p>
    <w:p w:rsidRPr="00602981" w:rsidR="00CB55E6" w:rsidP="00602981" w:rsidRDefault="00CB55E6" w14:paraId="0ACC084A" w14:textId="77777777">
      <w:pPr>
        <w:numPr>
          <w:ilvl w:val="0"/>
          <w:numId w:val="21"/>
        </w:numPr>
        <w:ind w:left="1701" w:hanging="283"/>
        <w:jc w:val="both"/>
        <w:rPr>
          <w:rFonts w:ascii="Calibri" w:hAnsi="Calibri" w:cs="Calibri"/>
          <w:sz w:val="22"/>
          <w:szCs w:val="22"/>
        </w:rPr>
      </w:pPr>
      <w:r w:rsidRPr="00602981">
        <w:rPr>
          <w:rFonts w:ascii="Calibri" w:hAnsi="Calibri" w:cs="Calibri"/>
          <w:sz w:val="22"/>
          <w:szCs w:val="22"/>
        </w:rPr>
        <w:t>die Veranstalter von öffentlichen oder privaten Versammlungen;</w:t>
      </w:r>
    </w:p>
    <w:p w:rsidRPr="00602981" w:rsidR="00CB55E6" w:rsidP="00602981" w:rsidRDefault="00CB55E6" w14:paraId="5066BE1F" w14:textId="77777777">
      <w:pPr>
        <w:numPr>
          <w:ilvl w:val="0"/>
          <w:numId w:val="21"/>
        </w:numPr>
        <w:ind w:left="1701" w:hanging="283"/>
        <w:jc w:val="both"/>
        <w:rPr>
          <w:rFonts w:ascii="Calibri" w:hAnsi="Calibri" w:cs="Calibri"/>
          <w:sz w:val="22"/>
          <w:szCs w:val="22"/>
        </w:rPr>
      </w:pPr>
      <w:r w:rsidRPr="00602981">
        <w:rPr>
          <w:rFonts w:ascii="Calibri" w:hAnsi="Calibri" w:cs="Calibri"/>
          <w:sz w:val="22"/>
          <w:szCs w:val="22"/>
        </w:rPr>
        <w:t>die Betreiber von Lokalen, in denen solche Veranstaltungen abgehalten werden.</w:t>
      </w:r>
    </w:p>
    <w:p w:rsidRPr="00602981" w:rsidR="00CB55E6" w:rsidP="00602981" w:rsidRDefault="00CB55E6" w14:paraId="109890CB" w14:textId="77777777">
      <w:pPr>
        <w:ind w:left="1418" w:hanging="1418"/>
        <w:jc w:val="both"/>
        <w:rPr>
          <w:rFonts w:ascii="Calibri" w:hAnsi="Calibri" w:cs="Calibri"/>
          <w:bCs/>
          <w:sz w:val="22"/>
          <w:szCs w:val="22"/>
        </w:rPr>
      </w:pPr>
    </w:p>
    <w:p w:rsidRPr="00602981" w:rsidR="00CB55E6" w:rsidP="00602981" w:rsidRDefault="00CB55E6" w14:paraId="47F773F1" w14:textId="05342C5B">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bCs/>
          <w:sz w:val="22"/>
          <w:szCs w:val="22"/>
        </w:rPr>
        <w:t>Die Betreiber von Schaustellerbuden sind verpflichtet, den Gebrauch von Lautsprechern, Sirenen oder anderen lauten Instrumenten in der Zeit zwischen 22 Uhr und 8 Uhr zu unterlassen.</w:t>
      </w:r>
    </w:p>
    <w:p w:rsidRPr="00602981" w:rsidR="00CB55E6" w:rsidP="00602981" w:rsidRDefault="00CB55E6" w14:paraId="7B27C73A" w14:textId="77777777">
      <w:pPr>
        <w:ind w:left="1418" w:hanging="1418"/>
        <w:jc w:val="both"/>
        <w:rPr>
          <w:rFonts w:ascii="Calibri" w:hAnsi="Calibri" w:cs="Calibri"/>
          <w:bCs/>
          <w:sz w:val="22"/>
          <w:szCs w:val="22"/>
        </w:rPr>
      </w:pPr>
    </w:p>
    <w:p w:rsidRPr="00602981" w:rsidR="00CB55E6" w:rsidP="00602981" w:rsidRDefault="00CB55E6" w14:paraId="401304BD" w14:textId="49E39AB5">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.7.:</w:t>
      </w:r>
      <w:r w:rsidRPr="00602981">
        <w:rPr>
          <w:rFonts w:ascii="Calibri" w:hAnsi="Calibri" w:cs="Calibri"/>
          <w:sz w:val="22"/>
          <w:szCs w:val="22"/>
        </w:rPr>
        <w:tab/>
      </w:r>
      <w:r w:rsidRPr="00602981">
        <w:rPr>
          <w:rFonts w:ascii="Calibri" w:hAnsi="Calibri" w:cs="Calibri"/>
          <w:bCs/>
          <w:sz w:val="22"/>
          <w:szCs w:val="22"/>
        </w:rPr>
        <w:t>Betreiber von Nachtwarenhäusern:</w:t>
      </w:r>
    </w:p>
    <w:p w:rsidRPr="00602981" w:rsidR="00CB55E6" w:rsidP="00602981" w:rsidRDefault="00CB55E6" w14:paraId="34A9AC7D" w14:textId="77777777">
      <w:pPr>
        <w:ind w:left="1418" w:hanging="1418"/>
        <w:jc w:val="both"/>
        <w:rPr>
          <w:rFonts w:ascii="Calibri" w:hAnsi="Calibri" w:cs="Calibri"/>
          <w:bCs/>
          <w:sz w:val="22"/>
          <w:szCs w:val="22"/>
        </w:rPr>
      </w:pPr>
    </w:p>
    <w:p w:rsidRPr="00602981" w:rsidR="00CB55E6" w:rsidP="00602981" w:rsidRDefault="00CB55E6" w14:paraId="6C4B0B7A" w14:textId="77777777">
      <w:pPr>
        <w:ind w:left="1418"/>
        <w:jc w:val="both"/>
        <w:rPr>
          <w:rFonts w:ascii="Calibri" w:hAnsi="Calibri" w:cs="Calibri"/>
          <w:bCs/>
          <w:sz w:val="22"/>
          <w:szCs w:val="22"/>
        </w:rPr>
      </w:pPr>
      <w:r w:rsidRPr="00602981">
        <w:rPr>
          <w:rFonts w:ascii="Calibri" w:hAnsi="Calibri" w:cs="Calibri"/>
          <w:bCs/>
          <w:sz w:val="22"/>
          <w:szCs w:val="22"/>
        </w:rPr>
        <w:t>Die Geschäfte, die über die üblichen Arbeitszeiten hinaus geöffnet haben (Snack, Pita, Night-Shop, usw.) müssen alle Maßnahmen in der Nähe ihrer Einrichtung ergreifen, damit:</w:t>
      </w:r>
    </w:p>
    <w:p w:rsidRPr="00602981" w:rsidR="00CB55E6" w:rsidP="00602981" w:rsidRDefault="00CB55E6" w14:paraId="16043FE2" w14:textId="77777777">
      <w:pPr>
        <w:numPr>
          <w:ilvl w:val="0"/>
          <w:numId w:val="22"/>
        </w:numPr>
        <w:ind w:left="1701" w:hanging="283"/>
        <w:jc w:val="both"/>
        <w:rPr>
          <w:rFonts w:ascii="Calibri" w:hAnsi="Calibri" w:cs="Calibri"/>
          <w:sz w:val="22"/>
          <w:szCs w:val="22"/>
        </w:rPr>
      </w:pPr>
      <w:r w:rsidRPr="00602981">
        <w:rPr>
          <w:rFonts w:ascii="Calibri" w:hAnsi="Calibri" w:cs="Calibri"/>
          <w:sz w:val="22"/>
          <w:szCs w:val="22"/>
        </w:rPr>
        <w:t>die öffentliche Ruhe  der Anwohner gewahrt bleibt, indem z.B.  die längeren  öffentlichen nächtlichen Versammlungen verhindert werden.</w:t>
      </w:r>
    </w:p>
    <w:p w:rsidRPr="00602981" w:rsidR="00CB55E6" w:rsidP="00602981" w:rsidRDefault="00CB55E6" w14:paraId="3C137E9E" w14:textId="77777777">
      <w:pPr>
        <w:numPr>
          <w:ilvl w:val="0"/>
          <w:numId w:val="22"/>
        </w:numPr>
        <w:ind w:left="1701" w:hanging="283"/>
        <w:jc w:val="both"/>
        <w:rPr>
          <w:rFonts w:ascii="Calibri" w:hAnsi="Calibri" w:cs="Calibri"/>
          <w:sz w:val="22"/>
          <w:szCs w:val="22"/>
        </w:rPr>
      </w:pPr>
      <w:r w:rsidRPr="00602981">
        <w:rPr>
          <w:rFonts w:ascii="Calibri" w:hAnsi="Calibri" w:cs="Calibri"/>
          <w:sz w:val="22"/>
          <w:szCs w:val="22"/>
        </w:rPr>
        <w:t>die Sauberkeit des öffentlichen Eigentums und der Nachbarschaft gewährleistet bleibt.</w:t>
      </w:r>
    </w:p>
    <w:p w:rsidRPr="00602981" w:rsidR="00CB55E6" w:rsidP="00602981" w:rsidRDefault="00CB55E6" w14:paraId="52ED521B" w14:textId="77777777">
      <w:pPr>
        <w:ind w:left="1418"/>
        <w:jc w:val="both"/>
        <w:rPr>
          <w:rFonts w:ascii="Calibri" w:hAnsi="Calibri" w:cs="Calibri"/>
          <w:sz w:val="22"/>
          <w:szCs w:val="22"/>
        </w:rPr>
      </w:pPr>
    </w:p>
    <w:p w:rsidRPr="00602981" w:rsidR="00CB55E6" w:rsidP="00602981" w:rsidRDefault="00CB55E6" w14:paraId="7573C66C" w14:textId="77777777">
      <w:pPr>
        <w:ind w:left="1418"/>
        <w:jc w:val="both"/>
        <w:rPr>
          <w:rFonts w:ascii="Calibri" w:hAnsi="Calibri" w:cs="Calibri"/>
          <w:sz w:val="22"/>
          <w:szCs w:val="22"/>
        </w:rPr>
      </w:pPr>
      <w:r w:rsidRPr="00602981">
        <w:rPr>
          <w:rFonts w:ascii="Calibri" w:hAnsi="Calibri" w:cs="Calibri"/>
          <w:sz w:val="22"/>
          <w:szCs w:val="22"/>
        </w:rPr>
        <w:t>Der Bürgermeister kann abgesehen von den Strafen die sofortige Schließung der Geschäfte anordnen, die die öffentliche Ordnung stören.</w:t>
      </w:r>
    </w:p>
    <w:p w:rsidRPr="00602981" w:rsidR="00CB55E6" w:rsidP="00602981" w:rsidRDefault="00CB55E6" w14:paraId="75901DA9" w14:textId="77777777">
      <w:pPr>
        <w:ind w:left="1418" w:hanging="1418"/>
        <w:jc w:val="both"/>
        <w:rPr>
          <w:rFonts w:ascii="Calibri" w:hAnsi="Calibri" w:cs="Calibri"/>
          <w:sz w:val="22"/>
          <w:szCs w:val="22"/>
        </w:rPr>
      </w:pPr>
    </w:p>
    <w:p w:rsidRPr="00602981" w:rsidR="00CB55E6" w:rsidP="00602981" w:rsidRDefault="00CB55E6" w14:paraId="34CEC31F" w14:textId="59B75B62">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5</w:t>
      </w:r>
      <w:r w:rsidRPr="00602981">
        <w:rPr>
          <w:rFonts w:ascii="Calibri" w:hAnsi="Calibri" w:cs="Calibri"/>
          <w:sz w:val="22"/>
          <w:szCs w:val="22"/>
        </w:rPr>
        <w:t>.8.:</w:t>
      </w:r>
      <w:r w:rsidRPr="00602981">
        <w:rPr>
          <w:rFonts w:ascii="Calibri" w:hAnsi="Calibri" w:cs="Calibri"/>
          <w:sz w:val="22"/>
          <w:szCs w:val="22"/>
        </w:rPr>
        <w:tab/>
      </w:r>
      <w:r w:rsidRPr="00602981">
        <w:rPr>
          <w:rFonts w:ascii="Calibri" w:hAnsi="Calibri" w:cs="Calibri"/>
          <w:sz w:val="22"/>
          <w:szCs w:val="22"/>
        </w:rPr>
        <w:t>Der Bürgermeister kann in besonderen Situationen Abweichungen zu Verboten gewähren.</w:t>
      </w:r>
    </w:p>
    <w:p w:rsidRPr="00602981" w:rsidR="00CB55E6" w:rsidP="00602981" w:rsidRDefault="00CB55E6" w14:paraId="7B20574C" w14:textId="77777777">
      <w:pPr>
        <w:jc w:val="both"/>
        <w:rPr>
          <w:rFonts w:ascii="Calibri" w:hAnsi="Calibri" w:cs="Calibri"/>
          <w:sz w:val="22"/>
          <w:szCs w:val="22"/>
        </w:rPr>
      </w:pPr>
    </w:p>
    <w:p w:rsidRPr="00602981" w:rsidR="00CB55E6" w:rsidP="00602981" w:rsidRDefault="00CB55E6" w14:paraId="22C1F30D" w14:textId="77777777">
      <w:pPr>
        <w:jc w:val="both"/>
        <w:rPr>
          <w:rFonts w:ascii="Calibri" w:hAnsi="Calibri" w:cs="Calibri"/>
          <w:b/>
          <w:color w:val="0000FF"/>
          <w:sz w:val="22"/>
          <w:szCs w:val="22"/>
          <w:u w:val="single"/>
        </w:rPr>
      </w:pPr>
    </w:p>
    <w:p w:rsidRPr="00602981" w:rsidR="00CB55E6" w:rsidP="00602981" w:rsidRDefault="00CB55E6" w14:paraId="0595F7B1" w14:textId="77777777">
      <w:pPr>
        <w:jc w:val="both"/>
        <w:rPr>
          <w:rFonts w:ascii="Calibri" w:hAnsi="Calibri" w:cs="Calibri"/>
          <w:b/>
          <w:color w:val="0000FF"/>
          <w:sz w:val="22"/>
          <w:szCs w:val="22"/>
          <w:u w:val="single"/>
        </w:rPr>
      </w:pPr>
    </w:p>
    <w:p w:rsidRPr="00602981" w:rsidR="00CB55E6" w:rsidP="00602981" w:rsidRDefault="00CB55E6" w14:paraId="654BFD17" w14:textId="77777777">
      <w:pPr>
        <w:jc w:val="both"/>
        <w:rPr>
          <w:rFonts w:ascii="Calibri" w:hAnsi="Calibri" w:cs="Calibri"/>
          <w:b/>
          <w:color w:val="0000FF"/>
          <w:sz w:val="22"/>
          <w:szCs w:val="22"/>
          <w:u w:val="single"/>
        </w:rPr>
      </w:pPr>
    </w:p>
    <w:p w:rsidRPr="00602981" w:rsidR="00CB55E6" w:rsidP="00602981" w:rsidRDefault="00CB55E6" w14:paraId="2F39599C" w14:textId="77777777">
      <w:pPr>
        <w:jc w:val="both"/>
        <w:rPr>
          <w:rFonts w:ascii="Calibri" w:hAnsi="Calibri" w:cs="Calibri"/>
          <w:b/>
          <w:color w:val="0000FF"/>
          <w:sz w:val="22"/>
          <w:szCs w:val="22"/>
          <w:u w:val="single"/>
        </w:rPr>
      </w:pPr>
    </w:p>
    <w:p w:rsidRPr="00602981" w:rsidR="00CB55E6" w:rsidP="00602981" w:rsidRDefault="00CB55E6" w14:paraId="462F91FC" w14:textId="77777777">
      <w:pPr>
        <w:jc w:val="both"/>
        <w:rPr>
          <w:rFonts w:ascii="Calibri" w:hAnsi="Calibri" w:cs="Calibri"/>
          <w:b/>
          <w:color w:val="0000FF"/>
          <w:sz w:val="22"/>
          <w:szCs w:val="22"/>
          <w:u w:val="single"/>
        </w:rPr>
      </w:pPr>
    </w:p>
    <w:p w:rsidRPr="00602981" w:rsidR="00CB55E6" w:rsidP="00602981" w:rsidRDefault="00CB55E6" w14:paraId="2A0041FF" w14:textId="77777777">
      <w:pPr>
        <w:jc w:val="both"/>
        <w:rPr>
          <w:rFonts w:ascii="Calibri" w:hAnsi="Calibri" w:cs="Calibri"/>
          <w:b/>
          <w:color w:val="0000FF"/>
          <w:sz w:val="22"/>
          <w:szCs w:val="22"/>
          <w:u w:val="single"/>
        </w:rPr>
      </w:pPr>
    </w:p>
    <w:p w:rsidRPr="00602981" w:rsidR="00CB55E6" w:rsidP="00602981" w:rsidRDefault="00CB55E6" w14:paraId="66F0981E" w14:textId="5DBF1FEF">
      <w:pPr>
        <w:pStyle w:val="VPVArtikel"/>
      </w:pPr>
      <w:bookmarkStart w:name="_Toc243967380" w:id="192"/>
      <w:bookmarkStart w:name="_Toc126242572" w:id="193"/>
      <w:r w:rsidRPr="00602981">
        <w:t xml:space="preserve">Artikel </w:t>
      </w:r>
      <w:bookmarkEnd w:id="192"/>
      <w:r w:rsidRPr="00602981">
        <w:t>8</w:t>
      </w:r>
      <w:r w:rsidRPr="00602981" w:rsidR="00C4259B">
        <w:t>6</w:t>
      </w:r>
      <w:r w:rsidRPr="00602981">
        <w:t xml:space="preserve"> - Die Polizeistunde</w:t>
      </w:r>
      <w:bookmarkEnd w:id="193"/>
    </w:p>
    <w:p w:rsidRPr="00602981" w:rsidR="00CB55E6" w:rsidP="00602981" w:rsidRDefault="00CB55E6" w14:paraId="3708B7DA" w14:textId="77777777">
      <w:pPr>
        <w:jc w:val="both"/>
        <w:rPr>
          <w:rFonts w:ascii="Calibri" w:hAnsi="Calibri" w:cs="Calibri"/>
          <w:b/>
          <w:color w:val="0000FF"/>
          <w:sz w:val="22"/>
          <w:szCs w:val="22"/>
          <w:u w:val="single"/>
        </w:rPr>
      </w:pPr>
    </w:p>
    <w:p w:rsidRPr="00602981" w:rsidR="00CB55E6" w:rsidP="00602981" w:rsidRDefault="00CB55E6" w14:paraId="6481F0D2" w14:textId="1D8AA240">
      <w:pPr>
        <w:ind w:left="1418" w:hanging="1418"/>
        <w:jc w:val="both"/>
        <w:rPr>
          <w:rFonts w:ascii="Calibri" w:hAnsi="Calibri" w:cs="Calibri"/>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.1.:  </w:t>
      </w:r>
      <w:r w:rsidRPr="00602981">
        <w:rPr>
          <w:sz w:val="22"/>
          <w:szCs w:val="22"/>
        </w:rPr>
        <w:tab/>
      </w:r>
      <w:r w:rsidRPr="00602981">
        <w:rPr>
          <w:rFonts w:ascii="Calibri" w:hAnsi="Calibri" w:cs="Calibri"/>
          <w:sz w:val="22"/>
          <w:szCs w:val="22"/>
        </w:rPr>
        <w:t xml:space="preserve">Müssen die Polizeistunden einhalten: </w:t>
      </w:r>
    </w:p>
    <w:p w:rsidRPr="00602981" w:rsidR="00CB55E6" w:rsidP="00602981" w:rsidRDefault="00CB55E6" w14:paraId="6800A531" w14:textId="77777777">
      <w:pPr>
        <w:numPr>
          <w:ilvl w:val="0"/>
          <w:numId w:val="19"/>
        </w:numPr>
        <w:ind w:left="1701" w:hanging="283"/>
        <w:jc w:val="both"/>
        <w:rPr>
          <w:rFonts w:ascii="Calibri" w:hAnsi="Calibri" w:cs="Calibri"/>
          <w:bCs/>
          <w:sz w:val="22"/>
          <w:szCs w:val="22"/>
        </w:rPr>
      </w:pPr>
      <w:r w:rsidRPr="00602981">
        <w:rPr>
          <w:rFonts w:ascii="Calibri" w:hAnsi="Calibri" w:cs="Calibri"/>
          <w:bCs/>
          <w:sz w:val="22"/>
          <w:szCs w:val="22"/>
        </w:rPr>
        <w:t>Schankstätten</w:t>
      </w:r>
    </w:p>
    <w:p w:rsidRPr="00602981" w:rsidR="00CB55E6" w:rsidP="00602981" w:rsidRDefault="00CB55E6" w14:paraId="7BCE4122" w14:textId="77777777">
      <w:pPr>
        <w:numPr>
          <w:ilvl w:val="0"/>
          <w:numId w:val="19"/>
        </w:numPr>
        <w:ind w:left="1701" w:hanging="283"/>
        <w:jc w:val="both"/>
        <w:rPr>
          <w:rFonts w:ascii="Calibri" w:hAnsi="Calibri" w:cs="Calibri"/>
          <w:bCs/>
          <w:sz w:val="22"/>
          <w:szCs w:val="22"/>
        </w:rPr>
      </w:pPr>
      <w:r w:rsidRPr="00602981">
        <w:rPr>
          <w:rFonts w:ascii="Calibri" w:hAnsi="Calibri" w:cs="Calibri"/>
          <w:bCs/>
          <w:sz w:val="22"/>
          <w:szCs w:val="22"/>
        </w:rPr>
        <w:t>Einrichtungen wo Getränke gegen Entgelt ausgeschenkt werden</w:t>
      </w:r>
    </w:p>
    <w:p w:rsidRPr="00602981" w:rsidR="00CB55E6" w:rsidP="00602981" w:rsidRDefault="00CB55E6" w14:paraId="32A5AA9E" w14:textId="71B70D0E">
      <w:pPr>
        <w:numPr>
          <w:ilvl w:val="0"/>
          <w:numId w:val="19"/>
        </w:numPr>
        <w:ind w:left="1701" w:hanging="283"/>
        <w:jc w:val="both"/>
        <w:rPr>
          <w:rFonts w:ascii="Calibri" w:hAnsi="Calibri" w:cs="Calibri"/>
          <w:bCs/>
          <w:sz w:val="22"/>
          <w:szCs w:val="22"/>
        </w:rPr>
      </w:pPr>
      <w:r w:rsidRPr="00602981">
        <w:rPr>
          <w:rFonts w:ascii="Calibri" w:hAnsi="Calibri" w:cs="Calibri"/>
          <w:bCs/>
          <w:sz w:val="22"/>
          <w:szCs w:val="22"/>
        </w:rPr>
        <w:t xml:space="preserve">Jede Versammlung, die nicht der Definition einer „privaten Versammlung“ (Art. </w:t>
      </w:r>
      <w:r w:rsidRPr="00602981" w:rsidR="00144A7E">
        <w:rPr>
          <w:rFonts w:ascii="Calibri" w:hAnsi="Calibri" w:cs="Calibri"/>
          <w:bCs/>
          <w:sz w:val="22"/>
          <w:szCs w:val="22"/>
        </w:rPr>
        <w:t>56.</w:t>
      </w:r>
      <w:r w:rsidRPr="00602981" w:rsidR="00C4259B">
        <w:rPr>
          <w:rFonts w:ascii="Calibri" w:hAnsi="Calibri" w:cs="Calibri"/>
          <w:bCs/>
          <w:sz w:val="22"/>
          <w:szCs w:val="22"/>
        </w:rPr>
        <w:t>1</w:t>
      </w:r>
      <w:r w:rsidRPr="00602981" w:rsidR="00144A7E">
        <w:rPr>
          <w:rFonts w:ascii="Calibri" w:hAnsi="Calibri" w:cs="Calibri"/>
          <w:bCs/>
          <w:sz w:val="22"/>
          <w:szCs w:val="22"/>
        </w:rPr>
        <w:t>)</w:t>
      </w:r>
      <w:r w:rsidRPr="00602981">
        <w:rPr>
          <w:rFonts w:ascii="Calibri" w:hAnsi="Calibri" w:cs="Calibri"/>
          <w:bCs/>
          <w:sz w:val="22"/>
          <w:szCs w:val="22"/>
        </w:rPr>
        <w:t xml:space="preserve"> entspricht</w:t>
      </w:r>
    </w:p>
    <w:p w:rsidRPr="00602981" w:rsidR="00CB55E6" w:rsidP="00602981" w:rsidRDefault="00CB55E6" w14:paraId="188F2D38" w14:textId="77777777">
      <w:pPr>
        <w:jc w:val="both"/>
        <w:rPr>
          <w:rFonts w:ascii="Calibri" w:hAnsi="Calibri" w:cs="Calibri"/>
          <w:b/>
          <w:color w:val="0000FF"/>
          <w:sz w:val="22"/>
          <w:szCs w:val="22"/>
          <w:u w:val="single"/>
        </w:rPr>
      </w:pPr>
    </w:p>
    <w:p w:rsidRPr="00602981" w:rsidR="00CB55E6" w:rsidP="00602981" w:rsidRDefault="00CB55E6" w14:paraId="47C66B33" w14:textId="2FAA2BF4">
      <w:pPr>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.2.:  </w:t>
      </w:r>
      <w:r w:rsidRPr="00602981">
        <w:rPr>
          <w:sz w:val="22"/>
          <w:szCs w:val="22"/>
        </w:rPr>
        <w:tab/>
      </w:r>
      <w:r w:rsidRPr="00602981">
        <w:rPr>
          <w:rFonts w:ascii="Calibri" w:hAnsi="Calibri" w:cs="Calibri"/>
          <w:bCs/>
          <w:sz w:val="22"/>
          <w:szCs w:val="22"/>
        </w:rPr>
        <w:t>Die Polizeistunde wird außer gegenteiligem Beschluss des Bürgermeisters wie folgt festgesetzt:</w:t>
      </w:r>
    </w:p>
    <w:p w:rsidRPr="00602981" w:rsidR="00CB55E6" w:rsidP="00602981" w:rsidRDefault="00CB55E6" w14:paraId="220B63AA" w14:textId="77777777">
      <w:pPr>
        <w:jc w:val="both"/>
        <w:rPr>
          <w:rFonts w:ascii="Calibri" w:hAnsi="Calibri" w:cs="Calibri"/>
          <w:bCs/>
          <w:sz w:val="22"/>
          <w:szCs w:val="22"/>
        </w:rPr>
      </w:pPr>
    </w:p>
    <w:p w:rsidRPr="00602981" w:rsidR="00CB55E6" w:rsidP="00602981" w:rsidRDefault="00CB55E6" w14:paraId="29FB25F5" w14:textId="4D6B54E7">
      <w:pPr>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.3.:  </w:t>
      </w:r>
      <w:r w:rsidRPr="00602981">
        <w:rPr>
          <w:sz w:val="22"/>
          <w:szCs w:val="22"/>
        </w:rPr>
        <w:tab/>
      </w:r>
      <w:r w:rsidRPr="00602981">
        <w:rPr>
          <w:rFonts w:ascii="Calibri" w:hAnsi="Calibri" w:cs="Calibri"/>
          <w:sz w:val="22"/>
          <w:szCs w:val="22"/>
        </w:rPr>
        <w:t>A</w:t>
      </w:r>
      <w:r w:rsidRPr="00602981">
        <w:rPr>
          <w:rFonts w:ascii="Calibri" w:hAnsi="Calibri" w:cs="Calibri"/>
          <w:bCs/>
          <w:sz w:val="22"/>
          <w:szCs w:val="22"/>
        </w:rPr>
        <w:t>uf unbeschränkte Dauer für:</w:t>
      </w:r>
    </w:p>
    <w:p w:rsidRPr="00602981" w:rsidR="00CB55E6" w:rsidP="00602981" w:rsidRDefault="00CB55E6" w14:paraId="22EC007F" w14:textId="77777777">
      <w:pPr>
        <w:numPr>
          <w:ilvl w:val="1"/>
          <w:numId w:val="18"/>
        </w:numPr>
        <w:ind w:left="1701" w:hanging="283"/>
        <w:jc w:val="both"/>
        <w:rPr>
          <w:rFonts w:ascii="Calibri" w:hAnsi="Calibri" w:cs="Calibri"/>
          <w:bCs/>
          <w:sz w:val="22"/>
          <w:szCs w:val="22"/>
        </w:rPr>
      </w:pPr>
      <w:r w:rsidRPr="00602981">
        <w:rPr>
          <w:rFonts w:ascii="Calibri" w:hAnsi="Calibri" w:cs="Calibri"/>
          <w:bCs/>
          <w:sz w:val="22"/>
          <w:szCs w:val="22"/>
        </w:rPr>
        <w:t>Karnevalssamstag bis Aschermittwoch,</w:t>
      </w:r>
    </w:p>
    <w:p w:rsidRPr="00602981" w:rsidR="00CB55E6" w:rsidP="00602981" w:rsidRDefault="00CB55E6" w14:paraId="52DBCF78" w14:textId="77777777">
      <w:pPr>
        <w:numPr>
          <w:ilvl w:val="1"/>
          <w:numId w:val="18"/>
        </w:numPr>
        <w:ind w:left="1701" w:hanging="283"/>
        <w:jc w:val="both"/>
        <w:rPr>
          <w:rFonts w:ascii="Calibri" w:hAnsi="Calibri" w:cs="Calibri"/>
          <w:bCs/>
          <w:sz w:val="22"/>
          <w:szCs w:val="22"/>
        </w:rPr>
      </w:pPr>
      <w:r w:rsidRPr="00602981">
        <w:rPr>
          <w:rFonts w:ascii="Calibri" w:hAnsi="Calibri" w:cs="Calibri"/>
          <w:bCs/>
          <w:sz w:val="22"/>
          <w:szCs w:val="22"/>
        </w:rPr>
        <w:t>die jeweiligen Kirmestage in den Ortschaften,</w:t>
      </w:r>
    </w:p>
    <w:p w:rsidRPr="00602981" w:rsidR="00CB55E6" w:rsidP="00602981" w:rsidRDefault="00CB55E6" w14:paraId="55B3056F" w14:textId="77777777">
      <w:pPr>
        <w:numPr>
          <w:ilvl w:val="1"/>
          <w:numId w:val="18"/>
        </w:numPr>
        <w:ind w:left="1701" w:hanging="283"/>
        <w:jc w:val="both"/>
        <w:rPr>
          <w:rFonts w:ascii="Calibri" w:hAnsi="Calibri" w:cs="Calibri"/>
          <w:bCs/>
          <w:sz w:val="22"/>
          <w:szCs w:val="22"/>
        </w:rPr>
      </w:pPr>
      <w:r w:rsidRPr="00602981">
        <w:rPr>
          <w:rFonts w:ascii="Calibri" w:hAnsi="Calibri" w:cs="Calibri"/>
          <w:bCs/>
          <w:sz w:val="22"/>
          <w:szCs w:val="22"/>
        </w:rPr>
        <w:t>die Nacht auf den 1. Januar,</w:t>
      </w:r>
    </w:p>
    <w:p w:rsidRPr="00602981" w:rsidR="00CB55E6" w:rsidP="00602981" w:rsidRDefault="00CB55E6" w14:paraId="4FE4612B" w14:textId="77777777">
      <w:pPr>
        <w:numPr>
          <w:ilvl w:val="1"/>
          <w:numId w:val="18"/>
        </w:numPr>
        <w:ind w:left="1701" w:hanging="283"/>
        <w:jc w:val="both"/>
        <w:rPr>
          <w:rFonts w:ascii="Calibri" w:hAnsi="Calibri" w:cs="Calibri"/>
          <w:bCs/>
          <w:sz w:val="22"/>
          <w:szCs w:val="22"/>
        </w:rPr>
      </w:pPr>
      <w:r w:rsidRPr="00602981">
        <w:rPr>
          <w:rFonts w:ascii="Calibri" w:hAnsi="Calibri" w:cs="Calibri"/>
          <w:bCs/>
          <w:sz w:val="22"/>
          <w:szCs w:val="22"/>
        </w:rPr>
        <w:t>die Nacht auf den 1. Mai</w:t>
      </w:r>
    </w:p>
    <w:p w:rsidRPr="00602981" w:rsidR="00CB55E6" w:rsidP="00602981" w:rsidRDefault="00CB55E6" w14:paraId="07709367" w14:textId="77777777">
      <w:pPr>
        <w:jc w:val="both"/>
        <w:rPr>
          <w:rFonts w:ascii="Calibri" w:hAnsi="Calibri" w:cs="Calibri"/>
          <w:bCs/>
          <w:sz w:val="22"/>
          <w:szCs w:val="22"/>
        </w:rPr>
      </w:pPr>
    </w:p>
    <w:p w:rsidRPr="00602981" w:rsidR="00CB55E6" w:rsidP="00602981" w:rsidRDefault="00CB55E6" w14:paraId="04D395A9" w14:textId="3A60A761">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.4.:  </w:t>
      </w:r>
      <w:r w:rsidRPr="00602981">
        <w:rPr>
          <w:sz w:val="22"/>
          <w:szCs w:val="22"/>
        </w:rPr>
        <w:tab/>
      </w:r>
      <w:r w:rsidRPr="00602981">
        <w:rPr>
          <w:rFonts w:ascii="Calibri" w:hAnsi="Calibri" w:cs="Calibri"/>
          <w:bCs/>
          <w:sz w:val="22"/>
          <w:szCs w:val="22"/>
        </w:rPr>
        <w:t>Auf 3 Uhr mit schriftlicher Genehmigung des Bürgermeisters. Dieser Antrag muss 2 Monate vorher schriftlich und für Schankstätten mit einhergehender Begründung angefragt werden.</w:t>
      </w:r>
    </w:p>
    <w:p w:rsidRPr="00602981" w:rsidR="00CB55E6" w:rsidP="00602981" w:rsidRDefault="00CB55E6" w14:paraId="4421338F" w14:textId="77777777">
      <w:pPr>
        <w:ind w:left="1418" w:hanging="1418"/>
        <w:jc w:val="both"/>
        <w:rPr>
          <w:rFonts w:ascii="Calibri" w:hAnsi="Calibri" w:cs="Calibri"/>
          <w:bCs/>
          <w:sz w:val="22"/>
          <w:szCs w:val="22"/>
        </w:rPr>
      </w:pPr>
    </w:p>
    <w:p w:rsidRPr="00602981" w:rsidR="00CB55E6" w:rsidP="00602981" w:rsidRDefault="00CB55E6" w14:paraId="48C3D382" w14:textId="501C38D7">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.5.:  </w:t>
      </w:r>
      <w:r w:rsidRPr="00602981">
        <w:rPr>
          <w:sz w:val="22"/>
          <w:szCs w:val="22"/>
        </w:rPr>
        <w:tab/>
      </w:r>
      <w:r w:rsidRPr="00602981">
        <w:rPr>
          <w:rFonts w:ascii="Calibri" w:hAnsi="Calibri" w:cs="Calibri"/>
          <w:bCs/>
          <w:sz w:val="22"/>
          <w:szCs w:val="22"/>
        </w:rPr>
        <w:t>Auf 2 Uhr für die Nacht auf Samstag, die Nacht auf Sonntag und auf einen offiziellen Feiertag sowie alle Nächte der Urlaubsperiode vom 01. Juli bis zum 31. August einschließlich.</w:t>
      </w:r>
    </w:p>
    <w:p w:rsidRPr="00602981" w:rsidR="00CB55E6" w:rsidP="00602981" w:rsidRDefault="00CB55E6" w14:paraId="1B9604E9" w14:textId="77777777">
      <w:pPr>
        <w:ind w:left="1418" w:hanging="1418"/>
        <w:jc w:val="both"/>
        <w:rPr>
          <w:rFonts w:ascii="Calibri" w:hAnsi="Calibri" w:cs="Calibri"/>
          <w:bCs/>
          <w:sz w:val="22"/>
          <w:szCs w:val="22"/>
        </w:rPr>
      </w:pPr>
    </w:p>
    <w:p w:rsidRPr="00602981" w:rsidR="00CB55E6" w:rsidP="00602981" w:rsidRDefault="00CB55E6" w14:paraId="65471A96" w14:textId="30314818">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.6.:  </w:t>
      </w:r>
      <w:r w:rsidRPr="00602981">
        <w:rPr>
          <w:sz w:val="22"/>
          <w:szCs w:val="22"/>
        </w:rPr>
        <w:tab/>
      </w:r>
      <w:r w:rsidRPr="00602981">
        <w:rPr>
          <w:rFonts w:ascii="Calibri" w:hAnsi="Calibri" w:cs="Calibri"/>
          <w:bCs/>
          <w:sz w:val="22"/>
          <w:szCs w:val="22"/>
        </w:rPr>
        <w:t>Auf 1 Uhr für die restlichen Tage des Jahres</w:t>
      </w:r>
    </w:p>
    <w:p w:rsidRPr="00602981" w:rsidR="00CB55E6" w:rsidP="00602981" w:rsidRDefault="00CB55E6" w14:paraId="73D3D251" w14:textId="77777777">
      <w:pPr>
        <w:ind w:left="1418" w:hanging="1418"/>
        <w:jc w:val="both"/>
        <w:rPr>
          <w:rFonts w:ascii="Calibri" w:hAnsi="Calibri" w:cs="Calibri"/>
          <w:bCs/>
          <w:sz w:val="22"/>
          <w:szCs w:val="22"/>
        </w:rPr>
      </w:pPr>
    </w:p>
    <w:p w:rsidRPr="00602981" w:rsidR="00CB55E6" w:rsidP="00602981" w:rsidRDefault="00CB55E6" w14:paraId="203867DC" w14:textId="4FBC2A52">
      <w:pPr>
        <w:ind w:left="1418" w:hanging="1418"/>
        <w:jc w:val="both"/>
        <w:rPr>
          <w:rFonts w:ascii="Calibri" w:hAnsi="Calibri" w:cs="Calibri"/>
          <w:bCs/>
          <w:sz w:val="22"/>
          <w:szCs w:val="22"/>
        </w:rPr>
      </w:pPr>
      <w:r w:rsidRPr="00602981">
        <w:rPr>
          <w:rFonts w:ascii="Calibri" w:hAnsi="Calibri" w:cs="Calibri"/>
          <w:sz w:val="22"/>
          <w:szCs w:val="22"/>
        </w:rPr>
        <w:t>Art. 8</w:t>
      </w:r>
      <w:r w:rsidRPr="00602981" w:rsidR="00C4259B">
        <w:rPr>
          <w:rFonts w:ascii="Calibri" w:hAnsi="Calibri" w:cs="Calibri"/>
          <w:sz w:val="22"/>
          <w:szCs w:val="22"/>
        </w:rPr>
        <w:t>6</w:t>
      </w:r>
      <w:r w:rsidRPr="00602981">
        <w:rPr>
          <w:rFonts w:ascii="Calibri" w:hAnsi="Calibri" w:cs="Calibri"/>
          <w:sz w:val="22"/>
          <w:szCs w:val="22"/>
        </w:rPr>
        <w:t xml:space="preserve">.7.:  </w:t>
      </w:r>
      <w:r w:rsidRPr="00602981">
        <w:rPr>
          <w:sz w:val="22"/>
          <w:szCs w:val="22"/>
        </w:rPr>
        <w:tab/>
      </w:r>
      <w:r w:rsidRPr="00602981">
        <w:rPr>
          <w:rFonts w:ascii="Calibri" w:hAnsi="Calibri" w:cs="Calibri"/>
          <w:bCs/>
          <w:sz w:val="22"/>
          <w:szCs w:val="22"/>
        </w:rPr>
        <w:t>Jeder Gast der über die festgelegte Polizeistunde hinaus in der Einrichtung angetroffen wird, macht sich ebenso strafbar wie der Wirt oder dessen Stellvertreter. Gleiches gilt für den Gast der nach der festgelegten Polizeistunde versucht in die Einrichtung hinein zu kommen.</w:t>
      </w:r>
    </w:p>
    <w:p w:rsidRPr="00602981" w:rsidR="00CB55E6" w:rsidP="00602981" w:rsidRDefault="00CB55E6" w14:paraId="2EF53545" w14:textId="77777777">
      <w:pPr>
        <w:ind w:left="1418" w:hanging="1418"/>
        <w:jc w:val="both"/>
        <w:rPr>
          <w:rFonts w:ascii="Calibri" w:hAnsi="Calibri" w:cs="Calibri"/>
          <w:bCs/>
          <w:sz w:val="22"/>
          <w:szCs w:val="22"/>
        </w:rPr>
      </w:pPr>
    </w:p>
    <w:p w:rsidRPr="00602981" w:rsidR="0098472B" w:rsidP="00602981" w:rsidRDefault="0098472B" w14:paraId="10096373" w14:textId="77777777">
      <w:pPr>
        <w:jc w:val="both"/>
        <w:rPr>
          <w:rFonts w:ascii="Calibri" w:hAnsi="Calibri" w:cs="Calibri"/>
          <w:b/>
          <w:bCs/>
          <w:color w:val="FF0000"/>
          <w:sz w:val="22"/>
          <w:szCs w:val="22"/>
          <w:u w:val="single"/>
        </w:rPr>
      </w:pPr>
    </w:p>
    <w:p w:rsidRPr="00602981" w:rsidR="0098472B" w:rsidP="00602981" w:rsidRDefault="0098472B" w14:paraId="5338DBEA" w14:textId="77777777">
      <w:pPr>
        <w:jc w:val="both"/>
        <w:rPr>
          <w:rFonts w:ascii="Calibri" w:hAnsi="Calibri" w:cs="Calibri"/>
          <w:b/>
          <w:bCs/>
          <w:color w:val="FF0000"/>
          <w:sz w:val="22"/>
          <w:szCs w:val="22"/>
          <w:u w:val="single"/>
        </w:rPr>
      </w:pPr>
    </w:p>
    <w:p w:rsidRPr="00602981" w:rsidR="007B416D" w:rsidP="00602981" w:rsidRDefault="0098472B" w14:paraId="47596F22" w14:textId="436BE63E">
      <w:pPr>
        <w:pStyle w:val="VPVTITEL"/>
      </w:pPr>
      <w:bookmarkStart w:name="_Toc241395727" w:id="194"/>
      <w:bookmarkStart w:name="_Toc243967363" w:id="195"/>
      <w:bookmarkStart w:name="_Toc31180987" w:id="196"/>
      <w:r w:rsidRPr="00602981">
        <w:rPr>
          <w:color w:val="FF0000"/>
        </w:rPr>
        <w:br w:type="page"/>
      </w:r>
      <w:bookmarkStart w:name="_Toc126242573" w:id="197"/>
      <w:r w:rsidRPr="00602981" w:rsidR="007B416D">
        <w:t xml:space="preserve">TITEL </w:t>
      </w:r>
      <w:r w:rsidRPr="00602981" w:rsidR="00CB55E6">
        <w:t>12</w:t>
      </w:r>
      <w:r w:rsidRPr="00602981" w:rsidR="00DD527D">
        <w:t>:</w:t>
      </w:r>
      <w:r w:rsidRPr="00602981" w:rsidR="007B416D">
        <w:t xml:space="preserve"> TIERE</w:t>
      </w:r>
      <w:bookmarkEnd w:id="194"/>
      <w:bookmarkEnd w:id="195"/>
      <w:bookmarkEnd w:id="196"/>
      <w:bookmarkEnd w:id="197"/>
    </w:p>
    <w:p w:rsidRPr="00602981" w:rsidR="007D3DAB" w:rsidP="00602981" w:rsidRDefault="007D3DAB" w14:paraId="4D093DFF" w14:textId="77777777">
      <w:pPr>
        <w:jc w:val="both"/>
        <w:rPr>
          <w:rFonts w:ascii="Calibri" w:hAnsi="Calibri" w:cs="Calibri"/>
          <w:b/>
          <w:color w:val="0000FF"/>
          <w:sz w:val="22"/>
          <w:szCs w:val="22"/>
          <w:u w:val="single"/>
        </w:rPr>
      </w:pPr>
    </w:p>
    <w:p w:rsidRPr="00602981" w:rsidR="0098472B" w:rsidP="00602981" w:rsidRDefault="0098472B" w14:paraId="769C46E3" w14:textId="1185CCF8">
      <w:pPr>
        <w:pStyle w:val="VPVArtikel"/>
      </w:pPr>
      <w:bookmarkStart w:name="_Toc126242574" w:id="198"/>
      <w:r w:rsidRPr="00602981">
        <w:t xml:space="preserve">Artikel </w:t>
      </w:r>
      <w:r w:rsidRPr="00602981" w:rsidR="00CB55E6">
        <w:t>8</w:t>
      </w:r>
      <w:r w:rsidRPr="00602981" w:rsidR="00C4259B">
        <w:t>7</w:t>
      </w:r>
      <w:r w:rsidRPr="00602981">
        <w:t xml:space="preserve"> - Tiere in Gebäuden</w:t>
      </w:r>
      <w:bookmarkEnd w:id="198"/>
    </w:p>
    <w:p w:rsidRPr="00602981" w:rsidR="0098472B" w:rsidP="00602981" w:rsidRDefault="0098472B" w14:paraId="645857D7" w14:textId="77777777">
      <w:pPr>
        <w:ind w:right="-1"/>
        <w:jc w:val="both"/>
        <w:rPr>
          <w:rFonts w:ascii="Calibri" w:hAnsi="Calibri" w:cs="Calibri"/>
          <w:color w:val="FF0000"/>
          <w:sz w:val="22"/>
          <w:szCs w:val="22"/>
        </w:rPr>
      </w:pPr>
    </w:p>
    <w:p w:rsidRPr="00602981" w:rsidR="0098472B" w:rsidP="00602981" w:rsidRDefault="0098472B" w14:paraId="2C2ECA2B" w14:textId="52397FF7">
      <w:pPr>
        <w:pStyle w:val="Liste2"/>
        <w:ind w:left="0" w:right="-1" w:firstLine="0"/>
        <w:jc w:val="both"/>
        <w:rPr>
          <w:rFonts w:ascii="Calibri" w:hAnsi="Calibri" w:cs="Calibri"/>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7</w:t>
      </w:r>
      <w:r w:rsidRPr="00602981" w:rsidR="00CB55E6">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Es ist verboten, Huftiere oder Federvieh (außer Ziervögel) im Inneren der Wohnungen zu halten.</w:t>
      </w:r>
    </w:p>
    <w:p w:rsidRPr="00602981" w:rsidR="0098472B" w:rsidP="00602981" w:rsidRDefault="0098472B" w14:paraId="1A0E9F27" w14:textId="77777777">
      <w:pPr>
        <w:ind w:right="-1"/>
        <w:jc w:val="both"/>
        <w:rPr>
          <w:rFonts w:ascii="Calibri" w:hAnsi="Calibri" w:cs="Calibri"/>
          <w:bCs/>
          <w:sz w:val="22"/>
          <w:szCs w:val="22"/>
        </w:rPr>
      </w:pPr>
    </w:p>
    <w:p w:rsidRPr="00602981" w:rsidR="0098472B" w:rsidP="00602981" w:rsidRDefault="0098472B" w14:paraId="3DFC523E" w14:textId="26CEB8FC">
      <w:pPr>
        <w:pStyle w:val="Textkrper"/>
        <w:ind w:left="1418" w:right="-1" w:hanging="1418"/>
        <w:rPr>
          <w:rFonts w:ascii="Calibri" w:hAnsi="Calibri" w:cs="Calibri"/>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7</w:t>
      </w:r>
      <w:r w:rsidRPr="00602981" w:rsidR="00CB55E6">
        <w:rPr>
          <w:rFonts w:ascii="Calibri" w:hAnsi="Calibri" w:cs="Calibri"/>
          <w:sz w:val="22"/>
          <w:szCs w:val="22"/>
        </w:rPr>
        <w:t>.2</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Es ist verboten, im Inneren der Wohnung gleichzeitig Tiere gleich welcher Art in einer solchen Anzahl zu halten, dass sie die Hygiene oder die öffentliche Gesundheit gefährden könnten.</w:t>
      </w:r>
    </w:p>
    <w:p w:rsidRPr="00602981" w:rsidR="007D3DAB" w:rsidP="00602981" w:rsidRDefault="007D3DAB" w14:paraId="13EBDB69" w14:textId="77777777">
      <w:pPr>
        <w:jc w:val="both"/>
        <w:rPr>
          <w:rFonts w:ascii="Calibri" w:hAnsi="Calibri" w:cs="Calibri"/>
          <w:b/>
          <w:color w:val="0000FF"/>
          <w:sz w:val="22"/>
          <w:szCs w:val="22"/>
          <w:u w:val="single"/>
        </w:rPr>
      </w:pPr>
    </w:p>
    <w:p w:rsidRPr="00602981" w:rsidR="0098472B" w:rsidP="00602981" w:rsidRDefault="0098472B" w14:paraId="5A4CF82D" w14:textId="77777777">
      <w:pPr>
        <w:jc w:val="both"/>
        <w:rPr>
          <w:rFonts w:ascii="Calibri" w:hAnsi="Calibri" w:cs="Calibri"/>
          <w:b/>
          <w:color w:val="0000FF"/>
          <w:sz w:val="22"/>
          <w:szCs w:val="22"/>
          <w:u w:val="single"/>
        </w:rPr>
      </w:pPr>
    </w:p>
    <w:p w:rsidRPr="00602981" w:rsidR="0098472B" w:rsidP="00602981" w:rsidRDefault="0098472B" w14:paraId="55D9B68E" w14:textId="7388229F">
      <w:pPr>
        <w:pStyle w:val="VPVArtikel"/>
        <w:rPr>
          <w:rFonts w:ascii="Arial" w:hAnsi="Arial" w:cs="Arial"/>
        </w:rPr>
      </w:pPr>
      <w:bookmarkStart w:name="_Toc126242575" w:id="199"/>
      <w:r w:rsidRPr="00602981">
        <w:t xml:space="preserve">Artikel </w:t>
      </w:r>
      <w:r w:rsidRPr="00602981" w:rsidR="00CB55E6">
        <w:t>8</w:t>
      </w:r>
      <w:r w:rsidRPr="00602981" w:rsidR="00C4259B">
        <w:t>8</w:t>
      </w:r>
      <w:r w:rsidRPr="00602981">
        <w:t xml:space="preserve"> - Tiere auf der öffentlichen Straße</w:t>
      </w:r>
      <w:bookmarkEnd w:id="199"/>
    </w:p>
    <w:p w:rsidRPr="00602981" w:rsidR="007D3DAB" w:rsidP="00602981" w:rsidRDefault="007D3DAB" w14:paraId="1C3D481F" w14:textId="77777777">
      <w:pPr>
        <w:jc w:val="both"/>
        <w:rPr>
          <w:rFonts w:ascii="Calibri" w:hAnsi="Calibri" w:cs="Calibri"/>
          <w:sz w:val="22"/>
          <w:szCs w:val="22"/>
        </w:rPr>
      </w:pPr>
    </w:p>
    <w:p w:rsidRPr="00602981" w:rsidR="007B416D" w:rsidP="00602981" w:rsidRDefault="0098472B" w14:paraId="76047B44" w14:textId="2A30D7BA">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8</w:t>
      </w:r>
      <w:r w:rsidRPr="00602981" w:rsidR="00CB55E6">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Es ist Eigentümern, Halt</w:t>
      </w:r>
      <w:r w:rsidRPr="00602981" w:rsidR="007D3DAB">
        <w:rPr>
          <w:rFonts w:ascii="Calibri" w:hAnsi="Calibri" w:cs="Calibri"/>
          <w:sz w:val="22"/>
          <w:szCs w:val="22"/>
        </w:rPr>
        <w:t>ern oder Aufpassern von Tieren</w:t>
      </w:r>
      <w:r w:rsidRPr="00602981" w:rsidR="007B416D">
        <w:rPr>
          <w:rFonts w:ascii="Calibri" w:hAnsi="Calibri" w:cs="Calibri"/>
          <w:sz w:val="22"/>
          <w:szCs w:val="22"/>
        </w:rPr>
        <w:t xml:space="preserve"> verboten, die</w:t>
      </w:r>
      <w:r w:rsidRPr="00602981" w:rsidR="007D3DAB">
        <w:rPr>
          <w:rFonts w:ascii="Calibri" w:hAnsi="Calibri" w:cs="Calibri"/>
          <w:sz w:val="22"/>
          <w:szCs w:val="22"/>
        </w:rPr>
        <w:t>se</w:t>
      </w:r>
      <w:r w:rsidRPr="00602981" w:rsidR="007B416D">
        <w:rPr>
          <w:rFonts w:ascii="Calibri" w:hAnsi="Calibri" w:cs="Calibri"/>
          <w:sz w:val="22"/>
          <w:szCs w:val="22"/>
        </w:rPr>
        <w:t xml:space="preserve"> unbeaufsichtigt streunen zu lassen oder ihnen Auslauf zu öffentlichen Orten oder zu privaten Orten, die der Öffentlichkeit zugänglich sind, zu gewähren</w:t>
      </w:r>
      <w:r w:rsidRPr="00602981" w:rsidR="00157C17">
        <w:rPr>
          <w:rFonts w:ascii="Calibri" w:hAnsi="Calibri" w:cs="Calibri"/>
          <w:sz w:val="22"/>
          <w:szCs w:val="22"/>
        </w:rPr>
        <w:t>, mit Ausnahme von Katzen</w:t>
      </w:r>
      <w:r w:rsidRPr="00602981" w:rsidR="007B416D">
        <w:rPr>
          <w:rFonts w:ascii="Calibri" w:hAnsi="Calibri" w:cs="Calibri"/>
          <w:sz w:val="22"/>
          <w:szCs w:val="22"/>
        </w:rPr>
        <w:t>.  Dieses Verbot gilt für das gesamte Gemeindegebiet.</w:t>
      </w:r>
    </w:p>
    <w:p w:rsidRPr="00602981" w:rsidR="007B416D" w:rsidP="00602981" w:rsidRDefault="007B416D" w14:paraId="24F9CDC6" w14:textId="77777777">
      <w:pPr>
        <w:ind w:left="1418"/>
        <w:jc w:val="both"/>
        <w:rPr>
          <w:rFonts w:ascii="Calibri" w:hAnsi="Calibri" w:cs="Calibri"/>
          <w:sz w:val="22"/>
          <w:szCs w:val="22"/>
        </w:rPr>
      </w:pPr>
      <w:r w:rsidRPr="00602981">
        <w:rPr>
          <w:rFonts w:ascii="Calibri" w:hAnsi="Calibri" w:cs="Calibri"/>
          <w:sz w:val="22"/>
          <w:szCs w:val="22"/>
        </w:rPr>
        <w:t>Hier geht es unter anderem um Haustiere, die sich auf Viehweiden mit nicht eingefriedeter öffentlicher Dienstbarkeit aufhalten und durch deren Aggressivität für Passanten der freie Durchgang auf dieser öffentlichen Dienstbarkeit beeinträchtigt werden könnte.  In diesem Fall muss der Eigentümer des Tieres die nötigen Maßnahmen ergreifen, damit das Tier Passanten auf der öffentlichen Dienstbarkeit nicht angreifen kann; entweder muss er das Tier so anbinden, dass es die öffentliche Dienstbarkeit nicht erreichen kann, oder er muss entlang der Dienstbarkeit eine Einfriedung errichten.</w:t>
      </w:r>
    </w:p>
    <w:p w:rsidRPr="00602981" w:rsidR="0049201C" w:rsidP="00602981" w:rsidRDefault="0049201C" w14:paraId="1E57F854" w14:textId="77777777">
      <w:pPr>
        <w:ind w:left="1418" w:hanging="1418"/>
        <w:jc w:val="both"/>
        <w:rPr>
          <w:rFonts w:ascii="Calibri" w:hAnsi="Calibri" w:cs="Calibri"/>
          <w:sz w:val="22"/>
          <w:szCs w:val="22"/>
        </w:rPr>
      </w:pPr>
    </w:p>
    <w:p w:rsidRPr="00602981" w:rsidR="0049201C" w:rsidP="00602981" w:rsidRDefault="0049201C" w14:paraId="2FDE685D" w14:textId="17474D4F">
      <w:pPr>
        <w:ind w:left="1418" w:hanging="1418"/>
        <w:jc w:val="both"/>
        <w:rPr>
          <w:rFonts w:ascii="Calibri" w:hAnsi="Calibri" w:cs="Calibri"/>
          <w:color w:val="FF0000"/>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8</w:t>
      </w:r>
      <w:r w:rsidRPr="00602981" w:rsidR="00CB55E6">
        <w:rPr>
          <w:rFonts w:ascii="Calibri" w:hAnsi="Calibri" w:cs="Calibri"/>
          <w:sz w:val="22"/>
          <w:szCs w:val="22"/>
        </w:rPr>
        <w:t>.2</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Es ist jedem Halter eines Tieres verboten, sein Tier auf öffentlicher Straße laufen zu lassen, ohne das Nötige veranlasst zu haben, damit das Tier den sicheren und ungehinderten Verkehr und die Sicherheit der Verkehrsteilnehmer nicht gefährdet.</w:t>
      </w:r>
      <w:r w:rsidRPr="00602981" w:rsidR="00157C17">
        <w:rPr>
          <w:rFonts w:ascii="Calibri" w:hAnsi="Calibri" w:cs="Calibri"/>
          <w:sz w:val="22"/>
          <w:szCs w:val="22"/>
        </w:rPr>
        <w:t xml:space="preserve"> </w:t>
      </w:r>
    </w:p>
    <w:p w:rsidRPr="00602981" w:rsidR="0049201C" w:rsidP="00602981" w:rsidRDefault="0049201C" w14:paraId="025673F5" w14:textId="77777777">
      <w:pPr>
        <w:ind w:left="1418" w:hanging="1418"/>
        <w:jc w:val="both"/>
        <w:rPr>
          <w:rFonts w:ascii="Calibri" w:hAnsi="Calibri" w:cs="Calibri"/>
          <w:sz w:val="22"/>
          <w:szCs w:val="22"/>
        </w:rPr>
      </w:pPr>
    </w:p>
    <w:p w:rsidRPr="00602981" w:rsidR="007B416D" w:rsidP="00602981" w:rsidRDefault="0098472B" w14:paraId="49AB2C02" w14:textId="779E4C60">
      <w:pPr>
        <w:ind w:left="1418" w:hanging="1418"/>
        <w:jc w:val="both"/>
        <w:rPr>
          <w:rFonts w:ascii="Calibri" w:hAnsi="Calibri" w:cs="Calibri"/>
          <w:iCs/>
          <w:color w:val="FF0000"/>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8</w:t>
      </w:r>
      <w:r w:rsidRPr="00602981" w:rsidR="00CB55E6">
        <w:rPr>
          <w:rFonts w:ascii="Calibri" w:hAnsi="Calibri" w:cs="Calibri"/>
          <w:sz w:val="22"/>
          <w:szCs w:val="22"/>
        </w:rPr>
        <w:t>.3</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Jedes frei herumlaufende streunende Tier, mit Ausnahme von Katzen, wird eingefangen und in einem Tierheim untergebracht.</w:t>
      </w:r>
      <w:r w:rsidRPr="00602981" w:rsidR="00157C17">
        <w:rPr>
          <w:rFonts w:ascii="Calibri" w:hAnsi="Calibri" w:cs="Calibri"/>
          <w:sz w:val="22"/>
          <w:szCs w:val="22"/>
        </w:rPr>
        <w:t xml:space="preserve"> </w:t>
      </w:r>
      <w:r w:rsidRPr="00602981" w:rsidR="007B416D">
        <w:rPr>
          <w:rFonts w:ascii="Calibri" w:hAnsi="Calibri" w:cs="Calibri"/>
          <w:sz w:val="22"/>
          <w:szCs w:val="22"/>
        </w:rPr>
        <w:t xml:space="preserve">Alle diesbezüglich anfallenden Kosten (Unterbringungs-, </w:t>
      </w:r>
      <w:r w:rsidRPr="00602981" w:rsidR="001A2D9A">
        <w:rPr>
          <w:rFonts w:ascii="Calibri" w:hAnsi="Calibri" w:cs="Calibri"/>
          <w:sz w:val="22"/>
          <w:szCs w:val="22"/>
        </w:rPr>
        <w:t>F</w:t>
      </w:r>
      <w:r w:rsidRPr="00602981" w:rsidR="007B416D">
        <w:rPr>
          <w:rFonts w:ascii="Calibri" w:hAnsi="Calibri" w:cs="Calibri"/>
          <w:sz w:val="22"/>
          <w:szCs w:val="22"/>
        </w:rPr>
        <w:t xml:space="preserve">ang- und Verwaltungskosten) gehen zu Lasten des Besitzers. Der Besitzer kann sein Tier </w:t>
      </w:r>
      <w:r w:rsidRPr="00602981" w:rsidR="00157C17">
        <w:rPr>
          <w:rFonts w:ascii="Calibri" w:hAnsi="Calibri" w:cs="Calibri"/>
          <w:sz w:val="22"/>
          <w:szCs w:val="22"/>
        </w:rPr>
        <w:t>binnen 20 Tagen und</w:t>
      </w:r>
      <w:r w:rsidRPr="00602981" w:rsidR="00157C17">
        <w:rPr>
          <w:rFonts w:ascii="Calibri" w:hAnsi="Calibri" w:cs="Calibri"/>
          <w:sz w:val="22"/>
          <w:szCs w:val="22"/>
          <w:shd w:val="clear" w:color="auto" w:fill="E2EFD9" w:themeFill="accent6" w:themeFillTint="33"/>
        </w:rPr>
        <w:t xml:space="preserve"> </w:t>
      </w:r>
      <w:r w:rsidRPr="00602981" w:rsidR="007B416D">
        <w:rPr>
          <w:rFonts w:ascii="Calibri" w:hAnsi="Calibri" w:cs="Calibri"/>
          <w:sz w:val="22"/>
          <w:szCs w:val="22"/>
        </w:rPr>
        <w:t>nach Begleichung der angefallenen Kosten im Tierheim abholen.</w:t>
      </w:r>
    </w:p>
    <w:p w:rsidRPr="00602981" w:rsidR="00B71455" w:rsidP="00602981" w:rsidRDefault="00B71455" w14:paraId="201874A1" w14:textId="77777777">
      <w:pPr>
        <w:ind w:left="1418" w:hanging="1418"/>
        <w:jc w:val="both"/>
        <w:rPr>
          <w:rFonts w:ascii="Calibri" w:hAnsi="Calibri" w:cs="Calibri"/>
          <w:sz w:val="22"/>
          <w:szCs w:val="22"/>
        </w:rPr>
      </w:pPr>
    </w:p>
    <w:p w:rsidRPr="00602981" w:rsidR="007B416D" w:rsidP="00602981" w:rsidRDefault="0098472B" w14:paraId="7573C3C2" w14:textId="014B7D54">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8</w:t>
      </w:r>
      <w:r w:rsidRPr="00602981" w:rsidR="00CB55E6">
        <w:rPr>
          <w:rFonts w:ascii="Calibri" w:hAnsi="Calibri" w:cs="Calibri"/>
          <w:sz w:val="22"/>
          <w:szCs w:val="22"/>
        </w:rPr>
        <w:t>.4</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 xml:space="preserve">Die </w:t>
      </w:r>
      <w:r w:rsidRPr="00602981">
        <w:rPr>
          <w:rFonts w:ascii="Calibri" w:hAnsi="Calibri" w:cs="Calibri"/>
          <w:sz w:val="22"/>
          <w:szCs w:val="22"/>
        </w:rPr>
        <w:t>Polizeibeamten</w:t>
      </w:r>
      <w:r w:rsidRPr="00602981" w:rsidR="007B416D">
        <w:rPr>
          <w:rFonts w:ascii="Calibri" w:hAnsi="Calibri" w:cs="Calibri"/>
          <w:sz w:val="22"/>
          <w:szCs w:val="22"/>
        </w:rPr>
        <w:t xml:space="preserve"> ergreifen alle möglichen Sicherheitsmaßnahmen gegenüber ausgesetzten und/oder gefährlichen Hunden, unbeschadet der Anwendung des </w:t>
      </w:r>
      <w:r w:rsidRPr="00602981" w:rsidR="00157C17">
        <w:rPr>
          <w:rFonts w:ascii="Calibri" w:hAnsi="Calibri" w:cs="Calibri"/>
          <w:sz w:val="22"/>
          <w:szCs w:val="22"/>
        </w:rPr>
        <w:t xml:space="preserve">Gesetzbuches vom 4. Oktober </w:t>
      </w:r>
      <w:r w:rsidRPr="00602981" w:rsidR="00533087">
        <w:rPr>
          <w:rFonts w:ascii="Calibri" w:hAnsi="Calibri" w:cs="Calibri"/>
          <w:sz w:val="22"/>
          <w:szCs w:val="22"/>
        </w:rPr>
        <w:t>2018 über den Tierschutz</w:t>
      </w:r>
      <w:r w:rsidRPr="00602981" w:rsidR="007B416D">
        <w:rPr>
          <w:rFonts w:ascii="Calibri" w:hAnsi="Calibri" w:cs="Calibri"/>
          <w:sz w:val="22"/>
          <w:szCs w:val="22"/>
        </w:rPr>
        <w:t xml:space="preserve"> betreffend den Schutz der Tiere.</w:t>
      </w:r>
    </w:p>
    <w:p w:rsidRPr="00602981" w:rsidR="007B416D" w:rsidP="00602981" w:rsidRDefault="007B416D" w14:paraId="7529F1B1" w14:textId="77777777">
      <w:pPr>
        <w:ind w:left="1418" w:hanging="1418"/>
        <w:jc w:val="both"/>
        <w:rPr>
          <w:rFonts w:ascii="Calibri" w:hAnsi="Calibri" w:cs="Calibri"/>
          <w:sz w:val="22"/>
          <w:szCs w:val="22"/>
        </w:rPr>
      </w:pPr>
    </w:p>
    <w:p w:rsidRPr="00602981" w:rsidR="007B416D" w:rsidP="00602981" w:rsidRDefault="0098472B" w14:paraId="652A1C31" w14:textId="3639B249">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CB55E6">
        <w:rPr>
          <w:rFonts w:ascii="Calibri" w:hAnsi="Calibri" w:cs="Calibri"/>
          <w:sz w:val="22"/>
          <w:szCs w:val="22"/>
        </w:rPr>
        <w:t>8</w:t>
      </w:r>
      <w:r w:rsidRPr="00602981" w:rsidR="00C4259B">
        <w:rPr>
          <w:rFonts w:ascii="Calibri" w:hAnsi="Calibri" w:cs="Calibri"/>
          <w:sz w:val="22"/>
          <w:szCs w:val="22"/>
        </w:rPr>
        <w:t>8</w:t>
      </w:r>
      <w:r w:rsidRPr="00602981" w:rsidR="00CB55E6">
        <w:rPr>
          <w:rFonts w:ascii="Calibri" w:hAnsi="Calibri" w:cs="Calibri"/>
          <w:sz w:val="22"/>
          <w:szCs w:val="22"/>
        </w:rPr>
        <w:t>.5</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 xml:space="preserve">Gilt das Tier als angriffslustig und kann es nicht gefahrlos eingefangen werden, kann es von den Polizeidiensten unbeschadet des </w:t>
      </w:r>
      <w:r w:rsidRPr="00602981" w:rsidR="00533087">
        <w:rPr>
          <w:rFonts w:ascii="Calibri" w:hAnsi="Calibri" w:cs="Calibri"/>
          <w:sz w:val="22"/>
          <w:szCs w:val="22"/>
        </w:rPr>
        <w:t>Gesetzbuches vom 4. Oktober 2018 über den Tierschutz</w:t>
      </w:r>
      <w:r w:rsidRPr="00602981" w:rsidR="007B416D">
        <w:rPr>
          <w:rFonts w:ascii="Calibri" w:hAnsi="Calibri" w:cs="Calibri"/>
          <w:sz w:val="22"/>
          <w:szCs w:val="22"/>
        </w:rPr>
        <w:t xml:space="preserve"> getötet werden.</w:t>
      </w:r>
    </w:p>
    <w:p w:rsidRPr="00602981" w:rsidR="0049201C" w:rsidP="00602981" w:rsidRDefault="0049201C" w14:paraId="1B887E9C" w14:textId="77777777">
      <w:pPr>
        <w:ind w:left="1418" w:hanging="1418"/>
        <w:jc w:val="both"/>
        <w:rPr>
          <w:rFonts w:ascii="Calibri" w:hAnsi="Calibri" w:cs="Calibri"/>
          <w:sz w:val="22"/>
          <w:szCs w:val="22"/>
        </w:rPr>
      </w:pPr>
    </w:p>
    <w:p w:rsidRPr="00602981" w:rsidR="00F404A4" w:rsidP="00602981" w:rsidRDefault="00F404A4" w14:paraId="5E6DF558" w14:textId="77777777">
      <w:pPr>
        <w:jc w:val="both"/>
        <w:rPr>
          <w:rFonts w:ascii="Calibri" w:hAnsi="Calibri" w:cs="Calibri"/>
          <w:b/>
          <w:color w:val="0000FF"/>
          <w:sz w:val="22"/>
          <w:szCs w:val="22"/>
          <w:u w:val="single"/>
        </w:rPr>
      </w:pPr>
    </w:p>
    <w:p w:rsidRPr="00602981" w:rsidR="00F404A4" w:rsidP="00602981" w:rsidRDefault="00F404A4" w14:paraId="3B6A2688" w14:textId="3FB7A02D">
      <w:pPr>
        <w:pStyle w:val="VPVArtikel"/>
        <w:rPr>
          <w:rFonts w:ascii="Arial" w:hAnsi="Arial" w:cs="Arial"/>
        </w:rPr>
      </w:pPr>
      <w:bookmarkStart w:name="_Toc126242576" w:id="200"/>
      <w:r w:rsidRPr="00602981">
        <w:t xml:space="preserve">Artikel </w:t>
      </w:r>
      <w:r w:rsidRPr="00602981" w:rsidR="0022655D">
        <w:t>8</w:t>
      </w:r>
      <w:r w:rsidRPr="00602981" w:rsidR="00C4259B">
        <w:t>9</w:t>
      </w:r>
      <w:r w:rsidRPr="00602981">
        <w:t xml:space="preserve"> - Ausscheidung von Tieren</w:t>
      </w:r>
      <w:bookmarkEnd w:id="200"/>
    </w:p>
    <w:p w:rsidRPr="00602981" w:rsidR="00F404A4" w:rsidP="00602981" w:rsidRDefault="00F404A4" w14:paraId="72550905" w14:textId="77777777">
      <w:pPr>
        <w:ind w:left="1418" w:hanging="1418"/>
        <w:jc w:val="both"/>
        <w:rPr>
          <w:rFonts w:ascii="Calibri" w:hAnsi="Calibri" w:cs="Calibri"/>
          <w:sz w:val="22"/>
          <w:szCs w:val="22"/>
        </w:rPr>
      </w:pPr>
    </w:p>
    <w:p w:rsidRPr="00602981" w:rsidR="004F6E02" w:rsidP="00602981" w:rsidRDefault="0049201C" w14:paraId="4347E7F2" w14:textId="52B852D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2655D">
        <w:rPr>
          <w:rFonts w:ascii="Calibri" w:hAnsi="Calibri" w:cs="Calibri"/>
          <w:sz w:val="22"/>
          <w:szCs w:val="22"/>
        </w:rPr>
        <w:t>8</w:t>
      </w:r>
      <w:r w:rsidRPr="00602981" w:rsidR="00C4259B">
        <w:rPr>
          <w:rFonts w:ascii="Calibri" w:hAnsi="Calibri" w:cs="Calibri"/>
          <w:sz w:val="22"/>
          <w:szCs w:val="22"/>
        </w:rPr>
        <w:t>9</w:t>
      </w:r>
      <w:r w:rsidRPr="00602981" w:rsidR="0022655D">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Personen, die Tiere unter ihrer Aufsicht haben, ist es verboten, diese Tiere auf öffentlichem Eigentum ihre Notdurft verrichten zu lassen.</w:t>
      </w:r>
      <w:r w:rsidRPr="00602981" w:rsidR="00533087">
        <w:rPr>
          <w:rFonts w:ascii="Calibri" w:hAnsi="Calibri" w:cs="Calibri"/>
          <w:sz w:val="22"/>
          <w:szCs w:val="22"/>
        </w:rPr>
        <w:t xml:space="preserve"> </w:t>
      </w:r>
    </w:p>
    <w:p w:rsidRPr="00602981" w:rsidR="0049201C" w:rsidP="00602981" w:rsidRDefault="0049201C" w14:paraId="383D17EA" w14:textId="77777777">
      <w:pPr>
        <w:ind w:left="1418" w:hanging="1418"/>
        <w:jc w:val="both"/>
        <w:rPr>
          <w:rFonts w:ascii="Calibri" w:hAnsi="Calibri" w:cs="Calibri"/>
          <w:sz w:val="22"/>
          <w:szCs w:val="22"/>
        </w:rPr>
      </w:pPr>
    </w:p>
    <w:p w:rsidRPr="00602981" w:rsidR="0049201C" w:rsidP="00602981" w:rsidRDefault="0049201C" w14:paraId="1ACB4FD1" w14:textId="5A2E8B9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2655D">
        <w:rPr>
          <w:rFonts w:ascii="Calibri" w:hAnsi="Calibri" w:cs="Calibri"/>
          <w:sz w:val="22"/>
          <w:szCs w:val="22"/>
        </w:rPr>
        <w:t>8</w:t>
      </w:r>
      <w:r w:rsidRPr="00602981" w:rsidR="00C4259B">
        <w:rPr>
          <w:rFonts w:ascii="Calibri" w:hAnsi="Calibri" w:cs="Calibri"/>
          <w:sz w:val="22"/>
          <w:szCs w:val="22"/>
        </w:rPr>
        <w:t>9</w:t>
      </w:r>
      <w:r w:rsidRPr="00602981" w:rsidR="0022655D">
        <w:rPr>
          <w:rFonts w:ascii="Calibri" w:hAnsi="Calibri" w:cs="Calibri"/>
          <w:sz w:val="22"/>
          <w:szCs w:val="22"/>
        </w:rPr>
        <w:t>.2</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Wird diese Verbotsbestimmung nicht eingehalten, muss der Eigentümer des Tieres oder derjenige, der es unter seiner Aufsicht hat, die Ausscheidungen aufheben und sie in einer Plastiktüte verpackt in einen öffentlichen Müllbehälter einwerfen.</w:t>
      </w:r>
    </w:p>
    <w:p w:rsidRPr="00602981" w:rsidR="001850CB" w:rsidP="00602981" w:rsidRDefault="001850CB" w14:paraId="76947C4B" w14:textId="77777777">
      <w:pPr>
        <w:ind w:left="1418" w:hanging="1418"/>
        <w:jc w:val="both"/>
        <w:rPr>
          <w:rFonts w:ascii="Calibri" w:hAnsi="Calibri" w:cs="Calibri"/>
          <w:sz w:val="22"/>
          <w:szCs w:val="22"/>
        </w:rPr>
      </w:pPr>
    </w:p>
    <w:p w:rsidRPr="00602981" w:rsidR="0049201C" w:rsidP="00602981" w:rsidRDefault="0049201C" w14:paraId="1F37CBCF" w14:textId="4CAA0F79">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2655D">
        <w:rPr>
          <w:rFonts w:ascii="Calibri" w:hAnsi="Calibri" w:cs="Calibri"/>
          <w:sz w:val="22"/>
          <w:szCs w:val="22"/>
        </w:rPr>
        <w:t>8</w:t>
      </w:r>
      <w:r w:rsidRPr="00602981" w:rsidR="00C4259B">
        <w:rPr>
          <w:rFonts w:ascii="Calibri" w:hAnsi="Calibri" w:cs="Calibri"/>
          <w:sz w:val="22"/>
          <w:szCs w:val="22"/>
        </w:rPr>
        <w:t>9</w:t>
      </w:r>
      <w:r w:rsidRPr="00602981" w:rsidR="0022655D">
        <w:rPr>
          <w:rFonts w:ascii="Calibri" w:hAnsi="Calibri" w:cs="Calibri"/>
          <w:sz w:val="22"/>
          <w:szCs w:val="22"/>
        </w:rPr>
        <w:t>.3</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Von dieser Regelung</w:t>
      </w:r>
      <w:r w:rsidRPr="00602981" w:rsidR="00F404A4">
        <w:rPr>
          <w:rFonts w:ascii="Calibri" w:hAnsi="Calibri" w:cs="Calibri"/>
          <w:sz w:val="22"/>
          <w:szCs w:val="22"/>
        </w:rPr>
        <w:t xml:space="preserve"> (Artikel </w:t>
      </w:r>
      <w:r w:rsidRPr="00602981" w:rsidR="00144A7E">
        <w:rPr>
          <w:rFonts w:ascii="Calibri" w:hAnsi="Calibri" w:cs="Calibri"/>
          <w:sz w:val="22"/>
          <w:szCs w:val="22"/>
        </w:rPr>
        <w:t>8</w:t>
      </w:r>
      <w:r w:rsidRPr="00602981" w:rsidR="00C4259B">
        <w:rPr>
          <w:rFonts w:ascii="Calibri" w:hAnsi="Calibri" w:cs="Calibri"/>
          <w:sz w:val="22"/>
          <w:szCs w:val="22"/>
        </w:rPr>
        <w:t>9</w:t>
      </w:r>
      <w:r w:rsidRPr="00602981" w:rsidR="00144A7E">
        <w:rPr>
          <w:rFonts w:ascii="Calibri" w:hAnsi="Calibri" w:cs="Calibri"/>
          <w:sz w:val="22"/>
          <w:szCs w:val="22"/>
        </w:rPr>
        <w:t>.1</w:t>
      </w:r>
      <w:r w:rsidRPr="00602981" w:rsidR="00F404A4">
        <w:rPr>
          <w:rFonts w:ascii="Calibri" w:hAnsi="Calibri" w:cs="Calibri"/>
          <w:sz w:val="22"/>
          <w:szCs w:val="22"/>
        </w:rPr>
        <w:t xml:space="preserve"> und </w:t>
      </w:r>
      <w:r w:rsidRPr="00602981" w:rsidR="00144A7E">
        <w:rPr>
          <w:rFonts w:ascii="Calibri" w:hAnsi="Calibri" w:cs="Calibri"/>
          <w:sz w:val="22"/>
          <w:szCs w:val="22"/>
        </w:rPr>
        <w:t>8</w:t>
      </w:r>
      <w:r w:rsidRPr="00602981" w:rsidR="00C4259B">
        <w:rPr>
          <w:rFonts w:ascii="Calibri" w:hAnsi="Calibri" w:cs="Calibri"/>
          <w:sz w:val="22"/>
          <w:szCs w:val="22"/>
        </w:rPr>
        <w:t>9</w:t>
      </w:r>
      <w:r w:rsidRPr="00602981" w:rsidR="00144A7E">
        <w:rPr>
          <w:rFonts w:ascii="Calibri" w:hAnsi="Calibri" w:cs="Calibri"/>
          <w:sz w:val="22"/>
          <w:szCs w:val="22"/>
        </w:rPr>
        <w:t>.2)</w:t>
      </w:r>
      <w:r w:rsidRPr="00602981">
        <w:rPr>
          <w:rFonts w:ascii="Calibri" w:hAnsi="Calibri" w:cs="Calibri"/>
          <w:sz w:val="22"/>
          <w:szCs w:val="22"/>
        </w:rPr>
        <w:t xml:space="preserve"> ausgeschlossen sind die Führer von Blinden- sowie von Behindertenbegleithunden.</w:t>
      </w:r>
    </w:p>
    <w:p w:rsidRPr="00602981" w:rsidR="0022655D" w:rsidP="00602981" w:rsidRDefault="0022655D" w14:paraId="3A9287EF" w14:textId="77777777">
      <w:pPr>
        <w:ind w:left="1418" w:hanging="1418"/>
        <w:jc w:val="both"/>
        <w:rPr>
          <w:rFonts w:ascii="Calibri" w:hAnsi="Calibri" w:cs="Calibri"/>
          <w:sz w:val="22"/>
          <w:szCs w:val="22"/>
        </w:rPr>
      </w:pPr>
    </w:p>
    <w:p w:rsidRPr="00602981" w:rsidR="0049201C" w:rsidP="00602981" w:rsidRDefault="0049201C" w14:paraId="2275BD75" w14:textId="7FBFE8D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2655D">
        <w:rPr>
          <w:rFonts w:ascii="Calibri" w:hAnsi="Calibri" w:cs="Calibri"/>
          <w:sz w:val="22"/>
          <w:szCs w:val="22"/>
        </w:rPr>
        <w:t>8</w:t>
      </w:r>
      <w:r w:rsidRPr="00602981" w:rsidR="00C4259B">
        <w:rPr>
          <w:rFonts w:ascii="Calibri" w:hAnsi="Calibri" w:cs="Calibri"/>
          <w:sz w:val="22"/>
          <w:szCs w:val="22"/>
        </w:rPr>
        <w:t>9</w:t>
      </w:r>
      <w:r w:rsidRPr="00602981" w:rsidR="0022655D">
        <w:rPr>
          <w:rFonts w:ascii="Calibri" w:hAnsi="Calibri" w:cs="Calibri"/>
          <w:sz w:val="22"/>
          <w:szCs w:val="22"/>
        </w:rPr>
        <w:t>.4</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 xml:space="preserve">Wenn der </w:t>
      </w:r>
      <w:r w:rsidRPr="00602981" w:rsidR="00F404A4">
        <w:rPr>
          <w:rFonts w:ascii="Calibri" w:hAnsi="Calibri" w:cs="Calibri"/>
          <w:sz w:val="22"/>
          <w:szCs w:val="22"/>
        </w:rPr>
        <w:t>Eigentümer</w:t>
      </w:r>
      <w:r w:rsidRPr="00602981">
        <w:rPr>
          <w:rFonts w:ascii="Calibri" w:hAnsi="Calibri" w:cs="Calibri"/>
          <w:sz w:val="22"/>
          <w:szCs w:val="22"/>
        </w:rPr>
        <w:t xml:space="preserve"> nicht identifiziert werden kann, muss die Person, der die Säuberung dieses Ortes obliegt, die Ausscheidungen beseitigen.</w:t>
      </w:r>
    </w:p>
    <w:p w:rsidRPr="00602981" w:rsidR="0049201C" w:rsidP="00602981" w:rsidRDefault="0049201C" w14:paraId="73CFB5FA" w14:textId="2ABCA2FF">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2655D">
        <w:rPr>
          <w:rFonts w:ascii="Calibri" w:hAnsi="Calibri" w:cs="Calibri"/>
          <w:sz w:val="22"/>
          <w:szCs w:val="22"/>
        </w:rPr>
        <w:t>8</w:t>
      </w:r>
      <w:r w:rsidRPr="00602981" w:rsidR="00C4259B">
        <w:rPr>
          <w:rFonts w:ascii="Calibri" w:hAnsi="Calibri" w:cs="Calibri"/>
          <w:sz w:val="22"/>
          <w:szCs w:val="22"/>
        </w:rPr>
        <w:t>9</w:t>
      </w:r>
      <w:r w:rsidRPr="00602981" w:rsidR="0022655D">
        <w:rPr>
          <w:rFonts w:ascii="Calibri" w:hAnsi="Calibri" w:cs="Calibri"/>
          <w:sz w:val="22"/>
          <w:szCs w:val="22"/>
        </w:rPr>
        <w:t>.5</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 xml:space="preserve">Des Weiteren muss jede Person - in Begleitung eines Tieres - mit sich führen, was für das Aufheben der Ausscheidungen des Tieres erforderlich ist; sie muss auf Aufforderung eines </w:t>
      </w:r>
      <w:r w:rsidRPr="00602981" w:rsidR="00F404A4">
        <w:rPr>
          <w:rFonts w:ascii="Calibri" w:hAnsi="Calibri" w:cs="Calibri"/>
          <w:sz w:val="22"/>
          <w:szCs w:val="22"/>
        </w:rPr>
        <w:t xml:space="preserve">befugten Beatmen </w:t>
      </w:r>
      <w:r w:rsidRPr="00602981">
        <w:rPr>
          <w:rFonts w:ascii="Calibri" w:hAnsi="Calibri" w:cs="Calibri"/>
          <w:sz w:val="22"/>
          <w:szCs w:val="22"/>
        </w:rPr>
        <w:t>vorzeigen können, was sie zum Aufheben der Ausscheidungen bei sich trägt.</w:t>
      </w:r>
    </w:p>
    <w:p w:rsidRPr="00602981" w:rsidR="00096A1F" w:rsidP="00602981" w:rsidRDefault="00096A1F" w14:paraId="02852D03" w14:textId="77777777">
      <w:pPr>
        <w:ind w:left="1418" w:hanging="1418"/>
        <w:jc w:val="both"/>
        <w:rPr>
          <w:rFonts w:ascii="Calibri" w:hAnsi="Calibri" w:cs="Calibri"/>
          <w:sz w:val="22"/>
          <w:szCs w:val="22"/>
        </w:rPr>
      </w:pPr>
    </w:p>
    <w:p w:rsidRPr="00602981" w:rsidR="0098472B" w:rsidP="00602981" w:rsidRDefault="0098472B" w14:paraId="4A1C82DD" w14:textId="77777777">
      <w:pPr>
        <w:ind w:left="1418" w:hanging="1418"/>
        <w:jc w:val="both"/>
        <w:rPr>
          <w:rFonts w:ascii="Calibri" w:hAnsi="Calibri" w:cs="Calibri"/>
          <w:sz w:val="22"/>
          <w:szCs w:val="22"/>
        </w:rPr>
      </w:pPr>
    </w:p>
    <w:p w:rsidRPr="00602981" w:rsidR="00394E2C" w:rsidP="00602981" w:rsidRDefault="00394E2C" w14:paraId="42D529A9" w14:textId="00836027">
      <w:pPr>
        <w:pStyle w:val="VPVArtikel"/>
        <w:rPr>
          <w:rFonts w:ascii="Arial" w:hAnsi="Arial" w:cs="Arial"/>
        </w:rPr>
      </w:pPr>
      <w:bookmarkStart w:name="_Toc126242577" w:id="201"/>
      <w:r w:rsidRPr="00602981">
        <w:t xml:space="preserve">Artikel </w:t>
      </w:r>
      <w:r w:rsidRPr="00602981" w:rsidR="00C4259B">
        <w:t>90</w:t>
      </w:r>
      <w:r w:rsidRPr="00602981">
        <w:t xml:space="preserve"> - Spezifische Bestimmungen bezüglich Hunden</w:t>
      </w:r>
      <w:bookmarkEnd w:id="201"/>
    </w:p>
    <w:p w:rsidRPr="00602981" w:rsidR="0098472B" w:rsidP="00602981" w:rsidRDefault="0098472B" w14:paraId="06AC0CEB" w14:textId="77777777">
      <w:pPr>
        <w:ind w:left="1418" w:hanging="1418"/>
        <w:jc w:val="both"/>
        <w:rPr>
          <w:rFonts w:ascii="Calibri" w:hAnsi="Calibri" w:cs="Calibri"/>
          <w:sz w:val="22"/>
          <w:szCs w:val="22"/>
        </w:rPr>
      </w:pPr>
    </w:p>
    <w:p w:rsidRPr="00602981" w:rsidR="00096A1F" w:rsidP="00602981" w:rsidRDefault="0098472B" w14:paraId="117842A7" w14:textId="2D2BD60E">
      <w:pPr>
        <w:ind w:left="1418" w:hanging="1418"/>
        <w:jc w:val="both"/>
        <w:rPr>
          <w:rFonts w:ascii="Calibri" w:hAnsi="Calibri" w:eastAsia="Calibri" w:cs="Calibri"/>
          <w:sz w:val="22"/>
          <w:szCs w:val="22"/>
          <w:lang w:eastAsia="en-US"/>
        </w:rPr>
      </w:pPr>
      <w:r w:rsidRPr="00602981">
        <w:rPr>
          <w:rFonts w:ascii="Calibri" w:hAnsi="Calibri" w:cs="Calibri"/>
          <w:sz w:val="22"/>
          <w:szCs w:val="22"/>
        </w:rPr>
        <w:t xml:space="preserve">Art. </w:t>
      </w:r>
      <w:r w:rsidRPr="00602981" w:rsidR="00C4259B">
        <w:rPr>
          <w:rFonts w:ascii="Calibri" w:hAnsi="Calibri" w:cs="Calibri"/>
          <w:sz w:val="22"/>
          <w:szCs w:val="22"/>
        </w:rPr>
        <w:t>90</w:t>
      </w:r>
      <w:r w:rsidRPr="00602981" w:rsidR="0022655D">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sidR="00096A1F">
        <w:rPr>
          <w:rFonts w:ascii="Calibri" w:hAnsi="Calibri" w:eastAsia="Calibri" w:cs="Calibri"/>
          <w:sz w:val="22"/>
          <w:szCs w:val="22"/>
          <w:lang w:eastAsia="en-US"/>
        </w:rPr>
        <w:t xml:space="preserve">In </w:t>
      </w:r>
      <w:r w:rsidRPr="00602981" w:rsidR="00533087">
        <w:rPr>
          <w:rFonts w:ascii="Calibri" w:hAnsi="Calibri" w:eastAsia="Calibri" w:cs="Calibri"/>
          <w:sz w:val="22"/>
          <w:szCs w:val="22"/>
          <w:lang w:eastAsia="en-US"/>
        </w:rPr>
        <w:t xml:space="preserve">der Wallonie </w:t>
      </w:r>
      <w:r w:rsidRPr="00602981" w:rsidR="00096A1F">
        <w:rPr>
          <w:rFonts w:ascii="Calibri" w:hAnsi="Calibri" w:eastAsia="Calibri" w:cs="Calibri"/>
          <w:sz w:val="22"/>
          <w:szCs w:val="22"/>
          <w:lang w:eastAsia="en-US"/>
        </w:rPr>
        <w:t xml:space="preserve">ist gesetzlich festgelegt, dass Hunde, die nach dem 1. September 1998 geboren sind, </w:t>
      </w:r>
      <w:r w:rsidRPr="00602981" w:rsidR="00533087">
        <w:rPr>
          <w:rFonts w:ascii="Calibri" w:hAnsi="Calibri" w:eastAsia="Calibri" w:cs="Calibri"/>
          <w:sz w:val="22"/>
          <w:szCs w:val="22"/>
          <w:lang w:eastAsia="en-US"/>
        </w:rPr>
        <w:t>gemäß Artikel 4 § 1 de</w:t>
      </w:r>
      <w:r w:rsidRPr="00602981" w:rsidR="00845636">
        <w:rPr>
          <w:rFonts w:ascii="Calibri" w:hAnsi="Calibri" w:eastAsia="Calibri" w:cs="Calibri"/>
          <w:sz w:val="22"/>
          <w:szCs w:val="22"/>
          <w:lang w:eastAsia="en-US"/>
        </w:rPr>
        <w:t>s</w:t>
      </w:r>
      <w:r w:rsidRPr="00602981" w:rsidR="00533087">
        <w:rPr>
          <w:rFonts w:ascii="Calibri" w:hAnsi="Calibri" w:eastAsia="Calibri" w:cs="Calibri"/>
          <w:sz w:val="22"/>
          <w:szCs w:val="22"/>
          <w:lang w:eastAsia="en-US"/>
        </w:rPr>
        <w:t xml:space="preserve"> Erlasses vom 25/04/2014 über die Identifizierung und Registrierung von Hunden </w:t>
      </w:r>
      <w:r w:rsidRPr="00602981" w:rsidR="00096A1F">
        <w:rPr>
          <w:rFonts w:ascii="Calibri" w:hAnsi="Calibri" w:eastAsia="Calibri" w:cs="Calibri"/>
          <w:sz w:val="22"/>
          <w:szCs w:val="22"/>
          <w:lang w:eastAsia="en-US"/>
        </w:rPr>
        <w:t>durch einen Mikrochip identifiziert</w:t>
      </w:r>
      <w:r w:rsidRPr="00602981" w:rsidR="00533087">
        <w:rPr>
          <w:rFonts w:ascii="Calibri" w:hAnsi="Calibri" w:eastAsia="Calibri" w:cs="Calibri"/>
          <w:sz w:val="22"/>
          <w:szCs w:val="22"/>
          <w:lang w:eastAsia="en-US"/>
        </w:rPr>
        <w:t xml:space="preserve"> und registriert</w:t>
      </w:r>
      <w:r w:rsidRPr="00602981" w:rsidR="00096A1F">
        <w:rPr>
          <w:rFonts w:ascii="Calibri" w:hAnsi="Calibri" w:eastAsia="Calibri" w:cs="Calibri"/>
          <w:sz w:val="22"/>
          <w:szCs w:val="22"/>
          <w:lang w:eastAsia="en-US"/>
        </w:rPr>
        <w:t xml:space="preserve"> sein müssen. </w:t>
      </w:r>
      <w:r w:rsidRPr="00602981" w:rsidR="00FE3557">
        <w:rPr>
          <w:rFonts w:ascii="Calibri" w:hAnsi="Calibri" w:eastAsia="Calibri" w:cs="Calibri"/>
          <w:sz w:val="22"/>
          <w:szCs w:val="22"/>
          <w:lang w:eastAsia="en-US"/>
        </w:rPr>
        <w:t>Bei Weitervergabe oder Verkauf eines Hundes, muss dieser auf den ne</w:t>
      </w:r>
      <w:r w:rsidRPr="00602981" w:rsidR="0049758A">
        <w:rPr>
          <w:rFonts w:ascii="Calibri" w:hAnsi="Calibri" w:eastAsia="Calibri" w:cs="Calibri"/>
          <w:sz w:val="22"/>
          <w:szCs w:val="22"/>
          <w:lang w:eastAsia="en-US"/>
        </w:rPr>
        <w:t xml:space="preserve">uen Besitzer umgemeldet werden. </w:t>
      </w:r>
    </w:p>
    <w:p w:rsidRPr="00602981" w:rsidR="004F6E02" w:rsidP="00602981" w:rsidRDefault="004F6E02" w14:paraId="7D099A7B" w14:textId="77777777">
      <w:pPr>
        <w:jc w:val="both"/>
        <w:rPr>
          <w:rFonts w:ascii="Calibri" w:hAnsi="Calibri" w:cs="Calibri"/>
          <w:sz w:val="22"/>
          <w:szCs w:val="22"/>
        </w:rPr>
      </w:pPr>
    </w:p>
    <w:p w:rsidRPr="00602981" w:rsidR="0098472B" w:rsidP="00602981" w:rsidRDefault="0098472B" w14:paraId="74785831" w14:textId="04F38F69">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C4259B">
        <w:rPr>
          <w:rFonts w:ascii="Calibri" w:hAnsi="Calibri" w:cs="Calibri"/>
          <w:sz w:val="22"/>
          <w:szCs w:val="22"/>
        </w:rPr>
        <w:t>90</w:t>
      </w:r>
      <w:r w:rsidRPr="00602981" w:rsidR="0022655D">
        <w:rPr>
          <w:rFonts w:ascii="Calibri" w:hAnsi="Calibri" w:cs="Calibri"/>
          <w:sz w:val="22"/>
          <w:szCs w:val="22"/>
        </w:rPr>
        <w:t>.2</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Jeder Halter eines Hundes ist verpflichtet der Gemeinde</w:t>
      </w:r>
      <w:r w:rsidRPr="00602981" w:rsidR="0049201C">
        <w:rPr>
          <w:rFonts w:ascii="Calibri" w:hAnsi="Calibri" w:cs="Calibri"/>
          <w:sz w:val="22"/>
          <w:szCs w:val="22"/>
        </w:rPr>
        <w:t>,</w:t>
      </w:r>
      <w:r w:rsidRPr="00602981">
        <w:rPr>
          <w:rFonts w:ascii="Calibri" w:hAnsi="Calibri" w:cs="Calibri"/>
          <w:sz w:val="22"/>
          <w:szCs w:val="22"/>
        </w:rPr>
        <w:t xml:space="preserve"> </w:t>
      </w:r>
      <w:r w:rsidRPr="00602981" w:rsidR="0049201C">
        <w:rPr>
          <w:rFonts w:ascii="Calibri" w:hAnsi="Calibri" w:cs="Calibri"/>
          <w:sz w:val="22"/>
          <w:szCs w:val="22"/>
        </w:rPr>
        <w:t>und</w:t>
      </w:r>
      <w:r w:rsidRPr="00602981">
        <w:rPr>
          <w:rFonts w:ascii="Calibri" w:hAnsi="Calibri" w:cs="Calibri"/>
          <w:sz w:val="22"/>
          <w:szCs w:val="22"/>
        </w:rPr>
        <w:t xml:space="preserve"> spätestens </w:t>
      </w:r>
      <w:r w:rsidRPr="00602981" w:rsidR="0049201C">
        <w:rPr>
          <w:rFonts w:ascii="Calibri" w:hAnsi="Calibri" w:cs="Calibri"/>
          <w:sz w:val="22"/>
          <w:szCs w:val="22"/>
        </w:rPr>
        <w:t>bei</w:t>
      </w:r>
      <w:r w:rsidRPr="00602981">
        <w:rPr>
          <w:rFonts w:ascii="Calibri" w:hAnsi="Calibri" w:cs="Calibri"/>
          <w:sz w:val="22"/>
          <w:szCs w:val="22"/>
        </w:rPr>
        <w:t xml:space="preserve"> Nachfrage </w:t>
      </w:r>
      <w:r w:rsidRPr="00602981" w:rsidR="0049201C">
        <w:rPr>
          <w:rFonts w:ascii="Calibri" w:hAnsi="Calibri" w:cs="Calibri"/>
          <w:sz w:val="22"/>
          <w:szCs w:val="22"/>
        </w:rPr>
        <w:t>durch die</w:t>
      </w:r>
      <w:r w:rsidRPr="00602981">
        <w:rPr>
          <w:rFonts w:ascii="Calibri" w:hAnsi="Calibri" w:cs="Calibri"/>
          <w:sz w:val="22"/>
          <w:szCs w:val="22"/>
        </w:rPr>
        <w:t xml:space="preserve"> Polizei</w:t>
      </w:r>
      <w:r w:rsidRPr="00602981" w:rsidR="0049201C">
        <w:rPr>
          <w:rFonts w:ascii="Calibri" w:hAnsi="Calibri" w:cs="Calibri"/>
          <w:sz w:val="22"/>
          <w:szCs w:val="22"/>
        </w:rPr>
        <w:t>, folgende Angaben mitzuteilen:</w:t>
      </w:r>
    </w:p>
    <w:p w:rsidRPr="00602981" w:rsidR="0049201C" w:rsidP="00602981" w:rsidRDefault="0049201C" w14:paraId="47DC4537" w14:textId="77777777">
      <w:pPr>
        <w:numPr>
          <w:ilvl w:val="0"/>
          <w:numId w:val="17"/>
        </w:numPr>
        <w:ind w:left="1701" w:hanging="283"/>
        <w:jc w:val="both"/>
        <w:rPr>
          <w:rFonts w:ascii="Calibri" w:hAnsi="Calibri" w:cs="Calibri"/>
          <w:sz w:val="22"/>
          <w:szCs w:val="22"/>
        </w:rPr>
      </w:pPr>
      <w:r w:rsidRPr="00602981">
        <w:rPr>
          <w:rFonts w:ascii="Calibri" w:hAnsi="Calibri" w:cs="Calibri"/>
          <w:sz w:val="22"/>
          <w:szCs w:val="22"/>
        </w:rPr>
        <w:t>Anzahl Hunde</w:t>
      </w:r>
      <w:r w:rsidRPr="00602981" w:rsidR="00F404A4">
        <w:rPr>
          <w:rFonts w:ascii="Calibri" w:hAnsi="Calibri" w:cs="Calibri"/>
          <w:sz w:val="22"/>
          <w:szCs w:val="22"/>
        </w:rPr>
        <w:t xml:space="preserve"> im/am Wohnsitz</w:t>
      </w:r>
    </w:p>
    <w:p w:rsidRPr="00602981" w:rsidR="0049201C" w:rsidP="00602981" w:rsidRDefault="0049201C" w14:paraId="68581ABB" w14:textId="77777777">
      <w:pPr>
        <w:numPr>
          <w:ilvl w:val="0"/>
          <w:numId w:val="17"/>
        </w:numPr>
        <w:ind w:left="1701" w:hanging="283"/>
        <w:jc w:val="both"/>
        <w:rPr>
          <w:rFonts w:ascii="Calibri" w:hAnsi="Calibri" w:cs="Calibri"/>
          <w:sz w:val="22"/>
          <w:szCs w:val="22"/>
        </w:rPr>
      </w:pPr>
      <w:r w:rsidRPr="00602981">
        <w:rPr>
          <w:rFonts w:ascii="Calibri" w:hAnsi="Calibri" w:cs="Calibri"/>
          <w:sz w:val="22"/>
          <w:szCs w:val="22"/>
        </w:rPr>
        <w:t>Hunderasse (pro Hund)</w:t>
      </w:r>
    </w:p>
    <w:p w:rsidRPr="00602981" w:rsidR="0049201C" w:rsidP="00602981" w:rsidRDefault="0049201C" w14:paraId="17066A47" w14:textId="77777777">
      <w:pPr>
        <w:numPr>
          <w:ilvl w:val="0"/>
          <w:numId w:val="17"/>
        </w:numPr>
        <w:ind w:left="1701" w:hanging="283"/>
        <w:jc w:val="both"/>
        <w:rPr>
          <w:rFonts w:ascii="Calibri" w:hAnsi="Calibri" w:cs="Calibri"/>
          <w:sz w:val="22"/>
          <w:szCs w:val="22"/>
        </w:rPr>
      </w:pPr>
      <w:r w:rsidRPr="00602981">
        <w:rPr>
          <w:rFonts w:ascii="Calibri" w:hAnsi="Calibri" w:cs="Calibri"/>
          <w:sz w:val="22"/>
          <w:szCs w:val="22"/>
        </w:rPr>
        <w:t>Wesenstest (pro Hund), falls erforderlich oder verlangt</w:t>
      </w:r>
    </w:p>
    <w:p w:rsidRPr="00602981" w:rsidR="0049201C" w:rsidP="00602981" w:rsidRDefault="0049201C" w14:paraId="6C27E04F" w14:textId="77777777">
      <w:pPr>
        <w:numPr>
          <w:ilvl w:val="0"/>
          <w:numId w:val="17"/>
        </w:numPr>
        <w:ind w:left="1701" w:hanging="283"/>
        <w:jc w:val="both"/>
        <w:rPr>
          <w:rFonts w:ascii="Calibri" w:hAnsi="Calibri" w:cs="Calibri"/>
          <w:sz w:val="22"/>
          <w:szCs w:val="22"/>
        </w:rPr>
      </w:pPr>
      <w:r w:rsidRPr="00602981">
        <w:rPr>
          <w:rFonts w:ascii="Calibri" w:hAnsi="Calibri" w:cs="Calibri"/>
          <w:sz w:val="22"/>
          <w:szCs w:val="22"/>
        </w:rPr>
        <w:t>Chip-Nummer (pro Hund), falls erforderlich oder verlangt</w:t>
      </w:r>
    </w:p>
    <w:p w:rsidRPr="00602981" w:rsidR="005359FF" w:rsidP="00602981" w:rsidRDefault="005359FF" w14:paraId="50D53195" w14:textId="77777777">
      <w:pPr>
        <w:ind w:left="1418" w:hanging="1418"/>
        <w:jc w:val="both"/>
        <w:rPr>
          <w:rFonts w:ascii="Calibri" w:hAnsi="Calibri" w:cs="Calibri"/>
          <w:sz w:val="22"/>
          <w:szCs w:val="22"/>
        </w:rPr>
      </w:pPr>
    </w:p>
    <w:p w:rsidRPr="00602981" w:rsidR="0098472B" w:rsidP="00602981" w:rsidRDefault="0049201C" w14:paraId="1DDBF6C6" w14:textId="192FF300">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90</w:t>
      </w:r>
      <w:r w:rsidRPr="00602981" w:rsidR="0022655D">
        <w:rPr>
          <w:rFonts w:ascii="Calibri" w:hAnsi="Calibri" w:cs="Calibri"/>
          <w:sz w:val="22"/>
          <w:szCs w:val="22"/>
        </w:rPr>
        <w:t>.3</w:t>
      </w:r>
      <w:r w:rsidRPr="00602981">
        <w:rPr>
          <w:rFonts w:ascii="Calibri" w:hAnsi="Calibri" w:cs="Calibri"/>
          <w:sz w:val="22"/>
          <w:szCs w:val="22"/>
        </w:rPr>
        <w:t xml:space="preserve">.:  </w:t>
      </w:r>
      <w:r w:rsidRPr="00602981">
        <w:rPr>
          <w:sz w:val="22"/>
          <w:szCs w:val="22"/>
        </w:rPr>
        <w:tab/>
      </w:r>
      <w:r w:rsidRPr="00602981" w:rsidR="0098472B">
        <w:rPr>
          <w:rFonts w:ascii="Calibri" w:hAnsi="Calibri" w:cs="Calibri"/>
          <w:sz w:val="22"/>
          <w:szCs w:val="22"/>
        </w:rPr>
        <w:t xml:space="preserve">Auf dem Gebiet der Gemeinde ist das Halten und Züchten aller als gefährlich eingestuften Hundearten verboten.  </w:t>
      </w:r>
    </w:p>
    <w:p w:rsidRPr="00602981" w:rsidR="00B16D99" w:rsidP="00602981" w:rsidRDefault="00B16D99" w14:paraId="36E54D2C" w14:textId="77777777">
      <w:pPr>
        <w:ind w:left="1418" w:hanging="1418"/>
        <w:jc w:val="both"/>
        <w:rPr>
          <w:rFonts w:ascii="Calibri" w:hAnsi="Calibri" w:cs="Calibri"/>
          <w:sz w:val="22"/>
          <w:szCs w:val="22"/>
        </w:rPr>
      </w:pPr>
    </w:p>
    <w:p w:rsidRPr="00602981" w:rsidR="0098472B" w:rsidP="00602981" w:rsidRDefault="0098472B" w14:paraId="1A96D503" w14:textId="15CE62BC">
      <w:pPr>
        <w:ind w:left="1418"/>
        <w:jc w:val="both"/>
        <w:rPr>
          <w:rFonts w:ascii="Calibri" w:hAnsi="Calibri" w:cs="Calibri"/>
          <w:sz w:val="22"/>
          <w:szCs w:val="22"/>
        </w:rPr>
      </w:pPr>
      <w:r w:rsidRPr="00602981">
        <w:rPr>
          <w:rFonts w:ascii="Calibri" w:hAnsi="Calibri" w:cs="Calibri"/>
          <w:sz w:val="22"/>
          <w:szCs w:val="22"/>
        </w:rPr>
        <w:t>Als gefährliche Hunde gelten die im folgenden aufgeführten Hunde der Rassen Staffordshire Terrier, American Staffordshire Terrier, Mastiff und Tosa, Alano, American Bulldog, Bullmastiff, Cane Corso,  Dogue de Bordeaux, Fila Brasileiro, Mastiff, Mastin Espanol, Mastino Napoletano, Pitbull Bandog, Perro de Presa Canario, Perro de Presa Mallorcin, Staffordshire Terrier oder Bullterrier, Pitbull Terrier, Dogo Argentina (argentinische Dogge), Bullterrier, Rottweiler und Tosa Inu, die Hunde, die aufgrund ihrer morphologischen Eigenschaften mit einer der vorerwähnten Rassen gleichzusetzen sind und die Kreuzungen aus oben erwähnten Rassen.</w:t>
      </w:r>
    </w:p>
    <w:p w:rsidRPr="00602981" w:rsidR="00B16D99" w:rsidP="00602981" w:rsidRDefault="00B16D99" w14:paraId="29AE804B" w14:textId="77777777">
      <w:pPr>
        <w:ind w:left="1418"/>
        <w:jc w:val="both"/>
        <w:rPr>
          <w:rFonts w:ascii="Calibri" w:hAnsi="Calibri" w:cs="Calibri"/>
          <w:sz w:val="22"/>
          <w:szCs w:val="22"/>
        </w:rPr>
      </w:pPr>
    </w:p>
    <w:p w:rsidRPr="00602981" w:rsidR="004F6E02" w:rsidP="00602981" w:rsidRDefault="004F6E02" w14:paraId="277687B8" w14:textId="4FCC5F2A">
      <w:pPr>
        <w:ind w:left="1418"/>
        <w:jc w:val="both"/>
        <w:rPr>
          <w:rFonts w:ascii="Calibri" w:hAnsi="Calibri" w:cs="Calibri"/>
          <w:sz w:val="22"/>
          <w:szCs w:val="22"/>
        </w:rPr>
      </w:pPr>
      <w:r w:rsidRPr="00602981">
        <w:rPr>
          <w:rFonts w:ascii="Calibri" w:hAnsi="Calibri" w:cs="Calibri"/>
          <w:sz w:val="22"/>
          <w:szCs w:val="22"/>
        </w:rPr>
        <w:t>Der Bürgermeister kann</w:t>
      </w:r>
      <w:r w:rsidRPr="00602981" w:rsidR="00B16D99">
        <w:rPr>
          <w:rFonts w:ascii="Calibri" w:hAnsi="Calibri" w:cs="Calibri"/>
          <w:sz w:val="22"/>
          <w:szCs w:val="22"/>
        </w:rPr>
        <w:t xml:space="preserve"> mittels motivierter Begründung</w:t>
      </w:r>
      <w:r w:rsidRPr="00602981">
        <w:rPr>
          <w:rFonts w:ascii="Calibri" w:hAnsi="Calibri" w:cs="Calibri"/>
          <w:sz w:val="22"/>
          <w:szCs w:val="22"/>
        </w:rPr>
        <w:t xml:space="preserve"> jeglichen Hund als gefährlich einstufen</w:t>
      </w:r>
      <w:r w:rsidRPr="00602981" w:rsidR="00B16D99">
        <w:rPr>
          <w:rFonts w:ascii="Calibri" w:hAnsi="Calibri" w:cs="Calibri"/>
          <w:sz w:val="22"/>
          <w:szCs w:val="22"/>
        </w:rPr>
        <w:t>.</w:t>
      </w:r>
    </w:p>
    <w:p w:rsidRPr="00602981" w:rsidR="004F6E02" w:rsidP="00602981" w:rsidRDefault="004F6E02" w14:paraId="4482C9D6" w14:textId="77777777">
      <w:pPr>
        <w:ind w:left="1418"/>
        <w:jc w:val="both"/>
        <w:rPr>
          <w:rFonts w:ascii="Calibri" w:hAnsi="Calibri" w:cs="Calibri"/>
          <w:sz w:val="22"/>
          <w:szCs w:val="22"/>
        </w:rPr>
      </w:pPr>
    </w:p>
    <w:p w:rsidRPr="00602981" w:rsidR="00790A85" w:rsidP="00602981" w:rsidRDefault="00790A85" w14:paraId="688601D0" w14:textId="77777777">
      <w:pPr>
        <w:ind w:left="1418"/>
        <w:jc w:val="both"/>
        <w:rPr>
          <w:rFonts w:ascii="Calibri" w:hAnsi="Calibri" w:cs="Calibri"/>
          <w:sz w:val="22"/>
          <w:szCs w:val="22"/>
        </w:rPr>
      </w:pPr>
      <w:r w:rsidRPr="00602981">
        <w:rPr>
          <w:rFonts w:ascii="Calibri" w:hAnsi="Calibri" w:cs="Calibri"/>
          <w:sz w:val="22"/>
          <w:szCs w:val="22"/>
        </w:rPr>
        <w:t>Der Bürgermeister kann unter folgenden Bedingungen das Halten einer als gefährlich eingestuften Hundeart genehmigen:</w:t>
      </w:r>
    </w:p>
    <w:p w:rsidRPr="00602981" w:rsidR="00790A85" w:rsidP="00602981" w:rsidRDefault="00790A85" w14:paraId="7800780D"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Der Hund darf nur auf dem umzäunten Gelände des Halters frei herum laufen.</w:t>
      </w:r>
    </w:p>
    <w:p w:rsidRPr="00602981" w:rsidR="00790A85" w:rsidP="00602981" w:rsidRDefault="00790A85" w14:paraId="450A95B7"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Die Umzäunung muss so angebracht sein, dass sie das Entkommen des Hundes verhindert und keine Gefahr von dem Hund ausgehen kann.</w:t>
      </w:r>
    </w:p>
    <w:p w:rsidRPr="00602981" w:rsidR="00790A85" w:rsidP="00602981" w:rsidRDefault="00790A85" w14:paraId="421E6539"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Außerhalb des Gelände des Halters muss der Hund an einer kurzen Leine geführt und mit einem Maulkorb versehen sein. Der Hundeführer muss volljährig sein und physisch in der Lage sein, den Hund zu halten.</w:t>
      </w:r>
    </w:p>
    <w:p w:rsidRPr="00602981" w:rsidR="00BC74A1" w:rsidP="00602981" w:rsidRDefault="00790A85" w14:paraId="231E0A16"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 xml:space="preserve">Der Hundehalter nimmt mit seinem Hund an einen anerkannten Sozial- und Wesenstest teil. </w:t>
      </w:r>
      <w:r w:rsidRPr="00602981" w:rsidR="00BC74A1">
        <w:rPr>
          <w:rFonts w:ascii="Calibri" w:hAnsi="Calibri" w:cs="Calibri"/>
          <w:sz w:val="22"/>
          <w:szCs w:val="22"/>
        </w:rPr>
        <w:t>Das diesbezüglich erhaltene Gutachten muss der Gemeindeverwaltung innerhalb von 12 Monaten nach Kauf, Adoption oder Erhalt des Hundes übermittelt werden. Dieser Test muss durch eine Einrichtung durchgeführt werden, die der „Union Royal Cynologique Saint Hubert“ angeschlossen ist.</w:t>
      </w:r>
    </w:p>
    <w:p w:rsidRPr="00602981" w:rsidR="00BC74A1" w:rsidP="00602981" w:rsidRDefault="00BC74A1" w14:paraId="5275A151"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Der vorerwähnte Test muss alle 3 Jahre wiederholt werden.</w:t>
      </w:r>
    </w:p>
    <w:p w:rsidRPr="00602981" w:rsidR="00BC74A1" w:rsidP="00602981" w:rsidRDefault="00BC74A1" w14:paraId="05BA8A87"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Fällt ein solcher vorerwähnter Test negativ aus, muss der Hund abgeschafft werden.</w:t>
      </w:r>
    </w:p>
    <w:p w:rsidRPr="00602981" w:rsidR="00BC74A1" w:rsidP="00602981" w:rsidRDefault="00BC74A1" w14:paraId="6061184F"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Der Hundehalter muss einen guten Leumund vorweisen.</w:t>
      </w:r>
    </w:p>
    <w:p w:rsidRPr="00602981" w:rsidR="00BC74A1" w:rsidP="00602981" w:rsidRDefault="00BC74A1" w14:paraId="07EE828B"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Der Hund darf nicht zur Zucht gehalten werden.</w:t>
      </w:r>
    </w:p>
    <w:p w:rsidRPr="00602981" w:rsidR="00BC74A1" w:rsidP="00602981" w:rsidRDefault="00BC74A1" w14:paraId="6412BAED"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Eine Kopie der Familienhaftpflichtversicherung ist der Gemeindeverwaltung auszuhändigen. Der Zahlungsnachweis ist jedes Jahr bei der Gemeindeverwaltung einzureichen.</w:t>
      </w:r>
    </w:p>
    <w:p w:rsidRPr="00602981" w:rsidR="00BC74A1" w:rsidP="00602981" w:rsidRDefault="00BC74A1" w14:paraId="3D9A0B49"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Der Hundehalter unterzeichnet eine Empfangsbestätigung, dass er die Bedingungen zur Kenntnis genommen hat und befolgen wird.</w:t>
      </w:r>
    </w:p>
    <w:p w:rsidRPr="00602981" w:rsidR="00BC74A1" w:rsidP="00602981" w:rsidRDefault="00BC74A1" w14:paraId="59AFCCA7" w14:textId="77777777">
      <w:pPr>
        <w:numPr>
          <w:ilvl w:val="0"/>
          <w:numId w:val="24"/>
        </w:numPr>
        <w:ind w:left="1701" w:hanging="283"/>
        <w:jc w:val="both"/>
        <w:rPr>
          <w:rFonts w:ascii="Calibri" w:hAnsi="Calibri" w:cs="Calibri"/>
          <w:sz w:val="22"/>
          <w:szCs w:val="22"/>
        </w:rPr>
      </w:pPr>
      <w:r w:rsidRPr="00602981">
        <w:rPr>
          <w:rFonts w:ascii="Calibri" w:hAnsi="Calibri" w:cs="Calibri"/>
          <w:sz w:val="22"/>
          <w:szCs w:val="22"/>
        </w:rPr>
        <w:t>Sollte festgestellt werden, dass der Hundehalter den vorgenannten Bedingungen und Auflagen nicht nachkommt, kann die Ausnahmeregelung augenblicklich durch den Bürgermeister zurückgezogen werden.</w:t>
      </w:r>
    </w:p>
    <w:p w:rsidRPr="00602981" w:rsidR="00533087" w:rsidP="00602981" w:rsidRDefault="00533087" w14:paraId="484B1A67" w14:textId="77777777">
      <w:pPr>
        <w:ind w:left="1701"/>
        <w:jc w:val="both"/>
        <w:rPr>
          <w:rFonts w:ascii="Calibri" w:hAnsi="Calibri" w:cs="Calibri"/>
          <w:sz w:val="22"/>
          <w:szCs w:val="22"/>
        </w:rPr>
      </w:pPr>
    </w:p>
    <w:p w:rsidRPr="00602981" w:rsidR="0049201C" w:rsidP="00602981" w:rsidRDefault="0049201C" w14:paraId="0440C54D" w14:textId="12DB05E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90</w:t>
      </w:r>
      <w:r w:rsidRPr="00602981" w:rsidR="0022655D">
        <w:rPr>
          <w:rFonts w:ascii="Calibri" w:hAnsi="Calibri" w:cs="Calibri"/>
          <w:sz w:val="22"/>
          <w:szCs w:val="22"/>
        </w:rPr>
        <w:t>.4</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Auf dem gesamten Gemeindegebiet, das heißt an jedem öffentlichen und privaten Ort, welcher der Öffentlichkeit zugänglich ist, sowie in öffentlichen Verkehrsmitteln, müssen alle Hunde an einer Leine geführt werden.  Hunde für Sehschwache und Behinderte, Polizei-, Zoll-, Armee-, Rettungs-, Hirten- und Jagdhunde sind während ihres Einsatzes von dieser Bestimmung befreit.</w:t>
      </w:r>
    </w:p>
    <w:p w:rsidRPr="00602981" w:rsidR="005359FF" w:rsidP="00602981" w:rsidRDefault="005359FF" w14:paraId="43DDD352" w14:textId="77777777">
      <w:pPr>
        <w:ind w:left="1418" w:hanging="1418"/>
        <w:jc w:val="both"/>
        <w:rPr>
          <w:rFonts w:ascii="Calibri" w:hAnsi="Calibri" w:cs="Calibri"/>
          <w:color w:val="FF0000"/>
          <w:sz w:val="22"/>
          <w:szCs w:val="22"/>
        </w:rPr>
      </w:pPr>
    </w:p>
    <w:p w:rsidRPr="00602981" w:rsidR="0049201C" w:rsidP="00602981" w:rsidRDefault="0022655D" w14:paraId="3000BB0B" w14:textId="5D59FB1E">
      <w:pPr>
        <w:ind w:left="1418" w:hanging="1418"/>
        <w:jc w:val="both"/>
        <w:rPr>
          <w:rFonts w:ascii="Calibri" w:hAnsi="Calibri" w:cs="Calibri"/>
          <w:iCs/>
          <w:sz w:val="22"/>
          <w:szCs w:val="22"/>
        </w:rPr>
      </w:pPr>
      <w:r w:rsidRPr="00602981">
        <w:rPr>
          <w:rFonts w:ascii="Calibri" w:hAnsi="Calibri" w:cs="Calibri"/>
          <w:iCs/>
          <w:sz w:val="22"/>
          <w:szCs w:val="22"/>
        </w:rPr>
        <w:t xml:space="preserve">Art. </w:t>
      </w:r>
      <w:r w:rsidRPr="00602981" w:rsidR="002904A6">
        <w:rPr>
          <w:rFonts w:ascii="Calibri" w:hAnsi="Calibri" w:cs="Calibri"/>
          <w:iCs/>
          <w:sz w:val="22"/>
          <w:szCs w:val="22"/>
        </w:rPr>
        <w:t>90</w:t>
      </w:r>
      <w:r w:rsidRPr="00602981">
        <w:rPr>
          <w:rFonts w:ascii="Calibri" w:hAnsi="Calibri" w:cs="Calibri"/>
          <w:iCs/>
          <w:sz w:val="22"/>
          <w:szCs w:val="22"/>
        </w:rPr>
        <w:t>.5</w:t>
      </w:r>
      <w:r w:rsidRPr="00602981" w:rsidR="0049201C">
        <w:rPr>
          <w:rFonts w:ascii="Calibri" w:hAnsi="Calibri" w:cs="Calibri"/>
          <w:iCs/>
          <w:sz w:val="22"/>
          <w:szCs w:val="22"/>
        </w:rPr>
        <w:t>.</w:t>
      </w:r>
      <w:r w:rsidRPr="00602981">
        <w:rPr>
          <w:rFonts w:ascii="Calibri" w:hAnsi="Calibri" w:cs="Calibri"/>
          <w:iCs/>
          <w:sz w:val="22"/>
          <w:szCs w:val="22"/>
        </w:rPr>
        <w:t>:</w:t>
      </w:r>
      <w:r w:rsidRPr="00602981" w:rsidR="0049201C">
        <w:rPr>
          <w:rFonts w:ascii="Calibri" w:hAnsi="Calibri" w:cs="Calibri"/>
          <w:iCs/>
          <w:sz w:val="22"/>
          <w:szCs w:val="22"/>
        </w:rPr>
        <w:tab/>
      </w:r>
      <w:r w:rsidRPr="00602981" w:rsidR="0049201C">
        <w:rPr>
          <w:rFonts w:ascii="Calibri" w:hAnsi="Calibri" w:cs="Calibri"/>
          <w:iCs/>
          <w:sz w:val="22"/>
          <w:szCs w:val="22"/>
        </w:rPr>
        <w:t>Der Besitzer oder Halter eines Hundes hat dafür Sorge zu tragen und muss körperlich und geistig dazu in der Lage sein, dafür zu sorgen, dass sein Hund sich so verhält, dass er zu keinem Zeitpunkt – sei es auf privatem Grund, an einem öffentlichen Ort, an einem privaten Ort, welcher der Öffentlichkeit zugänglich ist, oder in öffentlichen Verkehrsmitteln – die öffentliche Sicherheit gefährdet, eine Gefahr für Mensch und Tier darstellt, sein Umfeld (unter anderem Passanten, Nachbarn, weidendes Vieh …) belästigt oder die öffentliche Ruhe und Ordnung stört.</w:t>
      </w:r>
    </w:p>
    <w:p w:rsidRPr="00602981" w:rsidR="0049201C" w:rsidP="00602981" w:rsidRDefault="0049201C" w14:paraId="27146F10" w14:textId="77777777">
      <w:pPr>
        <w:ind w:left="1418" w:hanging="1418"/>
        <w:jc w:val="both"/>
        <w:rPr>
          <w:rFonts w:ascii="Calibri" w:hAnsi="Calibri" w:cs="Calibri"/>
          <w:color w:val="FF0000"/>
          <w:sz w:val="22"/>
          <w:szCs w:val="22"/>
        </w:rPr>
      </w:pPr>
    </w:p>
    <w:p w:rsidRPr="00602981" w:rsidR="0049201C" w:rsidP="00602981" w:rsidRDefault="0049201C" w14:paraId="55F57906" w14:textId="3ECEBF5A">
      <w:pPr>
        <w:ind w:left="1418" w:hanging="1418"/>
        <w:jc w:val="both"/>
        <w:rPr>
          <w:rFonts w:ascii="Calibri" w:hAnsi="Calibri" w:cs="Calibri"/>
          <w:bCs/>
          <w:iCs/>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90</w:t>
      </w:r>
      <w:r w:rsidRPr="00602981" w:rsidR="0022655D">
        <w:rPr>
          <w:rFonts w:ascii="Calibri" w:hAnsi="Calibri" w:cs="Calibri"/>
          <w:sz w:val="22"/>
          <w:szCs w:val="22"/>
        </w:rPr>
        <w:t>.6</w:t>
      </w:r>
      <w:r w:rsidRPr="00602981">
        <w:rPr>
          <w:rFonts w:ascii="Calibri" w:hAnsi="Calibri" w:cs="Calibri"/>
          <w:sz w:val="22"/>
          <w:szCs w:val="22"/>
        </w:rPr>
        <w:t xml:space="preserve">.:  </w:t>
      </w:r>
      <w:r w:rsidRPr="00602981">
        <w:rPr>
          <w:sz w:val="22"/>
          <w:szCs w:val="22"/>
        </w:rPr>
        <w:tab/>
      </w:r>
      <w:r w:rsidRPr="00602981">
        <w:rPr>
          <w:rFonts w:ascii="Calibri" w:hAnsi="Calibri" w:cs="Calibri"/>
          <w:bCs/>
          <w:iCs/>
          <w:sz w:val="22"/>
          <w:szCs w:val="22"/>
        </w:rPr>
        <w:t>Auf den öffentlichen Spielplätzen, Sportplätzen, Schwimmbädern und Friedhöfen, die auf dem Gebiet der Gemeinde liegen, ist die Anwesenheit von Hunden untersagt.  An den Eingängen zu den oben genannten Einrichtungen werden Verbotsschilder (Zeichnung eines Hundes mit rotem Querbalken) angebracht.</w:t>
      </w:r>
      <w:r w:rsidRPr="00602981" w:rsidR="00F404A4">
        <w:rPr>
          <w:rFonts w:ascii="Calibri" w:hAnsi="Calibri" w:cs="Calibri"/>
          <w:bCs/>
          <w:iCs/>
          <w:sz w:val="22"/>
          <w:szCs w:val="22"/>
        </w:rPr>
        <w:t xml:space="preserve"> </w:t>
      </w:r>
      <w:r w:rsidRPr="00602981">
        <w:rPr>
          <w:rFonts w:ascii="Calibri" w:hAnsi="Calibri" w:cs="Calibri"/>
          <w:iCs/>
          <w:sz w:val="22"/>
          <w:szCs w:val="22"/>
        </w:rPr>
        <w:t>Von dieser Regelung ausgeschlossen sind Polizeihunde, Blinden- sowie Behindertenbegleithunde.</w:t>
      </w:r>
    </w:p>
    <w:p w:rsidRPr="00602981" w:rsidR="0049201C" w:rsidP="00602981" w:rsidRDefault="0049201C" w14:paraId="4530CE92" w14:textId="77777777">
      <w:pPr>
        <w:ind w:left="1418" w:hanging="1418"/>
        <w:jc w:val="both"/>
        <w:rPr>
          <w:rFonts w:ascii="Calibri" w:hAnsi="Calibri" w:cs="Calibri"/>
          <w:color w:val="FF0000"/>
          <w:sz w:val="22"/>
          <w:szCs w:val="22"/>
        </w:rPr>
      </w:pPr>
    </w:p>
    <w:p w:rsidRPr="00602981" w:rsidR="00F404A4" w:rsidP="00602981" w:rsidRDefault="00F404A4" w14:paraId="7C718662" w14:textId="6B4FE7C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90</w:t>
      </w:r>
      <w:r w:rsidRPr="00602981" w:rsidR="0022655D">
        <w:rPr>
          <w:rFonts w:ascii="Calibri" w:hAnsi="Calibri" w:cs="Calibri"/>
          <w:sz w:val="22"/>
          <w:szCs w:val="22"/>
        </w:rPr>
        <w:t>.7</w:t>
      </w:r>
      <w:r w:rsidRPr="00602981">
        <w:rPr>
          <w:rFonts w:ascii="Calibri" w:hAnsi="Calibri" w:cs="Calibri"/>
          <w:sz w:val="22"/>
          <w:szCs w:val="22"/>
        </w:rPr>
        <w:t xml:space="preserve">.:  </w:t>
      </w:r>
      <w:r w:rsidRPr="00602981">
        <w:rPr>
          <w:sz w:val="22"/>
          <w:szCs w:val="22"/>
        </w:rPr>
        <w:tab/>
      </w:r>
      <w:r w:rsidRPr="00602981">
        <w:rPr>
          <w:rFonts w:ascii="Calibri" w:hAnsi="Calibri" w:cs="Calibri"/>
          <w:sz w:val="22"/>
          <w:szCs w:val="22"/>
        </w:rPr>
        <w:t>Auf dem Gebiet der Gemeinde sind das Führen, das Halten, das Abrichten und die Zucht von Hunden gleich welcher Rasse untersagt, die zum Beißen oder Kämpfen missbraucht werden.</w:t>
      </w:r>
    </w:p>
    <w:p w:rsidRPr="00602981" w:rsidR="0049201C" w:rsidP="00602981" w:rsidRDefault="0049201C" w14:paraId="2A3D6B84" w14:textId="77777777">
      <w:pPr>
        <w:ind w:left="1418" w:hanging="1418"/>
        <w:jc w:val="both"/>
        <w:rPr>
          <w:rFonts w:ascii="Calibri" w:hAnsi="Calibri" w:cs="Calibri"/>
          <w:color w:val="FF0000"/>
          <w:sz w:val="22"/>
          <w:szCs w:val="22"/>
        </w:rPr>
      </w:pPr>
    </w:p>
    <w:p w:rsidRPr="00602981" w:rsidR="00845636" w:rsidP="00602981" w:rsidRDefault="00845636" w14:paraId="115281FF" w14:textId="77777777">
      <w:pPr>
        <w:ind w:left="1418" w:hanging="1418"/>
        <w:jc w:val="both"/>
        <w:rPr>
          <w:rFonts w:ascii="Calibri" w:hAnsi="Calibri" w:cs="Calibri"/>
          <w:color w:val="FF0000"/>
          <w:sz w:val="22"/>
          <w:szCs w:val="22"/>
        </w:rPr>
      </w:pPr>
    </w:p>
    <w:p w:rsidRPr="00602981" w:rsidR="00845636" w:rsidP="00602981" w:rsidRDefault="00845636" w14:paraId="2551BB5A" w14:textId="40C9EE7F">
      <w:pPr>
        <w:pStyle w:val="VPVArtikel"/>
        <w:rPr>
          <w:rFonts w:ascii="Arial" w:hAnsi="Arial" w:cs="Arial"/>
        </w:rPr>
      </w:pPr>
      <w:bookmarkStart w:name="_Toc126242578" w:id="202"/>
      <w:r w:rsidRPr="00602981">
        <w:t xml:space="preserve">Artikel </w:t>
      </w:r>
      <w:r w:rsidRPr="00602981" w:rsidR="002904A6">
        <w:t>91</w:t>
      </w:r>
      <w:r w:rsidRPr="00602981">
        <w:t xml:space="preserve"> - Spezifische Bestimmungen bezüglich Katzen</w:t>
      </w:r>
      <w:bookmarkEnd w:id="202"/>
    </w:p>
    <w:p w:rsidRPr="00602981" w:rsidR="00845636" w:rsidP="00602981" w:rsidRDefault="00845636" w14:paraId="4B8D2983" w14:textId="77777777">
      <w:pPr>
        <w:ind w:left="1418" w:hanging="1418"/>
        <w:jc w:val="both"/>
        <w:rPr>
          <w:rFonts w:ascii="Calibri" w:hAnsi="Calibri" w:cs="Calibri"/>
          <w:sz w:val="22"/>
          <w:szCs w:val="22"/>
        </w:rPr>
      </w:pPr>
    </w:p>
    <w:p w:rsidRPr="00602981" w:rsidR="00845636" w:rsidP="00602981" w:rsidRDefault="00845636" w14:paraId="017E5AD0" w14:textId="34E38731">
      <w:pPr>
        <w:ind w:left="1418" w:hanging="1418"/>
        <w:jc w:val="both"/>
        <w:rPr>
          <w:rFonts w:ascii="Calibri" w:hAnsi="Calibri" w:eastAsia="Calibri" w:cs="Calibri"/>
          <w:sz w:val="22"/>
          <w:szCs w:val="22"/>
          <w:lang w:eastAsia="en-US"/>
        </w:rPr>
      </w:pPr>
      <w:r w:rsidRPr="00602981">
        <w:rPr>
          <w:rFonts w:ascii="Calibri" w:hAnsi="Calibri" w:cs="Calibri"/>
          <w:sz w:val="22"/>
          <w:szCs w:val="22"/>
        </w:rPr>
        <w:t xml:space="preserve">Art. </w:t>
      </w:r>
      <w:r w:rsidRPr="00602981" w:rsidR="002904A6">
        <w:rPr>
          <w:rFonts w:ascii="Calibri" w:hAnsi="Calibri" w:cs="Calibri"/>
          <w:sz w:val="22"/>
          <w:szCs w:val="22"/>
        </w:rPr>
        <w:t>91</w:t>
      </w:r>
      <w:r w:rsidRPr="00602981">
        <w:rPr>
          <w:rFonts w:ascii="Calibri" w:hAnsi="Calibri" w:cs="Calibri"/>
          <w:sz w:val="22"/>
          <w:szCs w:val="22"/>
        </w:rPr>
        <w:t xml:space="preserve">.1.:  </w:t>
      </w:r>
      <w:r w:rsidRPr="00602981">
        <w:rPr>
          <w:sz w:val="22"/>
          <w:szCs w:val="22"/>
        </w:rPr>
        <w:tab/>
      </w:r>
      <w:r w:rsidRPr="00602981">
        <w:rPr>
          <w:rFonts w:ascii="Calibri" w:hAnsi="Calibri" w:eastAsia="Calibri" w:cs="Calibri"/>
          <w:sz w:val="22"/>
          <w:szCs w:val="22"/>
          <w:lang w:eastAsia="en-US"/>
        </w:rPr>
        <w:t xml:space="preserve">In der Wallonie ist gesetzlich festgelegt, dass Katzen, gemäß des Erlasses vom 28/04/2016 über die Identifizierung und Registrierung von Katzen durch einen Mikrochip identifiziert und registriert sein müssen. Bei Weitervergabe oder Verkauf einer Katze, muss dieser auf den neuen Besitzer umgemeldet werden. </w:t>
      </w:r>
    </w:p>
    <w:p w:rsidRPr="00602981" w:rsidR="00845636" w:rsidP="00602981" w:rsidRDefault="00845636" w14:paraId="676E9755" w14:textId="77777777">
      <w:pPr>
        <w:ind w:left="1418" w:hanging="1418"/>
        <w:jc w:val="both"/>
        <w:rPr>
          <w:rFonts w:ascii="Calibri" w:hAnsi="Calibri" w:eastAsia="Calibri" w:cs="Calibri"/>
          <w:sz w:val="22"/>
          <w:szCs w:val="22"/>
          <w:lang w:eastAsia="en-US"/>
        </w:rPr>
      </w:pPr>
    </w:p>
    <w:p w:rsidRPr="00602981" w:rsidR="00845636" w:rsidP="00602981" w:rsidRDefault="00845636" w14:paraId="18B07372" w14:textId="0CA7CB9C">
      <w:pPr>
        <w:ind w:left="1418" w:hanging="1418"/>
        <w:jc w:val="both"/>
        <w:rPr>
          <w:rFonts w:ascii="Calibri" w:hAnsi="Calibri" w:eastAsia="Calibri" w:cs="Calibri"/>
          <w:sz w:val="22"/>
          <w:szCs w:val="22"/>
          <w:lang w:eastAsia="en-US"/>
        </w:rPr>
      </w:pPr>
      <w:r w:rsidRPr="00602981">
        <w:rPr>
          <w:rFonts w:ascii="Calibri" w:hAnsi="Calibri" w:cs="Calibri"/>
          <w:sz w:val="22"/>
          <w:szCs w:val="22"/>
        </w:rPr>
        <w:t xml:space="preserve">Art. </w:t>
      </w:r>
      <w:r w:rsidRPr="00602981" w:rsidR="002904A6">
        <w:rPr>
          <w:rFonts w:ascii="Calibri" w:hAnsi="Calibri" w:cs="Calibri"/>
          <w:sz w:val="22"/>
          <w:szCs w:val="22"/>
        </w:rPr>
        <w:t>91</w:t>
      </w:r>
      <w:r w:rsidRPr="00602981">
        <w:rPr>
          <w:rFonts w:ascii="Calibri" w:hAnsi="Calibri" w:cs="Calibri"/>
          <w:sz w:val="22"/>
          <w:szCs w:val="22"/>
        </w:rPr>
        <w:t xml:space="preserve">.2.:  </w:t>
      </w:r>
      <w:r w:rsidRPr="00602981">
        <w:rPr>
          <w:sz w:val="22"/>
          <w:szCs w:val="22"/>
        </w:rPr>
        <w:tab/>
      </w:r>
      <w:r w:rsidRPr="00602981">
        <w:rPr>
          <w:rFonts w:ascii="Calibri" w:hAnsi="Calibri" w:eastAsia="Calibri" w:cs="Calibri"/>
          <w:sz w:val="22"/>
          <w:szCs w:val="22"/>
          <w:lang w:eastAsia="en-US"/>
        </w:rPr>
        <w:t>In der Wallonie ist gesetzlich festgelegt, dass Katzen, gemäß des Erlasses vom 15/12/2016 über die Sterilisierung von Katzen</w:t>
      </w:r>
      <w:r w:rsidRPr="00602981" w:rsidR="00CA5553">
        <w:rPr>
          <w:rFonts w:ascii="Calibri" w:hAnsi="Calibri" w:eastAsia="Calibri" w:cs="Calibri"/>
          <w:sz w:val="22"/>
          <w:szCs w:val="22"/>
          <w:lang w:eastAsia="en-US"/>
        </w:rPr>
        <w:t xml:space="preserve"> vor dem 6 Lebensmonat, mit Ausnahme von anerkannten Züchtern, </w:t>
      </w:r>
      <w:r w:rsidRPr="00602981">
        <w:rPr>
          <w:rFonts w:ascii="Calibri" w:hAnsi="Calibri" w:eastAsia="Calibri" w:cs="Calibri"/>
          <w:sz w:val="22"/>
          <w:szCs w:val="22"/>
          <w:lang w:eastAsia="en-US"/>
        </w:rPr>
        <w:t>sterilisiert</w:t>
      </w:r>
      <w:r w:rsidRPr="00602981" w:rsidR="00CA5553">
        <w:rPr>
          <w:rFonts w:ascii="Calibri" w:hAnsi="Calibri" w:eastAsia="Calibri" w:cs="Calibri"/>
          <w:sz w:val="22"/>
          <w:szCs w:val="22"/>
          <w:lang w:eastAsia="en-US"/>
        </w:rPr>
        <w:t xml:space="preserve"> werden müssen.</w:t>
      </w:r>
    </w:p>
    <w:p w:rsidRPr="00602981" w:rsidR="00845636" w:rsidP="00602981" w:rsidRDefault="00845636" w14:paraId="2A31766E" w14:textId="77777777">
      <w:pPr>
        <w:jc w:val="both"/>
        <w:rPr>
          <w:rFonts w:ascii="Calibri" w:hAnsi="Calibri" w:cs="Calibri"/>
          <w:color w:val="FF0000"/>
          <w:sz w:val="22"/>
          <w:szCs w:val="22"/>
        </w:rPr>
      </w:pPr>
    </w:p>
    <w:p w:rsidRPr="00602981" w:rsidR="00845636" w:rsidP="00602981" w:rsidRDefault="00845636" w14:paraId="469916A7" w14:textId="77777777">
      <w:pPr>
        <w:jc w:val="both"/>
        <w:rPr>
          <w:rFonts w:ascii="Calibri" w:hAnsi="Calibri" w:cs="Calibri"/>
          <w:color w:val="FF0000"/>
          <w:sz w:val="22"/>
          <w:szCs w:val="22"/>
        </w:rPr>
      </w:pPr>
    </w:p>
    <w:p w:rsidRPr="00602981" w:rsidR="0049201C" w:rsidP="00602981" w:rsidRDefault="0049201C" w14:paraId="7A06E373" w14:textId="52701623">
      <w:pPr>
        <w:pStyle w:val="VPVArtikel"/>
        <w:rPr>
          <w:rFonts w:ascii="Arial" w:hAnsi="Arial" w:cs="Arial"/>
        </w:rPr>
      </w:pPr>
      <w:bookmarkStart w:name="_Toc126242579" w:id="203"/>
      <w:r w:rsidRPr="00602981">
        <w:t xml:space="preserve">Artikel </w:t>
      </w:r>
      <w:r w:rsidRPr="00602981" w:rsidR="002904A6">
        <w:t>92</w:t>
      </w:r>
      <w:r w:rsidRPr="00602981">
        <w:t xml:space="preserve"> - Weitere Bestimmungen</w:t>
      </w:r>
      <w:bookmarkEnd w:id="203"/>
    </w:p>
    <w:p w:rsidRPr="00602981" w:rsidR="0049201C" w:rsidP="00602981" w:rsidRDefault="0049201C" w14:paraId="7550AA5C" w14:textId="77777777">
      <w:pPr>
        <w:ind w:left="1418" w:hanging="1418"/>
        <w:jc w:val="both"/>
        <w:rPr>
          <w:rFonts w:ascii="Calibri" w:hAnsi="Calibri" w:cs="Calibri"/>
          <w:color w:val="FF0000"/>
          <w:sz w:val="22"/>
          <w:szCs w:val="22"/>
        </w:rPr>
      </w:pPr>
    </w:p>
    <w:p w:rsidRPr="00602981" w:rsidR="007B416D" w:rsidP="00602981" w:rsidRDefault="0049201C" w14:paraId="32A487BB" w14:textId="5F5D1F34">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92</w:t>
      </w:r>
      <w:r w:rsidRPr="00602981">
        <w:rPr>
          <w:rFonts w:ascii="Calibri" w:hAnsi="Calibri" w:cs="Calibri"/>
          <w:sz w:val="22"/>
          <w:szCs w:val="22"/>
        </w:rPr>
        <w:t>.</w:t>
      </w:r>
      <w:r w:rsidRPr="00602981" w:rsidR="0022655D">
        <w:rPr>
          <w:rFonts w:ascii="Calibri" w:hAnsi="Calibri" w:cs="Calibri"/>
          <w:sz w:val="22"/>
          <w:szCs w:val="22"/>
        </w:rPr>
        <w:t>1</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Es ist verboten, gefährliche, angriffslustige</w:t>
      </w:r>
      <w:r w:rsidRPr="00602981" w:rsidR="00BD47AD">
        <w:rPr>
          <w:rFonts w:ascii="Calibri" w:hAnsi="Calibri" w:cs="Calibri"/>
          <w:sz w:val="22"/>
          <w:szCs w:val="22"/>
        </w:rPr>
        <w:t>,</w:t>
      </w:r>
      <w:r w:rsidRPr="00602981" w:rsidR="00AE77C2">
        <w:rPr>
          <w:rFonts w:ascii="Calibri" w:hAnsi="Calibri" w:cs="Calibri"/>
          <w:sz w:val="22"/>
          <w:szCs w:val="22"/>
        </w:rPr>
        <w:t xml:space="preserve">  giftige</w:t>
      </w:r>
      <w:r w:rsidRPr="00602981" w:rsidR="00BD47AD">
        <w:rPr>
          <w:rFonts w:ascii="Calibri" w:hAnsi="Calibri" w:cs="Calibri"/>
          <w:sz w:val="22"/>
          <w:szCs w:val="22"/>
        </w:rPr>
        <w:t xml:space="preserve"> oder exotische</w:t>
      </w:r>
      <w:r w:rsidRPr="00602981" w:rsidR="007B416D">
        <w:rPr>
          <w:rFonts w:ascii="Calibri" w:hAnsi="Calibri" w:cs="Calibri"/>
          <w:sz w:val="22"/>
          <w:szCs w:val="22"/>
        </w:rPr>
        <w:t xml:space="preserve"> Tiere</w:t>
      </w:r>
      <w:r w:rsidRPr="00602981" w:rsidR="00AE77C2">
        <w:rPr>
          <w:rFonts w:ascii="Calibri" w:hAnsi="Calibri" w:cs="Calibri"/>
          <w:sz w:val="22"/>
          <w:szCs w:val="22"/>
        </w:rPr>
        <w:t>, die die öffentliche Sicherheit oder Gesundheit gefährden,</w:t>
      </w:r>
      <w:r w:rsidRPr="00602981" w:rsidR="007B416D">
        <w:rPr>
          <w:rFonts w:ascii="Calibri" w:hAnsi="Calibri" w:cs="Calibri"/>
          <w:sz w:val="22"/>
          <w:szCs w:val="22"/>
        </w:rPr>
        <w:t xml:space="preserve"> ohne ausdrückliche </w:t>
      </w:r>
      <w:r w:rsidRPr="00602981" w:rsidR="00924C67">
        <w:rPr>
          <w:rFonts w:ascii="Calibri" w:hAnsi="Calibri" w:cs="Calibri"/>
          <w:sz w:val="22"/>
          <w:szCs w:val="22"/>
        </w:rPr>
        <w:t xml:space="preserve">schriftliche </w:t>
      </w:r>
      <w:r w:rsidRPr="00602981" w:rsidR="007B416D">
        <w:rPr>
          <w:rFonts w:ascii="Calibri" w:hAnsi="Calibri" w:cs="Calibri"/>
          <w:sz w:val="22"/>
          <w:szCs w:val="22"/>
        </w:rPr>
        <w:t>Erlaubnis des Bürgermeisters zu züchten, zu halten, spazieren zu führen oder sich mit ihnen auf öffentlicher Straße zu bewegen, selbst wenn sie einen Maulkorb tragen und angeleint sind.  Wer eine Erlaubnis hat, muss sie bei sich tragen.</w:t>
      </w:r>
    </w:p>
    <w:p w:rsidRPr="00602981" w:rsidR="007B416D" w:rsidP="00602981" w:rsidRDefault="00F404A4" w14:paraId="6CF7D198" w14:textId="77777777">
      <w:pPr>
        <w:ind w:left="1418" w:hanging="1418"/>
        <w:jc w:val="both"/>
        <w:rPr>
          <w:rFonts w:ascii="Calibri" w:hAnsi="Calibri" w:cs="Calibri"/>
          <w:sz w:val="22"/>
          <w:szCs w:val="22"/>
        </w:rPr>
      </w:pPr>
      <w:r w:rsidRPr="00602981">
        <w:rPr>
          <w:sz w:val="22"/>
          <w:szCs w:val="22"/>
        </w:rPr>
        <w:tab/>
      </w:r>
      <w:r w:rsidRPr="00602981" w:rsidR="007B416D">
        <w:rPr>
          <w:rFonts w:ascii="Calibri" w:hAnsi="Calibri" w:cs="Calibri"/>
          <w:sz w:val="22"/>
          <w:szCs w:val="22"/>
        </w:rPr>
        <w:t>Die</w:t>
      </w:r>
      <w:r w:rsidRPr="00602981">
        <w:rPr>
          <w:rFonts w:ascii="Calibri" w:hAnsi="Calibri" w:cs="Calibri"/>
          <w:sz w:val="22"/>
          <w:szCs w:val="22"/>
        </w:rPr>
        <w:t>se</w:t>
      </w:r>
      <w:r w:rsidRPr="00602981" w:rsidR="007B416D">
        <w:rPr>
          <w:rFonts w:ascii="Calibri" w:hAnsi="Calibri" w:cs="Calibri"/>
          <w:sz w:val="22"/>
          <w:szCs w:val="22"/>
        </w:rPr>
        <w:t xml:space="preserve"> Verbotsbestimmung gilt weder für Tierausstellungen, die zu pädagogischen oder populär</w:t>
      </w:r>
      <w:r w:rsidRPr="00602981">
        <w:rPr>
          <w:rFonts w:ascii="Calibri" w:hAnsi="Calibri" w:cs="Calibri"/>
          <w:sz w:val="22"/>
          <w:szCs w:val="22"/>
        </w:rPr>
        <w:t>-</w:t>
      </w:r>
      <w:r w:rsidRPr="00602981" w:rsidR="007B416D">
        <w:rPr>
          <w:rFonts w:ascii="Calibri" w:hAnsi="Calibri" w:cs="Calibri"/>
          <w:sz w:val="22"/>
          <w:szCs w:val="22"/>
        </w:rPr>
        <w:t>wissenschaftlichen Zwecken organisiert werden und für die die erforderliche Erlaubnis erteilt worden ist, noch für Zirkus</w:t>
      </w:r>
      <w:r w:rsidRPr="00602981" w:rsidR="00D75147">
        <w:rPr>
          <w:rFonts w:ascii="Calibri" w:hAnsi="Calibri" w:cs="Calibri"/>
          <w:sz w:val="22"/>
          <w:szCs w:val="22"/>
        </w:rPr>
        <w:t>v</w:t>
      </w:r>
      <w:r w:rsidRPr="00602981" w:rsidR="007B416D">
        <w:rPr>
          <w:rFonts w:ascii="Calibri" w:hAnsi="Calibri" w:cs="Calibri"/>
          <w:sz w:val="22"/>
          <w:szCs w:val="22"/>
        </w:rPr>
        <w:t>e</w:t>
      </w:r>
      <w:r w:rsidRPr="00602981" w:rsidR="00D75147">
        <w:rPr>
          <w:rFonts w:ascii="Calibri" w:hAnsi="Calibri" w:cs="Calibri"/>
          <w:sz w:val="22"/>
          <w:szCs w:val="22"/>
        </w:rPr>
        <w:t>ranstaltungen</w:t>
      </w:r>
      <w:r w:rsidRPr="00602981" w:rsidR="007B416D">
        <w:rPr>
          <w:rFonts w:ascii="Calibri" w:hAnsi="Calibri" w:cs="Calibri"/>
          <w:sz w:val="22"/>
          <w:szCs w:val="22"/>
        </w:rPr>
        <w:t xml:space="preserve"> mit Tierschau, sofern alle Bedingungen in Sachen Hygiene und Wohlbefinden der Tiere erfüllt sind.</w:t>
      </w:r>
    </w:p>
    <w:p w:rsidRPr="00602981" w:rsidR="008168CA" w:rsidP="00602981" w:rsidRDefault="008168CA" w14:paraId="7A30AB0D" w14:textId="77777777">
      <w:pPr>
        <w:jc w:val="both"/>
        <w:rPr>
          <w:rFonts w:ascii="Calibri" w:hAnsi="Calibri" w:cs="Calibri"/>
          <w:sz w:val="22"/>
          <w:szCs w:val="22"/>
        </w:rPr>
      </w:pPr>
      <w:bookmarkStart w:name="_Toc241395729" w:id="204"/>
      <w:bookmarkStart w:name="_Toc243967370" w:id="205"/>
    </w:p>
    <w:bookmarkEnd w:id="204"/>
    <w:bookmarkEnd w:id="205"/>
    <w:p w:rsidRPr="00602981" w:rsidR="007B416D" w:rsidP="00602981" w:rsidRDefault="00F404A4" w14:paraId="381F1539" w14:textId="3C4B4B58">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92</w:t>
      </w:r>
      <w:r w:rsidRPr="00602981">
        <w:rPr>
          <w:rFonts w:ascii="Calibri" w:hAnsi="Calibri" w:cs="Calibri"/>
          <w:sz w:val="22"/>
          <w:szCs w:val="22"/>
        </w:rPr>
        <w:t xml:space="preserve">.2.:  </w:t>
      </w:r>
      <w:r w:rsidRPr="00602981">
        <w:rPr>
          <w:sz w:val="22"/>
          <w:szCs w:val="22"/>
        </w:rPr>
        <w:tab/>
      </w:r>
      <w:r w:rsidRPr="00602981" w:rsidR="007B416D">
        <w:rPr>
          <w:rFonts w:ascii="Calibri" w:hAnsi="Calibri" w:cs="Calibri"/>
          <w:sz w:val="22"/>
          <w:szCs w:val="22"/>
        </w:rPr>
        <w:t>Es ist verboten, auf öffentlicher Straße und in kleinen Grünanlagen, öffentlichen Parks und Gärten Körner, Brot oder andere Erzeugnisse, die zur Fütterung wild lebender Vögel bestimmt sind oder ihnen als Nahrung dienen können, liegen zu lassen.</w:t>
      </w:r>
    </w:p>
    <w:p w:rsidRPr="00602981" w:rsidR="001A2D9A" w:rsidP="00602981" w:rsidRDefault="001A2D9A" w14:paraId="1B7DFD28" w14:textId="77777777">
      <w:pPr>
        <w:jc w:val="both"/>
        <w:rPr>
          <w:rFonts w:ascii="Calibri" w:hAnsi="Calibri" w:cs="Calibri"/>
          <w:b/>
          <w:sz w:val="22"/>
          <w:szCs w:val="22"/>
        </w:rPr>
      </w:pPr>
    </w:p>
    <w:p w:rsidRPr="00602981" w:rsidR="007B416D" w:rsidP="00602981" w:rsidRDefault="00F404A4" w14:paraId="4B65AC04" w14:textId="13F7598E">
      <w:pPr>
        <w:jc w:val="both"/>
        <w:rPr>
          <w:rFonts w:ascii="Calibri" w:hAnsi="Calibri" w:cs="Calibri"/>
          <w:sz w:val="22"/>
          <w:szCs w:val="22"/>
        </w:rPr>
      </w:pPr>
      <w:r w:rsidRPr="00602981">
        <w:rPr>
          <w:rFonts w:ascii="Calibri" w:hAnsi="Calibri" w:cs="Calibri"/>
          <w:sz w:val="22"/>
          <w:szCs w:val="22"/>
        </w:rPr>
        <w:t xml:space="preserve">Art. </w:t>
      </w:r>
      <w:r w:rsidRPr="00602981" w:rsidR="002904A6">
        <w:rPr>
          <w:rFonts w:ascii="Calibri" w:hAnsi="Calibri" w:cs="Calibri"/>
          <w:sz w:val="22"/>
          <w:szCs w:val="22"/>
        </w:rPr>
        <w:t>92</w:t>
      </w:r>
      <w:r w:rsidRPr="00602981" w:rsidR="0022655D">
        <w:rPr>
          <w:rFonts w:ascii="Calibri" w:hAnsi="Calibri" w:cs="Calibri"/>
          <w:sz w:val="22"/>
          <w:szCs w:val="22"/>
        </w:rPr>
        <w:t>.3</w:t>
      </w:r>
      <w:r w:rsidRPr="00602981">
        <w:rPr>
          <w:rFonts w:ascii="Calibri" w:hAnsi="Calibri" w:cs="Calibri"/>
          <w:sz w:val="22"/>
          <w:szCs w:val="22"/>
        </w:rPr>
        <w:t xml:space="preserve">.:  </w:t>
      </w:r>
      <w:r w:rsidRPr="00602981">
        <w:rPr>
          <w:sz w:val="22"/>
          <w:szCs w:val="22"/>
        </w:rPr>
        <w:tab/>
      </w:r>
      <w:r w:rsidRPr="00602981" w:rsidR="007B416D">
        <w:rPr>
          <w:rFonts w:ascii="Calibri" w:hAnsi="Calibri" w:cs="Calibri"/>
          <w:sz w:val="22"/>
          <w:szCs w:val="22"/>
        </w:rPr>
        <w:t>Das Abrichten von Tieren ist auf öffentlicher Straße verboten.</w:t>
      </w:r>
    </w:p>
    <w:p w:rsidRPr="00602981" w:rsidR="007B416D" w:rsidP="00602981" w:rsidRDefault="007B416D" w14:paraId="1684F00B" w14:textId="77777777">
      <w:pPr>
        <w:jc w:val="both"/>
        <w:rPr>
          <w:rFonts w:ascii="Calibri" w:hAnsi="Calibri" w:cs="Calibri"/>
          <w:sz w:val="22"/>
          <w:szCs w:val="22"/>
        </w:rPr>
      </w:pPr>
    </w:p>
    <w:p w:rsidRPr="00602981" w:rsidR="00CB55E6" w:rsidP="00602981" w:rsidRDefault="00CB55E6" w14:paraId="04F9A0A1" w14:textId="77777777">
      <w:pPr>
        <w:pStyle w:val="VPVTITEL"/>
      </w:pPr>
      <w:bookmarkStart w:name="_Toc241395735" w:id="206"/>
      <w:bookmarkStart w:name="_Toc243967389" w:id="207"/>
      <w:bookmarkStart w:name="_Toc31180995" w:id="208"/>
    </w:p>
    <w:bookmarkEnd w:id="206"/>
    <w:bookmarkEnd w:id="207"/>
    <w:bookmarkEnd w:id="208"/>
    <w:p w:rsidRPr="00602981" w:rsidR="0022655D" w:rsidP="00602981" w:rsidRDefault="0022655D" w14:paraId="7793F0AA" w14:textId="48BAAFD7">
      <w:pPr>
        <w:pStyle w:val="VPVTITEL"/>
      </w:pPr>
      <w:r w:rsidRPr="00602981">
        <w:br w:type="page"/>
      </w:r>
      <w:bookmarkStart w:name="_Toc126242580" w:id="209"/>
      <w:r w:rsidRPr="00602981">
        <w:t>Titel 13: SPezifische angelegenheiten</w:t>
      </w:r>
      <w:bookmarkEnd w:id="209"/>
    </w:p>
    <w:p w:rsidRPr="00602981" w:rsidR="0022655D" w:rsidP="00602981" w:rsidRDefault="0022655D" w14:paraId="0184A219" w14:textId="77777777">
      <w:pPr>
        <w:jc w:val="both"/>
        <w:rPr>
          <w:rFonts w:ascii="Calibri" w:hAnsi="Calibri" w:cs="Calibri"/>
          <w:b/>
          <w:color w:val="0000FF"/>
          <w:sz w:val="22"/>
          <w:szCs w:val="22"/>
          <w:u w:val="single"/>
        </w:rPr>
      </w:pPr>
    </w:p>
    <w:p w:rsidRPr="00602981" w:rsidR="0022655D" w:rsidP="00602981" w:rsidRDefault="0022655D" w14:paraId="362470F1" w14:textId="091B0E72">
      <w:pPr>
        <w:pStyle w:val="VPVArtikel"/>
      </w:pPr>
      <w:bookmarkStart w:name="_Toc241395709" w:id="210"/>
      <w:bookmarkStart w:name="_Toc243967269" w:id="211"/>
      <w:bookmarkStart w:name="_Toc31180971" w:id="212"/>
      <w:bookmarkStart w:name="_Toc126242581" w:id="213"/>
      <w:r w:rsidRPr="00602981">
        <w:t>Art</w:t>
      </w:r>
      <w:r w:rsidRPr="00602981" w:rsidR="00536277">
        <w:t>ikel</w:t>
      </w:r>
      <w:r w:rsidRPr="00602981">
        <w:t xml:space="preserve"> </w:t>
      </w:r>
      <w:r w:rsidRPr="00602981" w:rsidR="002904A6">
        <w:t>93</w:t>
      </w:r>
      <w:r w:rsidRPr="00602981">
        <w:t xml:space="preserve"> - </w:t>
      </w:r>
      <w:bookmarkEnd w:id="210"/>
      <w:bookmarkEnd w:id="211"/>
      <w:bookmarkEnd w:id="212"/>
      <w:r w:rsidRPr="00602981" w:rsidR="004452A4">
        <w:rPr>
          <w:i/>
          <w:iCs/>
        </w:rPr>
        <w:t>Aufgehoben</w:t>
      </w:r>
      <w:bookmarkEnd w:id="213"/>
    </w:p>
    <w:p w:rsidRPr="00602981" w:rsidR="0022655D" w:rsidP="00602981" w:rsidRDefault="0022655D" w14:paraId="35F04623" w14:textId="77777777">
      <w:pPr>
        <w:rPr>
          <w:rFonts w:ascii="Calibri" w:hAnsi="Calibri" w:cs="Calibri"/>
          <w:sz w:val="22"/>
          <w:szCs w:val="22"/>
        </w:rPr>
      </w:pPr>
    </w:p>
    <w:p w:rsidRPr="00602981" w:rsidR="0022655D" w:rsidP="00602981" w:rsidRDefault="0022655D" w14:paraId="5DBF728C" w14:textId="1EC1E8DD">
      <w:pPr>
        <w:pStyle w:val="VPVArtikel"/>
      </w:pPr>
      <w:bookmarkStart w:name="_Toc126242582" w:id="214"/>
      <w:r w:rsidRPr="00602981">
        <w:t>Art</w:t>
      </w:r>
      <w:r w:rsidRPr="00602981" w:rsidR="00536277">
        <w:t>ikel</w:t>
      </w:r>
      <w:r w:rsidRPr="00602981">
        <w:t xml:space="preserve"> 9</w:t>
      </w:r>
      <w:r w:rsidRPr="00602981" w:rsidR="002904A6">
        <w:t>4</w:t>
      </w:r>
      <w:r w:rsidRPr="00602981">
        <w:t xml:space="preserve"> - </w:t>
      </w:r>
      <w:r w:rsidRPr="00602981" w:rsidR="004452A4">
        <w:rPr>
          <w:i/>
          <w:iCs/>
        </w:rPr>
        <w:t>Aufgehoben</w:t>
      </w:r>
      <w:bookmarkEnd w:id="214"/>
    </w:p>
    <w:p w:rsidRPr="00602981" w:rsidR="0022655D" w:rsidP="00602981" w:rsidRDefault="0022655D" w14:paraId="149A49CA" w14:textId="77777777">
      <w:pPr>
        <w:rPr>
          <w:rFonts w:ascii="Calibri" w:hAnsi="Calibri" w:cs="Calibri"/>
          <w:sz w:val="22"/>
          <w:szCs w:val="22"/>
        </w:rPr>
      </w:pPr>
    </w:p>
    <w:p w:rsidRPr="00602981" w:rsidR="0022655D" w:rsidP="00602981" w:rsidRDefault="0022655D" w14:paraId="5D720D16" w14:textId="7FEA6EB5">
      <w:pPr>
        <w:pStyle w:val="VPVArtikel"/>
        <w:rPr>
          <w:rFonts w:ascii="Arial" w:hAnsi="Arial" w:cs="Arial"/>
        </w:rPr>
      </w:pPr>
      <w:bookmarkStart w:name="_Toc126242583" w:id="215"/>
      <w:r w:rsidRPr="00602981">
        <w:t>Artikel 9</w:t>
      </w:r>
      <w:r w:rsidRPr="00602981" w:rsidR="002904A6">
        <w:t>5</w:t>
      </w:r>
      <w:r w:rsidRPr="00602981">
        <w:t xml:space="preserve"> - Sammlungen und </w:t>
      </w:r>
      <w:r w:rsidRPr="00602981" w:rsidR="00394E2C">
        <w:t xml:space="preserve">Betteln auf </w:t>
      </w:r>
      <w:r w:rsidRPr="00602981">
        <w:t>öffentlicher Straße</w:t>
      </w:r>
      <w:bookmarkEnd w:id="215"/>
    </w:p>
    <w:p w:rsidRPr="00602981" w:rsidR="0022655D" w:rsidP="00602981" w:rsidRDefault="0022655D" w14:paraId="7B6CE4F9" w14:textId="77777777">
      <w:pPr>
        <w:ind w:right="-1"/>
        <w:jc w:val="both"/>
        <w:rPr>
          <w:rFonts w:ascii="Calibri" w:hAnsi="Calibri" w:cs="Calibri"/>
          <w:sz w:val="22"/>
          <w:szCs w:val="22"/>
        </w:rPr>
      </w:pPr>
    </w:p>
    <w:p w:rsidRPr="00602981" w:rsidR="0022655D" w:rsidP="00602981" w:rsidRDefault="0022655D" w14:paraId="1B991873" w14:textId="193A02F9">
      <w:pPr>
        <w:pStyle w:val="Liste3"/>
        <w:ind w:left="1418" w:right="-1"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5</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Jede auf der öffentlichen Straße oder an öffentlichen Orten durchgeführte Sammlung ist verboten, es sei denn, es liegt eine Erlaubnis des Gemeindekollegiums (oder des Provinzialkollegiums bei regionalen Aktionen) vor.  Diese Erlaubnis ist mindestens 30 Tage vor dem Tag der Sammlung bei der Gemeindebehörde (oder der Provinzialbehörde) zu beantragen.</w:t>
      </w:r>
    </w:p>
    <w:p w:rsidRPr="00602981" w:rsidR="0022655D" w:rsidP="00602981" w:rsidRDefault="0022655D" w14:paraId="5B4BAE25" w14:textId="77777777">
      <w:pPr>
        <w:pStyle w:val="Liste3"/>
        <w:ind w:left="1418" w:right="-1" w:hanging="1418"/>
        <w:jc w:val="both"/>
        <w:rPr>
          <w:rFonts w:ascii="Calibri" w:hAnsi="Calibri" w:cs="Calibri"/>
          <w:sz w:val="22"/>
          <w:szCs w:val="22"/>
        </w:rPr>
      </w:pPr>
    </w:p>
    <w:p w:rsidRPr="00602981" w:rsidR="0022655D" w:rsidP="00602981" w:rsidRDefault="0022655D" w14:paraId="0164AE64" w14:textId="08940E58">
      <w:pPr>
        <w:pStyle w:val="Liste3"/>
        <w:ind w:left="1418" w:right="-1"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5</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Die Sammler müssen eine Kopie oben erwähnter Erlaubnis mit sich führen und diese bei Aufforderung vorzeigen.</w:t>
      </w:r>
    </w:p>
    <w:p w:rsidRPr="00602981" w:rsidR="0022655D" w:rsidP="00602981" w:rsidRDefault="0022655D" w14:paraId="0E82E9DA" w14:textId="77777777">
      <w:pPr>
        <w:ind w:left="1418" w:right="-1" w:hanging="1418"/>
        <w:jc w:val="both"/>
        <w:rPr>
          <w:rFonts w:ascii="Calibri" w:hAnsi="Calibri" w:cs="Calibri"/>
          <w:sz w:val="22"/>
          <w:szCs w:val="22"/>
        </w:rPr>
      </w:pPr>
    </w:p>
    <w:p w:rsidRPr="00602981" w:rsidR="0022655D" w:rsidP="00602981" w:rsidRDefault="0022655D" w14:paraId="4F521A86" w14:textId="49D1C4CF">
      <w:pPr>
        <w:pStyle w:val="Liste2"/>
        <w:ind w:left="1418" w:right="-1"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5</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Um die Verkehrssicherheit zu gewährleisten, ist das Betteln im Bereich der Verkehrskreuzungen untersagt.</w:t>
      </w:r>
    </w:p>
    <w:p w:rsidRPr="00602981" w:rsidR="0022655D" w:rsidP="00602981" w:rsidRDefault="0022655D" w14:paraId="1BD07337" w14:textId="77777777">
      <w:pPr>
        <w:pStyle w:val="Liste2"/>
        <w:ind w:left="1418" w:right="-1" w:hanging="1418"/>
        <w:jc w:val="both"/>
        <w:rPr>
          <w:rFonts w:ascii="Calibri" w:hAnsi="Calibri" w:cs="Calibri"/>
          <w:sz w:val="22"/>
          <w:szCs w:val="22"/>
        </w:rPr>
      </w:pPr>
    </w:p>
    <w:p w:rsidRPr="00602981" w:rsidR="0022655D" w:rsidP="00602981" w:rsidRDefault="0022655D" w14:paraId="26E0CFC3" w14:textId="03CB5A90">
      <w:pPr>
        <w:pStyle w:val="Liste2"/>
        <w:ind w:left="1418" w:right="-1" w:hanging="1417"/>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5</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Das Betteln durch Personen unter 18 (achtzehn) Jahren sowie durch Erwachsene in Begleitung Minderjähriger ist verboten.  Es ist den Bettlern verboten, die Passanten und die Fahrzeugführer zu bedrängen, an Türen zu schellen, die Einwohner zu belästigen und den Zugang zu öffentlichen oder privaten Gebäuden zu behindern.</w:t>
      </w:r>
    </w:p>
    <w:p w:rsidRPr="00602981" w:rsidR="004452A4" w:rsidP="00602981" w:rsidRDefault="004452A4" w14:paraId="2B5DF60B" w14:textId="4EB4D285">
      <w:pPr>
        <w:pStyle w:val="Liste2"/>
        <w:ind w:left="1418" w:right="-1" w:hanging="1417"/>
        <w:jc w:val="both"/>
        <w:rPr>
          <w:rFonts w:ascii="Calibri" w:hAnsi="Calibri" w:cs="Calibri"/>
          <w:sz w:val="22"/>
          <w:szCs w:val="22"/>
        </w:rPr>
      </w:pPr>
    </w:p>
    <w:p w:rsidRPr="00602981" w:rsidR="004452A4" w:rsidP="00602981" w:rsidRDefault="004452A4" w14:paraId="09FD1FF2" w14:textId="77777777">
      <w:pPr>
        <w:pStyle w:val="Liste2"/>
        <w:ind w:left="1418" w:right="-1" w:hanging="1417"/>
        <w:jc w:val="both"/>
        <w:rPr>
          <w:rFonts w:ascii="Calibri" w:hAnsi="Calibri" w:cs="Calibri"/>
          <w:sz w:val="22"/>
          <w:szCs w:val="22"/>
        </w:rPr>
      </w:pPr>
    </w:p>
    <w:p w:rsidRPr="00602981" w:rsidR="0022655D" w:rsidP="00602981" w:rsidRDefault="0022655D" w14:paraId="198F29F5" w14:textId="5093A6B4">
      <w:pPr>
        <w:pStyle w:val="VPVArtikel"/>
      </w:pPr>
      <w:bookmarkStart w:name="_Toc243967205" w:id="216"/>
      <w:bookmarkStart w:name="_Toc126242584" w:id="217"/>
      <w:bookmarkStart w:name="_Toc243967390" w:id="218"/>
      <w:r w:rsidRPr="00602981">
        <w:t xml:space="preserve">Artikel </w:t>
      </w:r>
      <w:bookmarkEnd w:id="216"/>
      <w:r w:rsidRPr="00602981">
        <w:t>9</w:t>
      </w:r>
      <w:r w:rsidRPr="00602981" w:rsidR="002904A6">
        <w:t>6</w:t>
      </w:r>
      <w:r w:rsidRPr="00602981">
        <w:t xml:space="preserve"> - Zirkus</w:t>
      </w:r>
      <w:bookmarkEnd w:id="217"/>
      <w:r w:rsidRPr="00602981">
        <w:t xml:space="preserve"> </w:t>
      </w:r>
    </w:p>
    <w:p w:rsidRPr="00602981" w:rsidR="0022655D" w:rsidP="00602981" w:rsidRDefault="0022655D" w14:paraId="244965BC" w14:textId="77777777">
      <w:pPr>
        <w:jc w:val="both"/>
        <w:rPr>
          <w:rFonts w:ascii="Calibri" w:hAnsi="Calibri" w:cs="Calibri"/>
          <w:sz w:val="22"/>
          <w:szCs w:val="22"/>
        </w:rPr>
      </w:pPr>
    </w:p>
    <w:p w:rsidRPr="00602981" w:rsidR="0022655D" w:rsidP="00602981" w:rsidRDefault="0022655D" w14:paraId="2ED0ACF2" w14:textId="013267EC">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6</w:t>
      </w:r>
      <w:r w:rsidRPr="00602981">
        <w:rPr>
          <w:rFonts w:ascii="Calibri" w:hAnsi="Calibri" w:cs="Calibri"/>
          <w:sz w:val="22"/>
          <w:szCs w:val="22"/>
        </w:rPr>
        <w:t>.1.:</w:t>
      </w:r>
      <w:r w:rsidRPr="00602981">
        <w:rPr>
          <w:rFonts w:ascii="Calibri" w:hAnsi="Calibri" w:cs="Calibri"/>
          <w:sz w:val="22"/>
          <w:szCs w:val="22"/>
        </w:rPr>
        <w:tab/>
      </w:r>
      <w:r w:rsidRPr="00602981" w:rsidR="00CA5553">
        <w:rPr>
          <w:rFonts w:ascii="Calibri" w:hAnsi="Calibri" w:cs="Calibri"/>
          <w:sz w:val="22"/>
          <w:szCs w:val="22"/>
        </w:rPr>
        <w:t>Die Nutzung</w:t>
      </w:r>
      <w:r w:rsidRPr="00602981">
        <w:rPr>
          <w:rFonts w:ascii="Calibri" w:hAnsi="Calibri" w:cs="Calibri"/>
          <w:sz w:val="22"/>
          <w:szCs w:val="22"/>
        </w:rPr>
        <w:t xml:space="preserve"> der öffentlichen Plätze (öffentliches oder privatrechtliches Eigentum der Gemeinde) durch Betreiber von Zirkus- und Schaustellerunternehmen erfolgt auf eigenes Risiko.  Die Gemeinde übernimmt keine Haftung für Schäden, die beim Auf- und Abbau sowie während der Vorstellungen entstehen.</w:t>
      </w:r>
    </w:p>
    <w:p w:rsidRPr="00602981" w:rsidR="0022655D" w:rsidP="00602981" w:rsidRDefault="0022655D" w14:paraId="16879CFA" w14:textId="77777777">
      <w:pPr>
        <w:ind w:left="1418" w:hanging="1418"/>
        <w:jc w:val="both"/>
        <w:rPr>
          <w:rFonts w:ascii="Calibri" w:hAnsi="Calibri" w:cs="Calibri"/>
          <w:sz w:val="22"/>
          <w:szCs w:val="22"/>
        </w:rPr>
      </w:pPr>
    </w:p>
    <w:p w:rsidRPr="00602981" w:rsidR="0022655D" w:rsidP="00602981" w:rsidRDefault="0022655D" w14:paraId="6B9DED39" w14:textId="1AC396EB">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6</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Das Recht auf einen Standplatz ist rein persönlich und nicht übertragbar.  Dieses Recht wird auf Antrag erneuert.  Das Gemeindekollegium entscheidet jeweils über die Zusage und gegebenenfalls die zu hinterlegende Kaution.  Die Zuweisung des Platzes erfolgt auf Anweisung des zuständigen Gemeindebediensteten.</w:t>
      </w:r>
    </w:p>
    <w:p w:rsidRPr="00602981" w:rsidR="0022655D" w:rsidP="00602981" w:rsidRDefault="0022655D" w14:paraId="24A28BB6" w14:textId="77777777">
      <w:pPr>
        <w:ind w:left="1418" w:hanging="1418"/>
        <w:jc w:val="both"/>
        <w:rPr>
          <w:rFonts w:ascii="Calibri" w:hAnsi="Calibri" w:cs="Calibri"/>
          <w:sz w:val="22"/>
          <w:szCs w:val="22"/>
        </w:rPr>
      </w:pPr>
    </w:p>
    <w:p w:rsidRPr="00602981" w:rsidR="0022655D" w:rsidP="00602981" w:rsidRDefault="0022655D" w14:paraId="0AD67D18" w14:textId="6CE07213">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6</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Der Platz ist in sauberem und intaktem Zustand zu halten.  Bei mutwilligen Beschädigungen am Bodenbelag oder an den Anlagen wird der betreffende Schausteller zur Rechenschaft gezogen.  Der Platz wird in einem ordnungsgemäßen Zustand verlassen.</w:t>
      </w:r>
    </w:p>
    <w:p w:rsidRPr="00602981" w:rsidR="0022655D" w:rsidP="00602981" w:rsidRDefault="0022655D" w14:paraId="6189A921" w14:textId="77777777">
      <w:pPr>
        <w:ind w:left="1418" w:hanging="1418"/>
        <w:jc w:val="both"/>
        <w:rPr>
          <w:rFonts w:ascii="Calibri" w:hAnsi="Calibri" w:cs="Calibri"/>
          <w:sz w:val="22"/>
          <w:szCs w:val="22"/>
        </w:rPr>
      </w:pPr>
    </w:p>
    <w:p w:rsidRPr="00602981" w:rsidR="0022655D" w:rsidP="00602981" w:rsidRDefault="0022655D" w14:paraId="792A45A7" w14:textId="085255CC">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6</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Für Zirkusbetreiber gilt die schriftliche Mitteilung über Datum und Uhrzeit von Ankunft und Abfahrt sowie des genauen Fahrzeugbestandes mindestens zehn Tage vor der Ankunft bei der lokalen Polizei.</w:t>
      </w:r>
    </w:p>
    <w:p w:rsidRPr="00602981" w:rsidR="0022655D" w:rsidP="00602981" w:rsidRDefault="0022655D" w14:paraId="65BF22BC" w14:textId="77777777">
      <w:pPr>
        <w:ind w:left="1418" w:hanging="2"/>
        <w:jc w:val="both"/>
        <w:rPr>
          <w:rFonts w:ascii="Calibri" w:hAnsi="Calibri" w:cs="Calibri"/>
          <w:sz w:val="22"/>
          <w:szCs w:val="22"/>
        </w:rPr>
      </w:pPr>
      <w:r w:rsidRPr="00602981">
        <w:rPr>
          <w:rFonts w:ascii="Calibri" w:hAnsi="Calibri" w:cs="Calibri"/>
          <w:sz w:val="22"/>
          <w:szCs w:val="22"/>
        </w:rPr>
        <w:t>Die Schausteller der jeweiligen Kirmes dürfen den Platz erst ab Mittwoch vor der Kirmes betreten und müssen am Mittwoch nach dem Kirmessonntag den Platz verlassen haben.</w:t>
      </w:r>
    </w:p>
    <w:p w:rsidRPr="00602981" w:rsidR="0022655D" w:rsidP="00602981" w:rsidRDefault="0022655D" w14:paraId="70A464EE" w14:textId="77777777">
      <w:pPr>
        <w:ind w:left="1418" w:hanging="1418"/>
        <w:jc w:val="both"/>
        <w:rPr>
          <w:rFonts w:ascii="Calibri" w:hAnsi="Calibri" w:cs="Calibri"/>
          <w:sz w:val="22"/>
          <w:szCs w:val="22"/>
        </w:rPr>
      </w:pPr>
    </w:p>
    <w:p w:rsidRPr="00602981" w:rsidR="0022655D" w:rsidP="00602981" w:rsidRDefault="0022655D" w14:paraId="6DC0E81B" w14:textId="37528DC9">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6</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 xml:space="preserve">Die Wohnwagen und Lastkraftwagen, die ein Hindernis darstellen und diejenigen, die der Ästhetik des Platzes schaden, müssen außerhalb des Veranstaltungsgeländes abgestellt werden. </w:t>
      </w:r>
    </w:p>
    <w:p w:rsidRPr="00602981" w:rsidR="0022655D" w:rsidP="00602981" w:rsidRDefault="0022655D" w14:paraId="1C955882" w14:textId="77777777">
      <w:pPr>
        <w:pStyle w:val="VPVArtikel"/>
      </w:pPr>
    </w:p>
    <w:p w:rsidRPr="00602981" w:rsidR="0003217D" w:rsidP="00602981" w:rsidRDefault="0003217D" w14:paraId="28714114" w14:textId="77777777">
      <w:pPr>
        <w:pStyle w:val="VPVArtikel"/>
      </w:pPr>
    </w:p>
    <w:p w:rsidRPr="00602981" w:rsidR="0022655D" w:rsidP="00602981" w:rsidRDefault="0022655D" w14:paraId="1BDA6B8B" w14:textId="168628EB">
      <w:pPr>
        <w:pStyle w:val="VPVArtikel"/>
      </w:pPr>
      <w:bookmarkStart w:name="_Toc126242585" w:id="219"/>
      <w:r w:rsidRPr="00602981">
        <w:t>Artikel 9</w:t>
      </w:r>
      <w:r w:rsidRPr="00602981" w:rsidR="002904A6">
        <w:t>7</w:t>
      </w:r>
      <w:r w:rsidRPr="00602981">
        <w:t xml:space="preserve"> - Abhalten von Kämpfen</w:t>
      </w:r>
      <w:bookmarkEnd w:id="219"/>
    </w:p>
    <w:p w:rsidRPr="00602981" w:rsidR="0022655D" w:rsidP="00602981" w:rsidRDefault="0022655D" w14:paraId="255C6DB8" w14:textId="77777777">
      <w:pPr>
        <w:jc w:val="both"/>
        <w:rPr>
          <w:rFonts w:ascii="Calibri" w:hAnsi="Calibri" w:cs="Calibri"/>
          <w:b/>
          <w:bCs/>
          <w:sz w:val="22"/>
          <w:szCs w:val="22"/>
        </w:rPr>
      </w:pPr>
    </w:p>
    <w:p w:rsidRPr="00602981" w:rsidR="0022655D" w:rsidP="00602981" w:rsidRDefault="0022655D" w14:paraId="65E9E47D" w14:textId="6D16B287">
      <w:pPr>
        <w:ind w:left="1418" w:hanging="1418"/>
        <w:jc w:val="both"/>
        <w:rPr>
          <w:rFonts w:ascii="Calibri" w:hAnsi="Calibri" w:cs="Calibri"/>
          <w:b/>
          <w:color w:val="FF0000"/>
          <w:sz w:val="22"/>
          <w:szCs w:val="22"/>
          <w:u w:val="single"/>
        </w:rPr>
      </w:pPr>
      <w:r w:rsidRPr="00602981">
        <w:rPr>
          <w:rFonts w:ascii="Calibri" w:hAnsi="Calibri" w:cs="Calibri"/>
          <w:sz w:val="22"/>
          <w:szCs w:val="22"/>
        </w:rPr>
        <w:t>Art. 9</w:t>
      </w:r>
      <w:r w:rsidRPr="00602981" w:rsidR="002904A6">
        <w:rPr>
          <w:rFonts w:ascii="Calibri" w:hAnsi="Calibri" w:cs="Calibri"/>
          <w:sz w:val="22"/>
          <w:szCs w:val="22"/>
        </w:rPr>
        <w:t>7</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Das Organisieren oder Abhalten von Kämpfen des Typs Freefight, Sambo oder anderer gemischter Kämpfe ist verboten.</w:t>
      </w:r>
      <w:r w:rsidRPr="00602981">
        <w:rPr>
          <w:rFonts w:ascii="Calibri" w:hAnsi="Calibri" w:cs="Calibri"/>
          <w:b/>
          <w:color w:val="FF0000"/>
          <w:sz w:val="22"/>
          <w:szCs w:val="22"/>
          <w:u w:val="single"/>
        </w:rPr>
        <w:t xml:space="preserve"> </w:t>
      </w:r>
    </w:p>
    <w:p w:rsidRPr="00602981" w:rsidR="0022655D" w:rsidP="00602981" w:rsidRDefault="0022655D" w14:paraId="757CF8B6" w14:textId="39532BFC">
      <w:pPr>
        <w:jc w:val="both"/>
        <w:rPr>
          <w:rFonts w:ascii="Calibri" w:hAnsi="Calibri" w:cs="Calibri"/>
          <w:b/>
          <w:bCs/>
          <w:sz w:val="22"/>
          <w:szCs w:val="22"/>
        </w:rPr>
      </w:pPr>
    </w:p>
    <w:p w:rsidRPr="00602981" w:rsidR="0022655D" w:rsidP="00602981" w:rsidRDefault="0022655D" w14:paraId="565E4631" w14:textId="2DA4442F">
      <w:pPr>
        <w:pStyle w:val="VPVArtikel"/>
      </w:pPr>
      <w:bookmarkStart w:name="_Toc126242586" w:id="220"/>
      <w:r w:rsidRPr="00602981">
        <w:t>Artikel 9</w:t>
      </w:r>
      <w:r w:rsidRPr="00602981" w:rsidR="002904A6">
        <w:t>8</w:t>
      </w:r>
      <w:r w:rsidRPr="00602981">
        <w:t xml:space="preserve"> - Bungee-Jumping</w:t>
      </w:r>
      <w:bookmarkEnd w:id="220"/>
    </w:p>
    <w:p w:rsidRPr="00602981" w:rsidR="0022655D" w:rsidP="00602981" w:rsidRDefault="0022655D" w14:paraId="79B7AB2D" w14:textId="77777777">
      <w:pPr>
        <w:jc w:val="both"/>
        <w:rPr>
          <w:rFonts w:ascii="Calibri" w:hAnsi="Calibri" w:cs="Calibri"/>
          <w:sz w:val="22"/>
          <w:szCs w:val="22"/>
        </w:rPr>
      </w:pPr>
    </w:p>
    <w:p w:rsidRPr="00602981" w:rsidR="0022655D" w:rsidP="00602981" w:rsidRDefault="0022655D" w14:paraId="162ED456" w14:textId="3A589E3F">
      <w:pPr>
        <w:ind w:left="1418" w:hanging="1418"/>
        <w:jc w:val="both"/>
        <w:rPr>
          <w:rFonts w:ascii="Calibri" w:hAnsi="Calibri" w:cs="Calibri"/>
          <w:b/>
          <w:color w:val="FF9900"/>
          <w:sz w:val="22"/>
          <w:szCs w:val="22"/>
          <w:u w:val="single"/>
        </w:rPr>
      </w:pPr>
      <w:r w:rsidRPr="00602981">
        <w:rPr>
          <w:rFonts w:ascii="Calibri" w:hAnsi="Calibri" w:cs="Calibri"/>
          <w:sz w:val="22"/>
          <w:szCs w:val="22"/>
        </w:rPr>
        <w:t>Art. 9</w:t>
      </w:r>
      <w:r w:rsidRPr="00602981" w:rsidR="002904A6">
        <w:rPr>
          <w:rFonts w:ascii="Calibri" w:hAnsi="Calibri" w:cs="Calibri"/>
          <w:sz w:val="22"/>
          <w:szCs w:val="22"/>
        </w:rPr>
        <w:t>8</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Das Gummiseilspringen, auch „Bungee-Jumping“ genannt, ist grundsätzlich verboten.  Der Bürgermeister kann eine Ausnahmegenehmigung erteilen.</w:t>
      </w:r>
    </w:p>
    <w:p w:rsidRPr="00602981" w:rsidR="0022655D" w:rsidP="00602981" w:rsidRDefault="0022655D" w14:paraId="1D94ABCE" w14:textId="77777777">
      <w:pPr>
        <w:jc w:val="both"/>
        <w:rPr>
          <w:rFonts w:ascii="Calibri" w:hAnsi="Calibri" w:cs="Calibri"/>
          <w:b/>
          <w:sz w:val="22"/>
          <w:szCs w:val="22"/>
        </w:rPr>
      </w:pPr>
    </w:p>
    <w:p w:rsidRPr="00602981" w:rsidR="0022655D" w:rsidP="00602981" w:rsidRDefault="0022655D" w14:paraId="6B8FB907" w14:textId="77777777">
      <w:pPr>
        <w:jc w:val="both"/>
        <w:rPr>
          <w:rFonts w:ascii="Calibri" w:hAnsi="Calibri" w:cs="Calibri"/>
          <w:b/>
          <w:color w:val="0000FF"/>
          <w:sz w:val="22"/>
          <w:szCs w:val="22"/>
          <w:u w:val="single"/>
        </w:rPr>
      </w:pPr>
    </w:p>
    <w:p w:rsidRPr="00602981" w:rsidR="0022655D" w:rsidP="00602981" w:rsidRDefault="0022655D" w14:paraId="03BA2E6B" w14:textId="5CC2E069">
      <w:pPr>
        <w:pStyle w:val="VPVArtikel"/>
      </w:pPr>
      <w:bookmarkStart w:name="_Toc243967346" w:id="221"/>
      <w:bookmarkStart w:name="_Toc126242587" w:id="222"/>
      <w:r w:rsidRPr="00602981">
        <w:t xml:space="preserve">Artikel </w:t>
      </w:r>
      <w:bookmarkEnd w:id="221"/>
      <w:r w:rsidRPr="00602981">
        <w:t>9</w:t>
      </w:r>
      <w:r w:rsidRPr="00602981" w:rsidR="002904A6">
        <w:t>9</w:t>
      </w:r>
      <w:r w:rsidRPr="00602981">
        <w:t xml:space="preserve"> - Spiel- und Vergnügungseinrichtungen oder -clubs</w:t>
      </w:r>
      <w:bookmarkEnd w:id="222"/>
    </w:p>
    <w:p w:rsidRPr="00602981" w:rsidR="0022655D" w:rsidP="00602981" w:rsidRDefault="0022655D" w14:paraId="18936F81" w14:textId="77777777">
      <w:pPr>
        <w:jc w:val="both"/>
        <w:rPr>
          <w:rFonts w:ascii="Calibri" w:hAnsi="Calibri" w:cs="Calibri"/>
          <w:sz w:val="22"/>
          <w:szCs w:val="22"/>
        </w:rPr>
      </w:pPr>
    </w:p>
    <w:p w:rsidRPr="00602981" w:rsidR="0022655D" w:rsidP="00602981" w:rsidRDefault="0022655D" w14:paraId="6B2956EA" w14:textId="06625E3E">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9</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Unbeschadet der Bestimmungen des Gesetzes vom 7. Mai 1999 über die Glücksspiele, die Glücksspieleinrichtungen und den Schutz der Spieler sowie seiner Ergänzungen, Abänderungen und Anwendungserlasse darf niemand, der Eigentümer, bloßer Eigentümer, Nutznießer oder Inhaber eines sonstigen dinglichen Rechts ist, das aus der Aufteilung eines Eigentumsrechts hervorgeht und ihm eine gewisse Handhabe auf das betreffende Gut verleiht, oder der Vermieter eines Gutes ist, ohne vorherige schriftliche oder ausdrückliche Städtebaugenehmigung des Gemeindekollegiums das betreffende unbewegliche Gut oder einen Teil dieses Gutes im Hinblick auf die Schaffung einer Freizeitinfrastruktur für das Betreiben von Spiel- oder Vergnügungseinrichtungen oder -clubs wie Lunaparks, Sexshops, Peepshows und Einrichtungen gleicher Art benutzen oder bereitstellen, wenn damit eine Änderung der Zweckbestimmung vorliegt, die in Anwendung des Gesetzbuches über die räumliche Entwicklung, den Städtebau und das Erbe sowie dessen Ergänzungen und Abänderungen der Genehmigung des Gemeindekollegiums bedarf.</w:t>
      </w:r>
    </w:p>
    <w:p w:rsidRPr="00602981" w:rsidR="0003217D" w:rsidP="00602981" w:rsidRDefault="0003217D" w14:paraId="666CA8FE" w14:textId="77777777">
      <w:pPr>
        <w:ind w:left="1418" w:hanging="1418"/>
        <w:jc w:val="both"/>
        <w:rPr>
          <w:rFonts w:ascii="Calibri" w:hAnsi="Calibri" w:cs="Calibri"/>
          <w:sz w:val="22"/>
          <w:szCs w:val="22"/>
        </w:rPr>
      </w:pPr>
    </w:p>
    <w:p w:rsidRPr="00602981" w:rsidR="0022655D" w:rsidP="00602981" w:rsidRDefault="0022655D" w14:paraId="719C0D02" w14:textId="5BECA29E">
      <w:pPr>
        <w:ind w:left="1418" w:hanging="1418"/>
        <w:jc w:val="both"/>
        <w:rPr>
          <w:rFonts w:ascii="Calibri" w:hAnsi="Calibri" w:cs="Calibri"/>
          <w:sz w:val="22"/>
          <w:szCs w:val="22"/>
        </w:rPr>
      </w:pPr>
      <w:r w:rsidRPr="00602981">
        <w:rPr>
          <w:rFonts w:ascii="Calibri" w:hAnsi="Calibri" w:cs="Calibri"/>
          <w:sz w:val="22"/>
          <w:szCs w:val="22"/>
        </w:rPr>
        <w:t>Art. 9</w:t>
      </w:r>
      <w:r w:rsidRPr="00602981" w:rsidR="002904A6">
        <w:rPr>
          <w:rFonts w:ascii="Calibri" w:hAnsi="Calibri" w:cs="Calibri"/>
          <w:sz w:val="22"/>
          <w:szCs w:val="22"/>
        </w:rPr>
        <w:t>9</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Jeder Antrag auf Erteilung einer Städtebaugenehmigung zur Eröffnung einer Einrichtung, die der Begriffsbestimmung „Spieleinrichtung oder Spielclub“ entspricht</w:t>
      </w:r>
      <w:r w:rsidRPr="00602981" w:rsidR="00BB7D61">
        <w:rPr>
          <w:rFonts w:ascii="Calibri" w:hAnsi="Calibri" w:cs="Calibri"/>
          <w:sz w:val="22"/>
          <w:szCs w:val="22"/>
        </w:rPr>
        <w:t>,</w:t>
      </w:r>
      <w:r w:rsidRPr="00602981">
        <w:rPr>
          <w:rFonts w:ascii="Calibri" w:hAnsi="Calibri" w:cs="Calibri"/>
          <w:sz w:val="22"/>
          <w:szCs w:val="22"/>
        </w:rPr>
        <w:t xml:space="preserve"> muss neben den durch das Gesetzbuch der räumlichen Entwicklung vorgeschriebenen Unterlagen und der vollständigen Identität des Betreibers oder dem gemeinsamen Namen der Gesellschaft folgende Angaben enthalten:</w:t>
      </w:r>
    </w:p>
    <w:p w:rsidRPr="00602981" w:rsidR="0022655D" w:rsidP="00602981" w:rsidRDefault="0022655D" w14:paraId="0AAC05C8" w14:textId="77777777">
      <w:pPr>
        <w:numPr>
          <w:ilvl w:val="0"/>
          <w:numId w:val="16"/>
        </w:numPr>
        <w:ind w:hanging="367"/>
        <w:jc w:val="both"/>
        <w:rPr>
          <w:rFonts w:ascii="Calibri" w:hAnsi="Calibri" w:cs="Calibri"/>
          <w:sz w:val="22"/>
          <w:szCs w:val="22"/>
        </w:rPr>
      </w:pPr>
      <w:r w:rsidRPr="00602981">
        <w:rPr>
          <w:rFonts w:ascii="Calibri" w:hAnsi="Calibri" w:cs="Calibri"/>
          <w:sz w:val="22"/>
          <w:szCs w:val="22"/>
        </w:rPr>
        <w:t>die genaue Lage der Einrichtung;</w:t>
      </w:r>
    </w:p>
    <w:p w:rsidRPr="00602981" w:rsidR="0022655D" w:rsidP="00602981" w:rsidRDefault="0022655D" w14:paraId="04668D78" w14:textId="77777777">
      <w:pPr>
        <w:numPr>
          <w:ilvl w:val="0"/>
          <w:numId w:val="16"/>
        </w:numPr>
        <w:ind w:hanging="367"/>
        <w:jc w:val="both"/>
        <w:rPr>
          <w:rFonts w:ascii="Calibri" w:hAnsi="Calibri" w:cs="Calibri"/>
          <w:sz w:val="22"/>
          <w:szCs w:val="22"/>
        </w:rPr>
      </w:pPr>
      <w:r w:rsidRPr="00602981">
        <w:rPr>
          <w:rFonts w:ascii="Calibri" w:hAnsi="Calibri" w:cs="Calibri"/>
          <w:sz w:val="22"/>
          <w:szCs w:val="22"/>
        </w:rPr>
        <w:t>die Gesamtfläche in m² sowie die Gesamtfläche, die der Öffentlichkeit zugänglich ist;</w:t>
      </w:r>
    </w:p>
    <w:p w:rsidRPr="00602981" w:rsidR="0022655D" w:rsidP="00602981" w:rsidRDefault="0022655D" w14:paraId="6D4DF6D4" w14:textId="77777777">
      <w:pPr>
        <w:numPr>
          <w:ilvl w:val="0"/>
          <w:numId w:val="16"/>
        </w:numPr>
        <w:ind w:hanging="367"/>
        <w:jc w:val="both"/>
        <w:rPr>
          <w:rFonts w:ascii="Calibri" w:hAnsi="Calibri" w:cs="Calibri"/>
          <w:sz w:val="22"/>
          <w:szCs w:val="22"/>
        </w:rPr>
      </w:pPr>
      <w:r w:rsidRPr="00602981">
        <w:rPr>
          <w:rFonts w:ascii="Calibri" w:hAnsi="Calibri" w:cs="Calibri"/>
          <w:sz w:val="22"/>
          <w:szCs w:val="22"/>
        </w:rPr>
        <w:t>den Plan der Einrichtung mit den Geräten und (sowohl passiven als auch aktiven) Verfahren, die im Rahmen der Brandverhütung eingesetzt werden;</w:t>
      </w:r>
    </w:p>
    <w:p w:rsidRPr="00602981" w:rsidR="0022655D" w:rsidP="00602981" w:rsidRDefault="0022655D" w14:paraId="630312BB" w14:textId="77777777">
      <w:pPr>
        <w:numPr>
          <w:ilvl w:val="0"/>
          <w:numId w:val="16"/>
        </w:numPr>
        <w:ind w:hanging="367"/>
        <w:jc w:val="both"/>
        <w:rPr>
          <w:rFonts w:ascii="Calibri" w:hAnsi="Calibri" w:cs="Calibri"/>
          <w:sz w:val="22"/>
          <w:szCs w:val="22"/>
        </w:rPr>
      </w:pPr>
      <w:r w:rsidRPr="00602981">
        <w:rPr>
          <w:rFonts w:ascii="Calibri" w:hAnsi="Calibri" w:cs="Calibri"/>
          <w:sz w:val="22"/>
          <w:szCs w:val="22"/>
        </w:rPr>
        <w:t>je nach Fall: die Anzahl und die Art der vorgesehenen Apparate.</w:t>
      </w:r>
    </w:p>
    <w:p w:rsidRPr="00602981" w:rsidR="0022655D" w:rsidP="00602981" w:rsidRDefault="0022655D" w14:paraId="07F2898C" w14:textId="77777777">
      <w:pPr>
        <w:ind w:left="1418" w:hanging="1418"/>
        <w:jc w:val="both"/>
        <w:rPr>
          <w:rFonts w:ascii="Calibri" w:hAnsi="Calibri" w:cs="Calibri"/>
          <w:sz w:val="22"/>
          <w:szCs w:val="22"/>
        </w:rPr>
      </w:pPr>
    </w:p>
    <w:p w:rsidRPr="00602981" w:rsidR="0022655D" w:rsidP="00602981" w:rsidRDefault="0022655D" w14:paraId="7E936BC4" w14:textId="22D866AD">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In der Bewertungsnotiz wird die Art der Aktivität der Einrichtung genau beschrieben.</w:t>
      </w:r>
    </w:p>
    <w:p w:rsidRPr="00602981" w:rsidR="0022655D" w:rsidP="00602981" w:rsidRDefault="0022655D" w14:paraId="789A28F9" w14:textId="77777777">
      <w:pPr>
        <w:ind w:left="1418" w:hanging="1418"/>
        <w:jc w:val="both"/>
        <w:rPr>
          <w:rFonts w:ascii="Calibri" w:hAnsi="Calibri" w:cs="Calibri"/>
          <w:sz w:val="22"/>
          <w:szCs w:val="22"/>
        </w:rPr>
      </w:pPr>
    </w:p>
    <w:p w:rsidRPr="00602981" w:rsidR="0022655D" w:rsidP="00602981" w:rsidRDefault="0022655D" w14:paraId="4D22D284" w14:textId="373C57C2">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 xml:space="preserve">Die im </w:t>
      </w:r>
      <w:r w:rsidRPr="00602981" w:rsidR="008B1F77">
        <w:rPr>
          <w:rFonts w:ascii="Calibri" w:hAnsi="Calibri" w:cs="Calibri"/>
          <w:sz w:val="22"/>
          <w:szCs w:val="22"/>
        </w:rPr>
        <w:t>Artikel 9</w:t>
      </w:r>
      <w:r w:rsidRPr="00602981" w:rsidR="00BB7D61">
        <w:rPr>
          <w:rFonts w:ascii="Calibri" w:hAnsi="Calibri" w:cs="Calibri"/>
          <w:sz w:val="22"/>
          <w:szCs w:val="22"/>
        </w:rPr>
        <w:t>9</w:t>
      </w:r>
      <w:r w:rsidRPr="00602981" w:rsidR="008B1F77">
        <w:rPr>
          <w:rFonts w:ascii="Calibri" w:hAnsi="Calibri" w:cs="Calibri"/>
          <w:sz w:val="22"/>
          <w:szCs w:val="22"/>
        </w:rPr>
        <w:t>.1.</w:t>
      </w:r>
      <w:r w:rsidRPr="00602981">
        <w:rPr>
          <w:rFonts w:ascii="Calibri" w:hAnsi="Calibri" w:cs="Calibri"/>
          <w:sz w:val="22"/>
          <w:szCs w:val="22"/>
        </w:rPr>
        <w:t xml:space="preserve"> erwähnten Einrichtungen dürfen auf keinen Fall in einem Viertel liegen, wo ihre Ansiedlung durch eine Gesetzes- oder Verordnungsbestimmung oder durch regionale oder kommunale Städtebaupläne verboten ist.</w:t>
      </w:r>
    </w:p>
    <w:p w:rsidRPr="00602981" w:rsidR="0022655D" w:rsidP="00602981" w:rsidRDefault="0022655D" w14:paraId="4BF2E7BF" w14:textId="77777777">
      <w:pPr>
        <w:ind w:left="1418" w:hanging="1418"/>
        <w:jc w:val="both"/>
        <w:rPr>
          <w:rFonts w:ascii="Calibri" w:hAnsi="Calibri" w:cs="Calibri"/>
          <w:sz w:val="22"/>
          <w:szCs w:val="22"/>
        </w:rPr>
      </w:pPr>
    </w:p>
    <w:p w:rsidRPr="00602981" w:rsidR="0022655D" w:rsidP="00602981" w:rsidRDefault="0022655D" w14:paraId="40B16367" w14:textId="05B4E313">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Diese Einrichtungen können verboten werden, wenn sie unvereinbar sind mit der zweckmäßigen Gestaltung der Ortslage im Hinblick auf die Wohnqualität, die Art des Ortes oder die Aktivitäten des umgebenden Viertels.</w:t>
      </w:r>
    </w:p>
    <w:p w:rsidRPr="00602981" w:rsidR="0022655D" w:rsidP="00602981" w:rsidRDefault="0022655D" w14:paraId="703F382A" w14:textId="77777777">
      <w:pPr>
        <w:ind w:left="1418" w:hanging="1418"/>
        <w:jc w:val="both"/>
        <w:rPr>
          <w:rFonts w:ascii="Calibri" w:hAnsi="Calibri" w:cs="Calibri"/>
          <w:sz w:val="22"/>
          <w:szCs w:val="22"/>
        </w:rPr>
      </w:pPr>
    </w:p>
    <w:p w:rsidRPr="00602981" w:rsidR="0022655D" w:rsidP="00602981" w:rsidRDefault="0022655D" w14:paraId="445A839E" w14:textId="1A29B426">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 xml:space="preserve">Schulviertelumgebungen sind für alle in Artikel </w:t>
      </w:r>
      <w:r w:rsidRPr="00602981" w:rsidR="008B1F77">
        <w:rPr>
          <w:rFonts w:ascii="Calibri" w:hAnsi="Calibri" w:cs="Calibri"/>
          <w:sz w:val="22"/>
          <w:szCs w:val="22"/>
        </w:rPr>
        <w:t>9</w:t>
      </w:r>
      <w:r w:rsidRPr="00602981" w:rsidR="00BB7D61">
        <w:rPr>
          <w:rFonts w:ascii="Calibri" w:hAnsi="Calibri" w:cs="Calibri"/>
          <w:sz w:val="22"/>
          <w:szCs w:val="22"/>
        </w:rPr>
        <w:t>9</w:t>
      </w:r>
      <w:r w:rsidRPr="00602981" w:rsidR="008B1F77">
        <w:rPr>
          <w:rFonts w:ascii="Calibri" w:hAnsi="Calibri" w:cs="Calibri"/>
          <w:sz w:val="22"/>
          <w:szCs w:val="22"/>
        </w:rPr>
        <w:t>.1.</w:t>
      </w:r>
      <w:r w:rsidRPr="00602981">
        <w:rPr>
          <w:rFonts w:ascii="Calibri" w:hAnsi="Calibri" w:cs="Calibri"/>
          <w:sz w:val="22"/>
          <w:szCs w:val="22"/>
        </w:rPr>
        <w:t xml:space="preserve"> beschriebenen Aktivitäten nicht geeignet.  Unter „Umgebung“ ist ein Schutzgebiet von mindestens 250 m im Umkreis des Gebäudes zu verstehen, es sei denn, durch einen Beschluss des Gemeinderates zur Ergänzung der vorliegenden Verordnung ist ausdrücklich ein anderer Umkreis festgelegt worden.</w:t>
      </w:r>
    </w:p>
    <w:p w:rsidRPr="00602981" w:rsidR="0022655D" w:rsidP="00602981" w:rsidRDefault="0022655D" w14:paraId="5F780EA7" w14:textId="77777777">
      <w:pPr>
        <w:ind w:left="1418" w:hanging="1418"/>
        <w:jc w:val="both"/>
        <w:rPr>
          <w:rFonts w:ascii="Calibri" w:hAnsi="Calibri" w:cs="Calibri"/>
          <w:sz w:val="22"/>
          <w:szCs w:val="22"/>
        </w:rPr>
      </w:pPr>
    </w:p>
    <w:p w:rsidRPr="00602981" w:rsidR="0022655D" w:rsidP="00602981" w:rsidRDefault="0022655D" w14:paraId="1BD6F6BC" w14:textId="2403707F">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.7.:</w:t>
      </w:r>
      <w:r w:rsidRPr="00602981">
        <w:rPr>
          <w:rFonts w:ascii="Calibri" w:hAnsi="Calibri" w:cs="Calibri"/>
          <w:sz w:val="22"/>
          <w:szCs w:val="22"/>
        </w:rPr>
        <w:tab/>
      </w:r>
      <w:r w:rsidRPr="00602981">
        <w:rPr>
          <w:rFonts w:ascii="Calibri" w:hAnsi="Calibri" w:cs="Calibri"/>
          <w:sz w:val="22"/>
          <w:szCs w:val="22"/>
        </w:rPr>
        <w:t xml:space="preserve">Der Bürgermeister erlässt entweder aus eigener Initiative oder auf Vorschlag der Föderal-, Provinzial- oder Regionalbehörden, auf Antrag der Recht sprechenden Gewalt oder aufgrund eines Berichts der Polizeidienste alle zur Aufrechterhaltung der öffentlichen Ordnung erforderlichen Bestimmungen, wenn er feststellt, dass jeglicher materiellen Störung der öffentlichen Ordnung, die durch eine in Artikel </w:t>
      </w:r>
      <w:r w:rsidRPr="00602981" w:rsidR="008B1F77">
        <w:rPr>
          <w:rFonts w:ascii="Calibri" w:hAnsi="Calibri" w:cs="Calibri"/>
          <w:sz w:val="22"/>
          <w:szCs w:val="22"/>
        </w:rPr>
        <w:t>9</w:t>
      </w:r>
      <w:r w:rsidRPr="00602981" w:rsidR="00BB7D61">
        <w:rPr>
          <w:rFonts w:ascii="Calibri" w:hAnsi="Calibri" w:cs="Calibri"/>
          <w:sz w:val="22"/>
          <w:szCs w:val="22"/>
        </w:rPr>
        <w:t>9</w:t>
      </w:r>
      <w:r w:rsidRPr="00602981" w:rsidR="008B1F77">
        <w:rPr>
          <w:rFonts w:ascii="Calibri" w:hAnsi="Calibri" w:cs="Calibri"/>
          <w:sz w:val="22"/>
          <w:szCs w:val="22"/>
        </w:rPr>
        <w:t>.1</w:t>
      </w:r>
      <w:r w:rsidRPr="00602981">
        <w:rPr>
          <w:rFonts w:ascii="Calibri" w:hAnsi="Calibri" w:cs="Calibri"/>
          <w:sz w:val="22"/>
          <w:szCs w:val="22"/>
        </w:rPr>
        <w:t xml:space="preserve"> erwähnte Einrichtung verursacht wird, ein Ende gesetzt werden muss; unter materieller Störung der öffentlichen Ordnung sind insbesondere die durch die Einrichtung verursachte Ruhestörung in der Nacht oder am Tage, die mit dem Gebäude einhergehende Gesundheitsgefährdung, die Nichtübereinstimmung der Einrichtung mit den Brandschutznormen und ihre Lage an einem Ort, wo sie zu Streitigkeiten oder Schlägereien führen könnte, zu verstehen; der Bürgermeister erlässt diese Bestimmungen auch, wenn irgendein anderer ordnungsgemäß gerechtfertigter ortsgebundener Grund vorliegt.</w:t>
      </w:r>
    </w:p>
    <w:p w:rsidRPr="00602981" w:rsidR="0022655D" w:rsidP="00602981" w:rsidRDefault="0022655D" w14:paraId="20C44A83" w14:textId="77777777">
      <w:pPr>
        <w:ind w:left="1418" w:hanging="1418"/>
        <w:jc w:val="both"/>
        <w:rPr>
          <w:rFonts w:ascii="Calibri" w:hAnsi="Calibri" w:cs="Calibri"/>
          <w:sz w:val="22"/>
          <w:szCs w:val="22"/>
        </w:rPr>
      </w:pPr>
    </w:p>
    <w:p w:rsidRPr="00602981" w:rsidR="0022655D" w:rsidP="00602981" w:rsidRDefault="0022655D" w14:paraId="256B509E" w14:textId="0FCF89AC">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.8.:</w:t>
      </w:r>
      <w:r w:rsidRPr="00602981">
        <w:rPr>
          <w:rFonts w:ascii="Calibri" w:hAnsi="Calibri" w:cs="Calibri"/>
          <w:sz w:val="22"/>
          <w:szCs w:val="22"/>
        </w:rPr>
        <w:tab/>
      </w:r>
      <w:r w:rsidRPr="00602981">
        <w:rPr>
          <w:rFonts w:ascii="Calibri" w:hAnsi="Calibri" w:cs="Calibri"/>
          <w:sz w:val="22"/>
          <w:szCs w:val="22"/>
        </w:rPr>
        <w:t>Die Bestimmungen des vorliegenden Kapitels sind unbeschadet der Bestimmungen erlassen worden, die in Sachen Städtebau Anwendung finden, und verfolgen den Zweck, die einschlägigen Städtebaubeschlüsse auf ein Regelwerk mit Verordnungscharakter zu gründen.</w:t>
      </w:r>
    </w:p>
    <w:p w:rsidRPr="00602981" w:rsidR="0022655D" w:rsidP="00602981" w:rsidRDefault="0022655D" w14:paraId="21008CC0" w14:textId="77777777">
      <w:pPr>
        <w:ind w:left="1418" w:hanging="1418"/>
        <w:jc w:val="both"/>
        <w:rPr>
          <w:rFonts w:ascii="Calibri" w:hAnsi="Calibri" w:cs="Calibri"/>
          <w:sz w:val="22"/>
          <w:szCs w:val="22"/>
        </w:rPr>
      </w:pPr>
    </w:p>
    <w:p w:rsidRPr="00602981" w:rsidR="0022655D" w:rsidP="00602981" w:rsidRDefault="0022655D" w14:paraId="2D2462F0" w14:textId="05C385DB">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.9.:</w:t>
      </w:r>
      <w:r w:rsidRPr="00602981">
        <w:rPr>
          <w:rFonts w:ascii="Calibri" w:hAnsi="Calibri" w:cs="Calibri"/>
          <w:sz w:val="22"/>
          <w:szCs w:val="22"/>
        </w:rPr>
        <w:tab/>
      </w:r>
      <w:r w:rsidRPr="00602981">
        <w:rPr>
          <w:rFonts w:ascii="Calibri" w:hAnsi="Calibri" w:cs="Calibri"/>
          <w:sz w:val="22"/>
          <w:szCs w:val="22"/>
        </w:rPr>
        <w:t>Sie gelten nicht für die zeitweilige und provisorische Aufstellung von elektrischen und automatischen Geräten anlässlich Kirmesveranstaltungen oder Jahrmärkten, die auf dem Gemeindegebiet stattfinden.</w:t>
      </w:r>
    </w:p>
    <w:p w:rsidRPr="00602981" w:rsidR="0022655D" w:rsidP="00602981" w:rsidRDefault="0022655D" w14:paraId="67F46C13" w14:textId="77777777">
      <w:pPr>
        <w:ind w:left="1418" w:hanging="1418"/>
        <w:jc w:val="both"/>
        <w:rPr>
          <w:rFonts w:ascii="Calibri" w:hAnsi="Calibri" w:cs="Calibri"/>
          <w:sz w:val="22"/>
          <w:szCs w:val="22"/>
        </w:rPr>
      </w:pPr>
    </w:p>
    <w:p w:rsidRPr="00602981" w:rsidR="0022655D" w:rsidP="00602981" w:rsidRDefault="0022655D" w14:paraId="26E2FB68" w14:textId="56C4EC0B">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.10.:</w:t>
      </w:r>
      <w:r w:rsidRPr="00602981">
        <w:rPr>
          <w:rFonts w:ascii="Calibri" w:hAnsi="Calibri" w:cs="Calibri"/>
          <w:sz w:val="22"/>
          <w:szCs w:val="22"/>
        </w:rPr>
        <w:tab/>
      </w:r>
      <w:r w:rsidRPr="00602981">
        <w:rPr>
          <w:rFonts w:ascii="Calibri" w:hAnsi="Calibri" w:cs="Calibri"/>
          <w:sz w:val="22"/>
          <w:szCs w:val="22"/>
        </w:rPr>
        <w:t>Unbeschadet der Bestimmungen des Gesetzes vom 15. Juli 1960 über den moralischen Schutz der Jugend sowie dessen Abänderungen und Ergänzungen ist die Anwesenheit von Jugendlichen unter 18 Jahren in den Lunaparks und Spielhallen untersagt, wenn sie nicht begleitet werden von : a) ihrem Vater, b) ihrer Mutter, c) ihrem Vormund, d) der Person, welcher ihre Aufsicht durch richterlichen Beschluss anvertraut wurde.</w:t>
      </w:r>
    </w:p>
    <w:p w:rsidRPr="00602981" w:rsidR="0022655D" w:rsidP="00602981" w:rsidRDefault="0022655D" w14:paraId="6CD38AD6" w14:textId="77777777">
      <w:pPr>
        <w:ind w:left="1418" w:hanging="1418"/>
        <w:jc w:val="both"/>
        <w:rPr>
          <w:rFonts w:ascii="Calibri" w:hAnsi="Calibri" w:cs="Calibri"/>
          <w:sz w:val="22"/>
          <w:szCs w:val="22"/>
        </w:rPr>
      </w:pPr>
    </w:p>
    <w:p w:rsidRPr="00602981" w:rsidR="0022655D" w:rsidP="00602981" w:rsidRDefault="0022655D" w14:paraId="0A822D94" w14:textId="5E2C3B6A">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.11.:</w:t>
      </w:r>
      <w:r w:rsidRPr="00602981">
        <w:rPr>
          <w:rFonts w:ascii="Calibri" w:hAnsi="Calibri" w:cs="Calibri"/>
          <w:sz w:val="22"/>
          <w:szCs w:val="22"/>
        </w:rPr>
        <w:tab/>
      </w:r>
      <w:r w:rsidRPr="00602981">
        <w:rPr>
          <w:rFonts w:ascii="Calibri" w:hAnsi="Calibri" w:cs="Calibri"/>
          <w:sz w:val="22"/>
          <w:szCs w:val="22"/>
        </w:rPr>
        <w:t xml:space="preserve">Es ist den Besitzern oder Geschäftsführern von Lunaparks und Spielhallen untersagt, den Jugendlichen, denen die Anwesenheit in ihrer Einrichtung aufgrund des Artikels </w:t>
      </w:r>
      <w:r w:rsidRPr="00602981" w:rsidR="008B1F77">
        <w:rPr>
          <w:rFonts w:ascii="Calibri" w:hAnsi="Calibri" w:cs="Calibri"/>
          <w:sz w:val="22"/>
          <w:szCs w:val="22"/>
        </w:rPr>
        <w:t>9</w:t>
      </w:r>
      <w:r w:rsidRPr="00602981" w:rsidR="00BB7D61">
        <w:rPr>
          <w:rFonts w:ascii="Calibri" w:hAnsi="Calibri" w:cs="Calibri"/>
          <w:sz w:val="22"/>
          <w:szCs w:val="22"/>
        </w:rPr>
        <w:t>9</w:t>
      </w:r>
      <w:r w:rsidRPr="00602981">
        <w:rPr>
          <w:rFonts w:ascii="Calibri" w:hAnsi="Calibri" w:cs="Calibri"/>
          <w:sz w:val="22"/>
          <w:szCs w:val="22"/>
        </w:rPr>
        <w:t>.1</w:t>
      </w:r>
      <w:r w:rsidRPr="00602981" w:rsidR="008B1F77">
        <w:rPr>
          <w:rFonts w:ascii="Calibri" w:hAnsi="Calibri" w:cs="Calibri"/>
          <w:sz w:val="22"/>
          <w:szCs w:val="22"/>
        </w:rPr>
        <w:t>0</w:t>
      </w:r>
      <w:r w:rsidRPr="00602981">
        <w:rPr>
          <w:rFonts w:ascii="Calibri" w:hAnsi="Calibri" w:cs="Calibri"/>
          <w:sz w:val="22"/>
          <w:szCs w:val="22"/>
        </w:rPr>
        <w:t>. verboten ist, den Zutritt zu dem Lunapark zu gewähren oder ihren Aufenthalt darin zu dulden.</w:t>
      </w:r>
    </w:p>
    <w:p w:rsidRPr="00602981" w:rsidR="00BB7D61" w:rsidP="00602981" w:rsidRDefault="00BB7D61" w14:paraId="61F04CFD" w14:textId="77777777">
      <w:pPr>
        <w:ind w:left="1418" w:hanging="1418"/>
        <w:jc w:val="both"/>
        <w:rPr>
          <w:rFonts w:ascii="Calibri" w:hAnsi="Calibri" w:cs="Calibri"/>
          <w:sz w:val="22"/>
          <w:szCs w:val="22"/>
        </w:rPr>
      </w:pPr>
    </w:p>
    <w:p w:rsidRPr="00602981" w:rsidR="0022655D" w:rsidP="00602981" w:rsidRDefault="0022655D" w14:paraId="3F1B47BB" w14:textId="094E03AA">
      <w:pPr>
        <w:ind w:left="1418" w:hanging="1418"/>
        <w:jc w:val="both"/>
        <w:rPr>
          <w:rFonts w:ascii="Calibri" w:hAnsi="Calibri" w:cs="Calibri"/>
          <w:sz w:val="22"/>
          <w:szCs w:val="22"/>
        </w:rPr>
      </w:pPr>
      <w:r w:rsidRPr="00602981">
        <w:rPr>
          <w:rFonts w:ascii="Calibri" w:hAnsi="Calibri" w:cs="Calibri"/>
          <w:sz w:val="22"/>
          <w:szCs w:val="22"/>
        </w:rPr>
        <w:t>Art. 9</w:t>
      </w:r>
      <w:r w:rsidRPr="00602981" w:rsidR="00BB7D61">
        <w:rPr>
          <w:rFonts w:ascii="Calibri" w:hAnsi="Calibri" w:cs="Calibri"/>
          <w:sz w:val="22"/>
          <w:szCs w:val="22"/>
        </w:rPr>
        <w:t>9</w:t>
      </w:r>
      <w:r w:rsidRPr="00602981">
        <w:rPr>
          <w:rFonts w:ascii="Calibri" w:hAnsi="Calibri" w:cs="Calibri"/>
          <w:sz w:val="22"/>
          <w:szCs w:val="22"/>
        </w:rPr>
        <w:t>.12.:</w:t>
      </w:r>
      <w:r w:rsidRPr="00602981">
        <w:rPr>
          <w:rFonts w:ascii="Calibri" w:hAnsi="Calibri" w:cs="Calibri"/>
          <w:sz w:val="22"/>
          <w:szCs w:val="22"/>
        </w:rPr>
        <w:tab/>
      </w:r>
      <w:r w:rsidRPr="00602981">
        <w:rPr>
          <w:rFonts w:ascii="Calibri" w:hAnsi="Calibri" w:cs="Calibri"/>
          <w:sz w:val="22"/>
          <w:szCs w:val="22"/>
        </w:rPr>
        <w:t>Die Besitzer oder Geschäftsführer von Lunaparks oder Spielhallen sind verpflichtet, am Eingang ihrer Einrichtung an einer für die Öffentlichkeit gut sichtbaren Stelle ein Schild mit folgendem Wortlaut aufzuhängen:</w:t>
      </w:r>
    </w:p>
    <w:p w:rsidRPr="00602981" w:rsidR="0022655D" w:rsidP="00602981" w:rsidRDefault="0022655D" w14:paraId="149B96EB" w14:textId="77777777">
      <w:pPr>
        <w:ind w:left="1418" w:hanging="1418"/>
        <w:jc w:val="both"/>
        <w:rPr>
          <w:rFonts w:ascii="Calibri" w:hAnsi="Calibri" w:cs="Calibri"/>
          <w:sz w:val="22"/>
          <w:szCs w:val="22"/>
        </w:rPr>
      </w:pPr>
    </w:p>
    <w:p w:rsidRPr="00602981" w:rsidR="0022655D" w:rsidP="00602981" w:rsidRDefault="0022655D" w14:paraId="2FF981E0" w14:textId="77777777">
      <w:pPr>
        <w:ind w:left="1418"/>
        <w:jc w:val="both"/>
        <w:rPr>
          <w:rFonts w:ascii="Calibri" w:hAnsi="Calibri" w:cs="Calibri"/>
          <w:i/>
          <w:sz w:val="22"/>
          <w:szCs w:val="22"/>
        </w:rPr>
      </w:pPr>
      <w:r w:rsidRPr="00602981">
        <w:rPr>
          <w:rFonts w:ascii="Calibri" w:hAnsi="Calibri" w:cs="Calibri"/>
          <w:i/>
          <w:sz w:val="22"/>
          <w:szCs w:val="22"/>
        </w:rPr>
        <w:t>Der Zutritt ist Personen unter 18 Jahren verboten, welche sich nicht in Begleitung ihres Vaters, ihrer Mutter, ihres Vormundes oder der durch richterlichen Beschluss mit der Aufsicht beauftragten Person befinden.</w:t>
      </w:r>
    </w:p>
    <w:p w:rsidRPr="00602981" w:rsidR="0022655D" w:rsidP="00602981" w:rsidRDefault="0022655D" w14:paraId="11F83350" w14:textId="77777777">
      <w:pPr>
        <w:ind w:left="1418"/>
        <w:jc w:val="both"/>
        <w:rPr>
          <w:rFonts w:ascii="Calibri" w:hAnsi="Calibri" w:cs="Calibri"/>
          <w:sz w:val="22"/>
          <w:szCs w:val="22"/>
        </w:rPr>
      </w:pPr>
    </w:p>
    <w:p w:rsidRPr="00602981" w:rsidR="0022655D" w:rsidP="00602981" w:rsidRDefault="0022655D" w14:paraId="79D53BBB" w14:textId="77777777">
      <w:pPr>
        <w:ind w:left="1418"/>
        <w:jc w:val="both"/>
        <w:rPr>
          <w:rFonts w:ascii="Calibri" w:hAnsi="Calibri" w:cs="Calibri"/>
          <w:i/>
          <w:sz w:val="22"/>
          <w:szCs w:val="22"/>
          <w:lang w:val="fr-FR"/>
        </w:rPr>
      </w:pPr>
      <w:r w:rsidRPr="00602981">
        <w:rPr>
          <w:rFonts w:ascii="Calibri" w:hAnsi="Calibri" w:cs="Calibri"/>
          <w:i/>
          <w:sz w:val="22"/>
          <w:szCs w:val="22"/>
          <w:lang w:val="fr-FR"/>
        </w:rPr>
        <w:t>Accès interdit aux mineurs de moins de 18 ans non accompagnés de leur père, mère, tuteur ou de la personne à la garde de laquelle ils ont été confiés par arrêté judiciaire. </w:t>
      </w:r>
    </w:p>
    <w:p w:rsidRPr="00602981" w:rsidR="0022655D" w:rsidP="00602981" w:rsidRDefault="0022655D" w14:paraId="04617391" w14:textId="77777777">
      <w:pPr>
        <w:ind w:left="1418" w:hanging="1418"/>
        <w:jc w:val="both"/>
        <w:rPr>
          <w:rFonts w:ascii="Calibri" w:hAnsi="Calibri" w:cs="Calibri"/>
          <w:sz w:val="22"/>
          <w:szCs w:val="22"/>
          <w:lang w:val="fr-FR"/>
        </w:rPr>
      </w:pPr>
    </w:p>
    <w:p w:rsidRPr="00602981" w:rsidR="0022655D" w:rsidP="00602981" w:rsidRDefault="0022655D" w14:paraId="299B3441" w14:textId="46923E09">
      <w:pPr>
        <w:pStyle w:val="VPVText"/>
        <w:ind w:left="1418" w:hanging="1418"/>
      </w:pPr>
      <w:r w:rsidRPr="00602981">
        <w:t>Art. 9</w:t>
      </w:r>
      <w:r w:rsidRPr="00602981" w:rsidR="00BB7D61">
        <w:t>9</w:t>
      </w:r>
      <w:r w:rsidRPr="00602981">
        <w:t>.13.:</w:t>
      </w:r>
      <w:r w:rsidRPr="00602981">
        <w:tab/>
      </w:r>
      <w:r w:rsidRPr="00602981">
        <w:t>Von den Bestimmungen gegenwärtiger Polizeiverordnung ausgeschlossen sind die Lunaparks, die anlässlich von Jahrmärkten und lokalen Festen aufgestellt werden.</w:t>
      </w:r>
    </w:p>
    <w:p w:rsidRPr="00602981" w:rsidR="0022655D" w:rsidP="00602981" w:rsidRDefault="0022655D" w14:paraId="42306C64" w14:textId="77777777">
      <w:pPr>
        <w:pStyle w:val="VPVArtikel"/>
      </w:pPr>
    </w:p>
    <w:p w:rsidRPr="00602981" w:rsidR="0022655D" w:rsidP="00602981" w:rsidRDefault="0022655D" w14:paraId="56BB1CCE" w14:textId="77777777">
      <w:pPr>
        <w:jc w:val="both"/>
        <w:rPr>
          <w:rFonts w:ascii="Calibri" w:hAnsi="Calibri" w:cs="Calibri"/>
          <w:b/>
          <w:color w:val="0000FF"/>
          <w:sz w:val="22"/>
          <w:szCs w:val="22"/>
          <w:u w:val="single"/>
        </w:rPr>
      </w:pPr>
    </w:p>
    <w:p w:rsidRPr="00602981" w:rsidR="0022655D" w:rsidP="00602981" w:rsidRDefault="0022655D" w14:paraId="634CFAED" w14:textId="0BC1CC61">
      <w:pPr>
        <w:pStyle w:val="VPVArtikel"/>
      </w:pPr>
      <w:bookmarkStart w:name="_Toc126242588" w:id="223"/>
      <w:r w:rsidRPr="00602981">
        <w:t xml:space="preserve">Artikel </w:t>
      </w:r>
      <w:r w:rsidRPr="00602981" w:rsidR="00BB7D61">
        <w:t>100</w:t>
      </w:r>
      <w:r w:rsidRPr="00602981">
        <w:t xml:space="preserve"> - Autowaschen</w:t>
      </w:r>
      <w:bookmarkEnd w:id="223"/>
    </w:p>
    <w:p w:rsidRPr="00602981" w:rsidR="0022655D" w:rsidP="00602981" w:rsidRDefault="0022655D" w14:paraId="1B434C1D" w14:textId="77777777">
      <w:pPr>
        <w:jc w:val="both"/>
        <w:rPr>
          <w:rFonts w:ascii="Calibri" w:hAnsi="Calibri" w:cs="Calibri"/>
          <w:b/>
          <w:color w:val="0000FF"/>
          <w:sz w:val="22"/>
          <w:szCs w:val="22"/>
          <w:u w:val="single"/>
        </w:rPr>
      </w:pPr>
    </w:p>
    <w:p w:rsidRPr="00602981" w:rsidR="0022655D" w:rsidP="00602981" w:rsidRDefault="0022655D" w14:paraId="7FCBAB3B" w14:textId="6C135502">
      <w:pPr>
        <w:ind w:left="1418" w:hanging="1418"/>
        <w:jc w:val="both"/>
        <w:rPr>
          <w:rFonts w:ascii="Calibri" w:hAnsi="Calibri" w:cs="Calibri"/>
          <w:b/>
          <w:color w:val="0000FF"/>
          <w:sz w:val="22"/>
          <w:szCs w:val="22"/>
          <w:u w:val="single"/>
        </w:rPr>
      </w:pPr>
      <w:r w:rsidRPr="00602981">
        <w:rPr>
          <w:rFonts w:ascii="Calibri" w:hAnsi="Calibri" w:cs="Calibri"/>
          <w:sz w:val="22"/>
          <w:szCs w:val="22"/>
        </w:rPr>
        <w:t xml:space="preserve">Art. </w:t>
      </w:r>
      <w:r w:rsidRPr="00602981" w:rsidR="00BB7D61">
        <w:rPr>
          <w:rFonts w:ascii="Calibri" w:hAnsi="Calibri" w:cs="Calibri"/>
          <w:sz w:val="22"/>
          <w:szCs w:val="22"/>
        </w:rPr>
        <w:t>100</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Das Waschen von Kraftfahrzeugen und anderen Fahrzeugen an öffentlichen Gewässern ist untersagt.</w:t>
      </w:r>
    </w:p>
    <w:p w:rsidRPr="00602981" w:rsidR="0022655D" w:rsidP="00602981" w:rsidRDefault="0022655D" w14:paraId="4374E733" w14:textId="77777777">
      <w:pPr>
        <w:jc w:val="both"/>
        <w:rPr>
          <w:rFonts w:ascii="Calibri" w:hAnsi="Calibri" w:cs="Calibri"/>
          <w:bCs/>
          <w:sz w:val="22"/>
          <w:szCs w:val="22"/>
        </w:rPr>
      </w:pPr>
    </w:p>
    <w:p w:rsidRPr="00602981" w:rsidR="0022655D" w:rsidP="00602981" w:rsidRDefault="0022655D" w14:paraId="76D6779A" w14:textId="271B8594">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BB7D61">
        <w:rPr>
          <w:rFonts w:ascii="Calibri" w:hAnsi="Calibri" w:cs="Calibri"/>
          <w:sz w:val="22"/>
          <w:szCs w:val="22"/>
        </w:rPr>
        <w:t>100</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Auf der öffentlichen Straße sind das Putzen und der Unterhalt von Motorfahrzeugen mit einer zulässigen Höchstmaße von mehr als 3,5 Tonnen untersagt.</w:t>
      </w:r>
    </w:p>
    <w:p w:rsidRPr="00602981" w:rsidR="00D24812" w:rsidP="00602981" w:rsidRDefault="00D24812" w14:paraId="65E03EE7" w14:textId="77777777">
      <w:pPr>
        <w:ind w:left="1418" w:hanging="1418"/>
        <w:jc w:val="both"/>
        <w:rPr>
          <w:rFonts w:ascii="Calibri" w:hAnsi="Calibri" w:cs="Calibri"/>
          <w:sz w:val="22"/>
          <w:szCs w:val="22"/>
        </w:rPr>
      </w:pPr>
    </w:p>
    <w:p w:rsidRPr="00602981" w:rsidR="0022655D" w:rsidP="00602981" w:rsidRDefault="0022655D" w14:paraId="1CB73440" w14:textId="77777777">
      <w:pPr>
        <w:ind w:left="1418"/>
        <w:jc w:val="both"/>
        <w:rPr>
          <w:rFonts w:ascii="Calibri" w:hAnsi="Calibri" w:cs="Calibri"/>
          <w:sz w:val="22"/>
          <w:szCs w:val="22"/>
        </w:rPr>
      </w:pPr>
      <w:r w:rsidRPr="00602981">
        <w:rPr>
          <w:rFonts w:ascii="Calibri" w:hAnsi="Calibri" w:cs="Calibri"/>
          <w:sz w:val="22"/>
          <w:szCs w:val="22"/>
        </w:rPr>
        <w:t>Dieses Verbot betrifft nicht das Säubern der Windschutzscheiben, im Interesse der Verkehrssicherheit, wie auch die dringend erforderlichen Reparaturen.</w:t>
      </w:r>
    </w:p>
    <w:p w:rsidRPr="00602981" w:rsidR="0022655D" w:rsidP="00602981" w:rsidRDefault="0022655D" w14:paraId="3B5C44E8" w14:textId="77777777">
      <w:pPr>
        <w:pStyle w:val="VPVArtikel"/>
      </w:pPr>
    </w:p>
    <w:p w:rsidRPr="00602981" w:rsidR="0022655D" w:rsidP="00602981" w:rsidRDefault="0022655D" w14:paraId="5DCC40F6" w14:textId="77777777">
      <w:pPr>
        <w:pStyle w:val="VPVArtikel"/>
      </w:pPr>
    </w:p>
    <w:p w:rsidRPr="00602981" w:rsidR="0022655D" w:rsidP="00602981" w:rsidRDefault="0022655D" w14:paraId="7FE4FE8C" w14:textId="6A56CAA6">
      <w:pPr>
        <w:pStyle w:val="VPVArtikel"/>
      </w:pPr>
      <w:bookmarkStart w:name="_Toc126242589" w:id="224"/>
      <w:r w:rsidRPr="00602981">
        <w:t xml:space="preserve">Artikel </w:t>
      </w:r>
      <w:bookmarkEnd w:id="218"/>
      <w:r w:rsidRPr="00602981" w:rsidR="00D24812">
        <w:t>101</w:t>
      </w:r>
      <w:r w:rsidRPr="00602981">
        <w:t xml:space="preserve"> - Ski-Langlauf</w:t>
      </w:r>
      <w:bookmarkEnd w:id="224"/>
    </w:p>
    <w:p w:rsidRPr="00602981" w:rsidR="0022655D" w:rsidP="00602981" w:rsidRDefault="0022655D" w14:paraId="0F063141" w14:textId="77777777">
      <w:pPr>
        <w:jc w:val="both"/>
        <w:rPr>
          <w:rFonts w:ascii="Calibri" w:hAnsi="Calibri" w:cs="Calibri"/>
          <w:b/>
          <w:color w:val="0000FF"/>
          <w:sz w:val="22"/>
          <w:szCs w:val="22"/>
          <w:u w:val="single"/>
        </w:rPr>
      </w:pPr>
    </w:p>
    <w:p w:rsidRPr="00602981" w:rsidR="0022655D" w:rsidP="00602981" w:rsidRDefault="0022655D" w14:paraId="7B9C4FC5" w14:textId="5F21C5A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Die Ausübung des Skilanglaufs im Gebiet ist nur auf vorschriftsmäßig beschilderten Loipen erlaubt.</w:t>
      </w:r>
    </w:p>
    <w:p w:rsidRPr="00602981" w:rsidR="0022655D" w:rsidP="00602981" w:rsidRDefault="0022655D" w14:paraId="36AD2B82" w14:textId="77777777">
      <w:pPr>
        <w:ind w:left="1418" w:hanging="1418"/>
        <w:jc w:val="both"/>
        <w:rPr>
          <w:rFonts w:ascii="Calibri" w:hAnsi="Calibri" w:cs="Calibri"/>
          <w:sz w:val="22"/>
          <w:szCs w:val="22"/>
        </w:rPr>
      </w:pPr>
    </w:p>
    <w:p w:rsidRPr="00602981" w:rsidR="0022655D" w:rsidP="00602981" w:rsidRDefault="0022655D" w14:paraId="2C6AE648" w14:textId="05B0D362">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.2.:</w:t>
      </w:r>
      <w:r w:rsidRPr="00602981">
        <w:rPr>
          <w:rFonts w:ascii="Calibri" w:hAnsi="Calibri" w:cs="Calibri"/>
          <w:sz w:val="22"/>
          <w:szCs w:val="22"/>
        </w:rPr>
        <w:tab/>
      </w:r>
      <w:r w:rsidRPr="00602981">
        <w:rPr>
          <w:rFonts w:ascii="Calibri" w:hAnsi="Calibri" w:cs="Calibri"/>
          <w:sz w:val="22"/>
          <w:szCs w:val="22"/>
        </w:rPr>
        <w:t>Es ist den Fußgängern untersagt, die Loipen zu betreten.</w:t>
      </w:r>
    </w:p>
    <w:p w:rsidRPr="00602981" w:rsidR="0022655D" w:rsidP="00602981" w:rsidRDefault="0022655D" w14:paraId="1C1119A5" w14:textId="77777777">
      <w:pPr>
        <w:ind w:left="1418" w:hanging="1418"/>
        <w:jc w:val="both"/>
        <w:rPr>
          <w:rFonts w:ascii="Calibri" w:hAnsi="Calibri" w:cs="Calibri"/>
          <w:sz w:val="22"/>
          <w:szCs w:val="22"/>
        </w:rPr>
      </w:pPr>
    </w:p>
    <w:p w:rsidRPr="00602981" w:rsidR="0022655D" w:rsidP="00602981" w:rsidRDefault="0022655D" w14:paraId="57119F57" w14:textId="4587E1CA">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Das Verlassen der Loipen durch die Langläufer ist untersagt.</w:t>
      </w:r>
    </w:p>
    <w:p w:rsidRPr="00602981" w:rsidR="0022655D" w:rsidP="00602981" w:rsidRDefault="0022655D" w14:paraId="5A1AA29F" w14:textId="77777777">
      <w:pPr>
        <w:ind w:left="1418" w:hanging="1418"/>
        <w:jc w:val="both"/>
        <w:rPr>
          <w:rFonts w:ascii="Calibri" w:hAnsi="Calibri" w:cs="Calibri"/>
          <w:sz w:val="22"/>
          <w:szCs w:val="22"/>
        </w:rPr>
      </w:pPr>
    </w:p>
    <w:p w:rsidRPr="00602981" w:rsidR="0022655D" w:rsidP="00602981" w:rsidRDefault="0022655D" w14:paraId="4ADD9BAE" w14:textId="4A7C6D10">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Es ist untersagt, in oder längs den Loipen irgendwelche Gegenstände wegzuwerfen oder liegen zu lassen.</w:t>
      </w:r>
    </w:p>
    <w:p w:rsidRPr="00602981" w:rsidR="0022655D" w:rsidP="00602981" w:rsidRDefault="0022655D" w14:paraId="32AA4DF5" w14:textId="77777777">
      <w:pPr>
        <w:ind w:left="1418" w:hanging="1418"/>
        <w:jc w:val="both"/>
        <w:rPr>
          <w:rFonts w:ascii="Calibri" w:hAnsi="Calibri" w:cs="Calibri"/>
          <w:sz w:val="22"/>
          <w:szCs w:val="22"/>
        </w:rPr>
      </w:pPr>
    </w:p>
    <w:p w:rsidRPr="00602981" w:rsidR="0022655D" w:rsidP="00602981" w:rsidRDefault="0022655D" w14:paraId="4A7D917C" w14:textId="72CEAC77">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Die Teilnehmer an diesen sportlichen Veranstaltungen haben den Anweisungen des Aufsichts</w:t>
      </w:r>
      <w:r w:rsidRPr="00602981" w:rsidR="008B1F77">
        <w:rPr>
          <w:rFonts w:ascii="Calibri" w:hAnsi="Calibri" w:cs="Calibri"/>
          <w:sz w:val="22"/>
          <w:szCs w:val="22"/>
        </w:rPr>
        <w:t>-</w:t>
      </w:r>
      <w:r w:rsidRPr="00602981">
        <w:rPr>
          <w:rFonts w:ascii="Calibri" w:hAnsi="Calibri" w:cs="Calibri"/>
          <w:sz w:val="22"/>
          <w:szCs w:val="22"/>
        </w:rPr>
        <w:t>personals unmittelbar Folge zu leisten.</w:t>
      </w:r>
    </w:p>
    <w:p w:rsidRPr="00602981" w:rsidR="0022655D" w:rsidP="00602981" w:rsidRDefault="0022655D" w14:paraId="4E4327F3" w14:textId="77777777">
      <w:pPr>
        <w:ind w:left="1418" w:hanging="1418"/>
        <w:jc w:val="both"/>
        <w:rPr>
          <w:rFonts w:ascii="Calibri" w:hAnsi="Calibri" w:cs="Calibri"/>
          <w:b/>
          <w:sz w:val="22"/>
          <w:szCs w:val="22"/>
        </w:rPr>
      </w:pPr>
    </w:p>
    <w:p w:rsidRPr="00602981" w:rsidR="0022655D" w:rsidP="00602981" w:rsidRDefault="0022655D" w14:paraId="01607052" w14:textId="5660050B">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D24812">
        <w:rPr>
          <w:rFonts w:ascii="Calibri" w:hAnsi="Calibri" w:cs="Calibri"/>
          <w:sz w:val="22"/>
          <w:szCs w:val="22"/>
        </w:rPr>
        <w:t>101</w:t>
      </w:r>
      <w:r w:rsidRPr="00602981">
        <w:rPr>
          <w:rFonts w:ascii="Calibri" w:hAnsi="Calibri" w:cs="Calibri"/>
          <w:sz w:val="22"/>
          <w:szCs w:val="22"/>
        </w:rPr>
        <w:t>.6.:</w:t>
      </w:r>
      <w:r w:rsidRPr="00602981">
        <w:rPr>
          <w:rFonts w:ascii="Calibri" w:hAnsi="Calibri" w:cs="Calibri"/>
          <w:sz w:val="22"/>
          <w:szCs w:val="22"/>
        </w:rPr>
        <w:tab/>
      </w:r>
      <w:r w:rsidRPr="00602981">
        <w:rPr>
          <w:rFonts w:ascii="Calibri" w:hAnsi="Calibri" w:cs="Calibri"/>
          <w:sz w:val="22"/>
          <w:szCs w:val="22"/>
        </w:rPr>
        <w:t>Die vorliegenden Bestimmungen werden den Besuchern durch Hinweisschilder bekannt gemacht, die an den in Frage kommenden Stellen angebracht werden.</w:t>
      </w:r>
    </w:p>
    <w:p w:rsidRPr="00602981" w:rsidR="0022655D" w:rsidP="00602981" w:rsidRDefault="0022655D" w14:paraId="6BC1A180" w14:textId="77777777">
      <w:pPr>
        <w:ind w:left="1418" w:hanging="1418"/>
        <w:jc w:val="both"/>
        <w:rPr>
          <w:rFonts w:ascii="Calibri" w:hAnsi="Calibri" w:cs="Calibri"/>
          <w:sz w:val="22"/>
          <w:szCs w:val="22"/>
        </w:rPr>
      </w:pPr>
    </w:p>
    <w:p w:rsidRPr="00602981" w:rsidR="0022655D" w:rsidP="00602981" w:rsidRDefault="0022655D" w14:paraId="7E5D8FAD" w14:textId="77777777">
      <w:pPr>
        <w:jc w:val="both"/>
        <w:rPr>
          <w:rFonts w:ascii="Calibri" w:hAnsi="Calibri" w:cs="Calibri"/>
          <w:color w:val="FF0000"/>
          <w:sz w:val="22"/>
          <w:szCs w:val="22"/>
        </w:rPr>
      </w:pPr>
    </w:p>
    <w:p w:rsidRPr="00602981" w:rsidR="0022655D" w:rsidP="00602981" w:rsidRDefault="0022655D" w14:paraId="665DE60B" w14:textId="1381E0FD">
      <w:pPr>
        <w:pStyle w:val="VPVArtikel"/>
      </w:pPr>
      <w:bookmarkStart w:name="_Toc126242590" w:id="225"/>
      <w:r w:rsidRPr="00602981">
        <w:t xml:space="preserve">Artikel </w:t>
      </w:r>
      <w:r w:rsidRPr="00602981" w:rsidR="00D24812">
        <w:t>102</w:t>
      </w:r>
      <w:r w:rsidRPr="00602981">
        <w:t xml:space="preserve"> - Bütgenbacher See</w:t>
      </w:r>
      <w:bookmarkEnd w:id="225"/>
    </w:p>
    <w:p w:rsidRPr="00602981" w:rsidR="0022655D" w:rsidP="00602981" w:rsidRDefault="0022655D" w14:paraId="3B4F1A20" w14:textId="77777777">
      <w:pPr>
        <w:jc w:val="both"/>
        <w:rPr>
          <w:rFonts w:ascii="Calibri" w:hAnsi="Calibri" w:cs="Calibri"/>
          <w:color w:val="FF0000"/>
          <w:sz w:val="22"/>
          <w:szCs w:val="22"/>
        </w:rPr>
      </w:pPr>
    </w:p>
    <w:p w:rsidRPr="00602981" w:rsidR="0022655D" w:rsidP="00602981" w:rsidRDefault="0022655D" w14:paraId="64AA0734" w14:textId="0FCF783D">
      <w:pPr>
        <w:ind w:left="1418" w:hanging="1418"/>
        <w:jc w:val="both"/>
        <w:rPr>
          <w:rFonts w:ascii="Calibri" w:hAnsi="Calibri" w:cs="Calibri"/>
          <w:sz w:val="22"/>
          <w:szCs w:val="22"/>
        </w:rPr>
      </w:pPr>
      <w:r w:rsidRPr="00602981">
        <w:rPr>
          <w:rFonts w:ascii="Calibri" w:hAnsi="Calibri" w:cs="Calibri"/>
          <w:sz w:val="22"/>
          <w:szCs w:val="22"/>
        </w:rPr>
        <w:t>Art. 10</w:t>
      </w:r>
      <w:r w:rsidRPr="00602981" w:rsidR="00D24812">
        <w:rPr>
          <w:rFonts w:ascii="Calibri" w:hAnsi="Calibri" w:cs="Calibri"/>
          <w:sz w:val="22"/>
          <w:szCs w:val="22"/>
        </w:rPr>
        <w:t>2</w:t>
      </w:r>
      <w:r w:rsidRPr="00602981">
        <w:rPr>
          <w:rFonts w:ascii="Calibri" w:hAnsi="Calibri" w:cs="Calibri"/>
          <w:sz w:val="22"/>
          <w:szCs w:val="22"/>
        </w:rPr>
        <w:t xml:space="preserve">.1.: </w:t>
      </w:r>
      <w:r w:rsidRPr="00602981">
        <w:rPr>
          <w:rFonts w:ascii="Calibri" w:hAnsi="Calibri" w:cs="Calibri"/>
          <w:sz w:val="22"/>
          <w:szCs w:val="22"/>
        </w:rPr>
        <w:tab/>
      </w:r>
      <w:r w:rsidRPr="00602981">
        <w:rPr>
          <w:rFonts w:ascii="Calibri" w:hAnsi="Calibri" w:cs="Calibri"/>
          <w:sz w:val="22"/>
          <w:szCs w:val="22"/>
        </w:rPr>
        <w:t>Das Anzünden von Lagerfeuern jeglicher Art, von Feuern zum Grillen sowie von Feuern auf mitgebrachten Grilleinrichtungen ist rund um den See von Bütgenbach, sowohl am Seeufer als auch im angrenzenden Wald, untersagt, außer an den für genehmigte Jugendlager festgelegten, erlaubten Stellen.</w:t>
      </w:r>
    </w:p>
    <w:p w:rsidRPr="00602981" w:rsidR="007B23C6" w:rsidP="00602981" w:rsidRDefault="007B23C6" w14:paraId="7A961128" w14:textId="6A1D1866">
      <w:pPr>
        <w:ind w:left="1418" w:hanging="1418"/>
        <w:jc w:val="both"/>
        <w:rPr>
          <w:rFonts w:ascii="Calibri" w:hAnsi="Calibri" w:cs="Calibri"/>
          <w:sz w:val="22"/>
          <w:szCs w:val="22"/>
        </w:rPr>
      </w:pPr>
    </w:p>
    <w:p w:rsidRPr="00602981" w:rsidR="0022655D" w:rsidP="00602981" w:rsidRDefault="0022655D" w14:paraId="4DCD1208" w14:textId="52C8EEB2">
      <w:pPr>
        <w:ind w:left="1418" w:hanging="1418"/>
        <w:jc w:val="both"/>
        <w:rPr>
          <w:rFonts w:ascii="Calibri" w:hAnsi="Calibri" w:cs="Calibri"/>
          <w:sz w:val="22"/>
          <w:szCs w:val="22"/>
        </w:rPr>
      </w:pPr>
      <w:r w:rsidRPr="00602981">
        <w:rPr>
          <w:rFonts w:ascii="Calibri" w:hAnsi="Calibri" w:cs="Calibri"/>
          <w:sz w:val="22"/>
          <w:szCs w:val="22"/>
        </w:rPr>
        <w:t>Art. 10</w:t>
      </w:r>
      <w:r w:rsidRPr="00602981" w:rsidR="00D24812">
        <w:rPr>
          <w:rFonts w:ascii="Calibri" w:hAnsi="Calibri" w:cs="Calibri"/>
          <w:sz w:val="22"/>
          <w:szCs w:val="22"/>
        </w:rPr>
        <w:t>2</w:t>
      </w:r>
      <w:r w:rsidRPr="00602981">
        <w:rPr>
          <w:rFonts w:ascii="Calibri" w:hAnsi="Calibri" w:cs="Calibri"/>
          <w:sz w:val="22"/>
          <w:szCs w:val="22"/>
        </w:rPr>
        <w:t>.</w:t>
      </w:r>
      <w:r w:rsidRPr="00602981" w:rsidR="00801DDE">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Das Übernachten oder wilde Zelten ist zwischen Sonnenuntergang und Sonnenaufgang rund um den See, sowohl am Seeufer als auch im Wald, untersagt.</w:t>
      </w:r>
    </w:p>
    <w:p w:rsidRPr="00602981" w:rsidR="0022655D" w:rsidP="00602981" w:rsidRDefault="0022655D" w14:paraId="4F39ACEC" w14:textId="791CE500">
      <w:pPr>
        <w:ind w:left="1418" w:hanging="1418"/>
        <w:jc w:val="both"/>
        <w:rPr>
          <w:rFonts w:ascii="Calibri" w:hAnsi="Calibri" w:cs="Calibri"/>
          <w:sz w:val="22"/>
          <w:szCs w:val="22"/>
        </w:rPr>
      </w:pPr>
    </w:p>
    <w:p w:rsidRPr="00602981" w:rsidR="00801DDE" w:rsidP="00602981" w:rsidRDefault="00801DDE" w14:paraId="648A26B6" w14:textId="77777777">
      <w:pPr>
        <w:ind w:left="1418" w:hanging="1418"/>
        <w:jc w:val="both"/>
        <w:rPr>
          <w:rFonts w:ascii="Calibri" w:hAnsi="Calibri" w:cs="Calibri"/>
          <w:sz w:val="22"/>
          <w:szCs w:val="22"/>
        </w:rPr>
      </w:pPr>
    </w:p>
    <w:p w:rsidRPr="00602981" w:rsidR="001A7187" w:rsidP="00602981" w:rsidRDefault="0022655D" w14:paraId="72ABC8C6" w14:textId="3E5D439B">
      <w:pPr>
        <w:ind w:left="1418" w:hanging="1418"/>
        <w:jc w:val="both"/>
        <w:rPr>
          <w:rFonts w:ascii="Calibri" w:hAnsi="Calibri" w:cs="Calibri"/>
          <w:sz w:val="22"/>
          <w:szCs w:val="22"/>
          <w:shd w:val="clear" w:color="auto" w:fill="E2EFD9" w:themeFill="accent6" w:themeFillTint="33"/>
        </w:rPr>
      </w:pPr>
      <w:r w:rsidRPr="00602981">
        <w:rPr>
          <w:rFonts w:ascii="Calibri" w:hAnsi="Calibri" w:cs="Calibri"/>
          <w:sz w:val="22"/>
          <w:szCs w:val="22"/>
        </w:rPr>
        <w:t>Art. 10</w:t>
      </w:r>
      <w:r w:rsidRPr="00602981" w:rsidR="00D24812">
        <w:rPr>
          <w:rFonts w:ascii="Calibri" w:hAnsi="Calibri" w:cs="Calibri"/>
          <w:sz w:val="22"/>
          <w:szCs w:val="22"/>
        </w:rPr>
        <w:t>2</w:t>
      </w:r>
      <w:r w:rsidRPr="00602981">
        <w:rPr>
          <w:rFonts w:ascii="Calibri" w:hAnsi="Calibri" w:cs="Calibri"/>
          <w:sz w:val="22"/>
          <w:szCs w:val="22"/>
        </w:rPr>
        <w:t>.</w:t>
      </w:r>
      <w:r w:rsidRPr="00602981" w:rsidR="00801DDE">
        <w:rPr>
          <w:rFonts w:ascii="Calibri" w:hAnsi="Calibri" w:cs="Calibri"/>
          <w:sz w:val="22"/>
          <w:szCs w:val="22"/>
        </w:rPr>
        <w:t>3</w:t>
      </w:r>
      <w:r w:rsidRPr="00602981">
        <w:rPr>
          <w:rFonts w:ascii="Calibri" w:hAnsi="Calibri" w:cs="Calibri"/>
          <w:sz w:val="22"/>
          <w:szCs w:val="22"/>
        </w:rPr>
        <w:t xml:space="preserve">.: </w:t>
      </w:r>
      <w:r w:rsidRPr="00602981">
        <w:rPr>
          <w:rFonts w:ascii="Calibri" w:hAnsi="Calibri" w:cs="Calibri"/>
          <w:sz w:val="22"/>
          <w:szCs w:val="22"/>
        </w:rPr>
        <w:tab/>
      </w:r>
      <w:r w:rsidRPr="00602981">
        <w:rPr>
          <w:rFonts w:ascii="Calibri" w:hAnsi="Calibri" w:cs="Calibri"/>
          <w:sz w:val="22"/>
          <w:szCs w:val="22"/>
        </w:rPr>
        <w:t>Das Betreten des zugefrorenen Bütgenbacher Sees, sei es zu Fuß oder mit einem Fahrzeug, ist verboten.</w:t>
      </w:r>
      <w:r w:rsidRPr="00602981">
        <w:rPr>
          <w:rFonts w:ascii="Calibri" w:hAnsi="Calibri" w:cs="Calibri"/>
          <w:sz w:val="22"/>
          <w:szCs w:val="22"/>
          <w:shd w:val="clear" w:color="auto" w:fill="E2EFD9" w:themeFill="accent6" w:themeFillTint="33"/>
        </w:rPr>
        <w:t xml:space="preserve"> </w:t>
      </w:r>
    </w:p>
    <w:p w:rsidRPr="00602981" w:rsidR="00D50E40" w:rsidP="00602981" w:rsidRDefault="00D50E40" w14:paraId="6835C757" w14:textId="722D4FDC">
      <w:pPr>
        <w:ind w:left="1418" w:hanging="1418"/>
        <w:jc w:val="both"/>
        <w:rPr>
          <w:rFonts w:ascii="Calibri" w:hAnsi="Calibri" w:cs="Calibri"/>
          <w:sz w:val="22"/>
          <w:szCs w:val="22"/>
          <w:shd w:val="clear" w:color="auto" w:fill="E2EFD9" w:themeFill="accent6" w:themeFillTint="33"/>
        </w:rPr>
      </w:pPr>
    </w:p>
    <w:p w:rsidRPr="00602981" w:rsidR="00D50E40" w:rsidP="00602981" w:rsidRDefault="00D50E40" w14:paraId="4F5DA368" w14:textId="68EC1A85">
      <w:pPr>
        <w:ind w:left="1418" w:hanging="1418"/>
        <w:jc w:val="both"/>
        <w:rPr>
          <w:rFonts w:ascii="Calibri" w:hAnsi="Calibri" w:cs="Calibri"/>
          <w:sz w:val="22"/>
          <w:szCs w:val="22"/>
        </w:rPr>
      </w:pPr>
      <w:r w:rsidRPr="00602981">
        <w:rPr>
          <w:rFonts w:ascii="Calibri" w:hAnsi="Calibri" w:cs="Calibri"/>
          <w:sz w:val="22"/>
          <w:szCs w:val="22"/>
        </w:rPr>
        <w:t>Art. 10</w:t>
      </w:r>
      <w:r w:rsidRPr="00602981" w:rsidR="00D24812">
        <w:rPr>
          <w:rFonts w:ascii="Calibri" w:hAnsi="Calibri" w:cs="Calibri"/>
          <w:sz w:val="22"/>
          <w:szCs w:val="22"/>
        </w:rPr>
        <w:t>2</w:t>
      </w:r>
      <w:r w:rsidRPr="00602981">
        <w:rPr>
          <w:rFonts w:ascii="Calibri" w:hAnsi="Calibri" w:cs="Calibri"/>
          <w:sz w:val="22"/>
          <w:szCs w:val="22"/>
        </w:rPr>
        <w:t>.</w:t>
      </w:r>
      <w:r w:rsidRPr="00602981" w:rsidR="00801DDE">
        <w:rPr>
          <w:rFonts w:ascii="Calibri" w:hAnsi="Calibri" w:cs="Calibri"/>
          <w:sz w:val="22"/>
          <w:szCs w:val="22"/>
        </w:rPr>
        <w:t>4</w:t>
      </w:r>
      <w:r w:rsidRPr="00602981">
        <w:rPr>
          <w:rFonts w:ascii="Calibri" w:hAnsi="Calibri" w:cs="Calibri"/>
          <w:sz w:val="22"/>
          <w:szCs w:val="22"/>
        </w:rPr>
        <w:t>.:</w:t>
      </w:r>
      <w:r w:rsidRPr="00602981">
        <w:rPr>
          <w:rFonts w:ascii="Calibri" w:hAnsi="Calibri" w:cs="Calibri"/>
          <w:sz w:val="22"/>
          <w:szCs w:val="22"/>
        </w:rPr>
        <w:tab/>
      </w:r>
      <w:r w:rsidRPr="00602981" w:rsidR="00CE09B4">
        <w:rPr>
          <w:rFonts w:ascii="Calibri" w:hAnsi="Calibri" w:cs="Calibri"/>
          <w:sz w:val="22"/>
          <w:szCs w:val="22"/>
        </w:rPr>
        <w:t>Am Bütgenbach See gilt zwischen den Bojen, in einer Entfernung bis zu 50 Metern vor der Staumauer, ein Badeverbot.</w:t>
      </w:r>
    </w:p>
    <w:p w:rsidRPr="00602981" w:rsidR="00801DDE" w:rsidP="00602981" w:rsidRDefault="00801DDE" w14:paraId="44C23E0D" w14:textId="6AD35B7A">
      <w:pPr>
        <w:ind w:left="1418" w:hanging="1418"/>
        <w:jc w:val="both"/>
        <w:rPr>
          <w:rFonts w:ascii="Calibri" w:hAnsi="Calibri" w:cs="Calibri"/>
          <w:sz w:val="22"/>
          <w:szCs w:val="22"/>
        </w:rPr>
      </w:pPr>
    </w:p>
    <w:p w:rsidRPr="00602981" w:rsidR="00F727A7" w:rsidP="00602981" w:rsidRDefault="00801DDE" w14:paraId="55577EE4" w14:textId="241C1EC5">
      <w:pPr>
        <w:ind w:left="1418" w:hanging="1418"/>
        <w:jc w:val="both"/>
        <w:rPr>
          <w:rFonts w:ascii="Calibri" w:hAnsi="Calibri" w:cs="Calibri"/>
          <w:sz w:val="22"/>
          <w:szCs w:val="22"/>
        </w:rPr>
      </w:pPr>
      <w:r w:rsidRPr="00602981">
        <w:rPr>
          <w:rFonts w:ascii="Calibri" w:hAnsi="Calibri" w:cs="Calibri"/>
          <w:sz w:val="22"/>
          <w:szCs w:val="22"/>
        </w:rPr>
        <w:t>Art. 102.5.:</w:t>
      </w:r>
      <w:r w:rsidRPr="00602981">
        <w:rPr>
          <w:rFonts w:ascii="Calibri" w:hAnsi="Calibri" w:cs="Calibri"/>
          <w:sz w:val="22"/>
          <w:szCs w:val="22"/>
        </w:rPr>
        <w:tab/>
      </w:r>
      <w:r w:rsidRPr="00602981">
        <w:rPr>
          <w:rFonts w:ascii="Calibri" w:hAnsi="Calibri" w:cs="Calibri"/>
          <w:sz w:val="22"/>
          <w:szCs w:val="22"/>
        </w:rPr>
        <w:t xml:space="preserve">Der Gebrauch von Wasserpfeifen ist rund um den See von Bütgenbach, sowohl am Seeufer als auch im angrenzenden Wald, untersagt. </w:t>
      </w:r>
      <w:bookmarkStart w:name="_Toc241395746" w:id="226"/>
      <w:bookmarkStart w:name="_Toc243967429" w:id="227"/>
      <w:bookmarkStart w:name="_Toc31181006" w:id="228"/>
    </w:p>
    <w:p w:rsidRPr="00602981" w:rsidR="003C3EFE" w:rsidP="00602981" w:rsidRDefault="003C3EFE" w14:paraId="65D525EF" w14:textId="0FAFD196">
      <w:pPr>
        <w:ind w:left="1418" w:hanging="1418"/>
        <w:jc w:val="both"/>
        <w:rPr>
          <w:rFonts w:ascii="Calibri" w:hAnsi="Calibri" w:cs="Calibri"/>
          <w:sz w:val="22"/>
          <w:szCs w:val="22"/>
        </w:rPr>
      </w:pPr>
    </w:p>
    <w:p w:rsidRPr="00602981" w:rsidR="00A96D88" w:rsidP="00602981" w:rsidRDefault="00A96D88" w14:paraId="4434FB56" w14:textId="77777777">
      <w:pPr>
        <w:pStyle w:val="3-TextA"/>
        <w:ind w:left="1442" w:hanging="1442"/>
        <w:rPr>
          <w:rFonts w:eastAsiaTheme="minorHAnsi"/>
        </w:rPr>
      </w:pPr>
      <w:r w:rsidRPr="00602981">
        <w:t>Art. 102.6.:       </w:t>
      </w:r>
      <w:r w:rsidRPr="00602981">
        <w:tab/>
      </w:r>
      <w:r w:rsidRPr="00602981">
        <w:t>In Absprache mit dem Energieverteilungsunternehmen Engie Electrabel ist der D.g.G. Gemeinschaftszentren -  Sport- und Freizeitzentrum Worriken dazu berechtigt, das Gerätetauchen und die Benutzung von Booten mit thermischen Motoren auf dem See von Bütgenbach zu erlauben. Eine solche Erlaubnis kann an der Rezeption des Zentrums angefragt werden.</w:t>
      </w:r>
    </w:p>
    <w:p w:rsidRPr="00602981" w:rsidR="00A96D88" w:rsidP="00602981" w:rsidRDefault="00A96D88" w14:paraId="3F9AE916" w14:textId="77777777">
      <w:pPr>
        <w:pStyle w:val="3-TextA"/>
        <w:ind w:left="1442" w:hanging="1442"/>
      </w:pPr>
    </w:p>
    <w:p w:rsidRPr="00602981" w:rsidR="00A96D88" w:rsidP="00602981" w:rsidRDefault="00A96D88" w14:paraId="34ECB87A" w14:textId="21117DCE">
      <w:pPr>
        <w:pStyle w:val="3-TextA"/>
        <w:ind w:left="1442" w:hanging="1442"/>
      </w:pPr>
      <w:r w:rsidRPr="00602981">
        <w:tab/>
      </w:r>
      <w:r w:rsidRPr="00602981">
        <w:t>Art. 102.6.1:        Ohne vorherige schriftlich erteilte Erlaubnis, ist das Gerätetauchen im See von Bütgenbach verboten.</w:t>
      </w:r>
    </w:p>
    <w:p w:rsidRPr="00602981" w:rsidR="00A96D88" w:rsidP="00602981" w:rsidRDefault="00A96D88" w14:paraId="786DDEBC" w14:textId="77777777">
      <w:pPr>
        <w:pStyle w:val="3-TextA"/>
        <w:ind w:left="1442" w:hanging="1442"/>
      </w:pPr>
    </w:p>
    <w:p w:rsidRPr="00602981" w:rsidR="00A96D88" w:rsidP="00602981" w:rsidRDefault="00A96D88" w14:paraId="2A06B7E7" w14:textId="3713FC23">
      <w:pPr>
        <w:pStyle w:val="3-TextA"/>
        <w:ind w:left="1442" w:hanging="1442"/>
      </w:pPr>
      <w:r w:rsidRPr="00602981">
        <w:tab/>
      </w:r>
      <w:r w:rsidRPr="00602981">
        <w:t>Art. 102.6.2:        Ohne vorherige schriftlich erteilte Erlaubnis, ist die Benutzung von Booten mit thermischen Motoren auf dem See von Bütgenbach verboten.</w:t>
      </w:r>
    </w:p>
    <w:p w:rsidRPr="00602981" w:rsidR="003C3EFE" w:rsidP="00602981" w:rsidRDefault="003C3EFE" w14:paraId="67080E87" w14:textId="77777777">
      <w:pPr>
        <w:ind w:left="1418" w:hanging="1418"/>
        <w:jc w:val="both"/>
        <w:rPr>
          <w:rFonts w:ascii="Calibri" w:hAnsi="Calibri" w:cs="Calibri"/>
          <w:sz w:val="22"/>
          <w:szCs w:val="22"/>
        </w:rPr>
      </w:pPr>
    </w:p>
    <w:p w:rsidRPr="00602981" w:rsidR="00F727A7" w:rsidP="00602981" w:rsidRDefault="00F727A7" w14:paraId="659DF8CC" w14:textId="77777777">
      <w:pPr>
        <w:widowControl/>
        <w:autoSpaceDE/>
        <w:autoSpaceDN/>
        <w:adjustRightInd/>
        <w:rPr>
          <w:rFonts w:ascii="Calibri" w:hAnsi="Calibri" w:cs="Calibri"/>
          <w:b/>
          <w:caps/>
          <w:color w:val="4472C4"/>
          <w:u w:val="single"/>
        </w:rPr>
      </w:pPr>
      <w:r w:rsidRPr="00602981">
        <w:br w:type="page"/>
      </w:r>
    </w:p>
    <w:p w:rsidRPr="00602981" w:rsidR="007B416D" w:rsidP="00602981" w:rsidRDefault="007B416D" w14:paraId="43425B7A" w14:textId="1E741031">
      <w:pPr>
        <w:pStyle w:val="VPVTITEL"/>
      </w:pPr>
      <w:bookmarkStart w:name="_Toc126242591" w:id="229"/>
      <w:r w:rsidRPr="00602981">
        <w:t>T</w:t>
      </w:r>
      <w:r w:rsidRPr="00602981" w:rsidR="006A7AB4">
        <w:t>itel</w:t>
      </w:r>
      <w:r w:rsidRPr="00602981">
        <w:t xml:space="preserve"> </w:t>
      </w:r>
      <w:r w:rsidRPr="00602981" w:rsidR="00930B2C">
        <w:t>14</w:t>
      </w:r>
      <w:r w:rsidRPr="00602981" w:rsidR="00DD527D">
        <w:t>:</w:t>
      </w:r>
      <w:r w:rsidRPr="00602981">
        <w:t xml:space="preserve"> </w:t>
      </w:r>
      <w:bookmarkEnd w:id="226"/>
      <w:bookmarkEnd w:id="227"/>
      <w:bookmarkEnd w:id="228"/>
      <w:r w:rsidRPr="00602981" w:rsidR="00047B83">
        <w:rPr>
          <w:rStyle w:val="VPVTITELZchn"/>
          <w:b/>
          <w:caps/>
        </w:rPr>
        <w:t>Maßnahmen</w:t>
      </w:r>
      <w:r w:rsidRPr="00602981" w:rsidR="005A5C1D">
        <w:rPr>
          <w:rStyle w:val="VPVTITELZchn"/>
          <w:b/>
          <w:caps/>
        </w:rPr>
        <w:t xml:space="preserve"> UND STRAFVERFOLGUNG</w:t>
      </w:r>
      <w:bookmarkEnd w:id="229"/>
    </w:p>
    <w:p w:rsidRPr="00602981" w:rsidR="00AD46D7" w:rsidP="00602981" w:rsidRDefault="00AD46D7" w14:paraId="63BC216C" w14:textId="77777777">
      <w:pPr>
        <w:jc w:val="both"/>
        <w:rPr>
          <w:rFonts w:ascii="Calibri" w:hAnsi="Calibri" w:cs="Calibri"/>
          <w:bCs/>
          <w:caps/>
          <w:color w:val="0000FF"/>
          <w:sz w:val="22"/>
          <w:szCs w:val="22"/>
        </w:rPr>
      </w:pPr>
    </w:p>
    <w:p w:rsidRPr="00602981" w:rsidR="009C1D57" w:rsidP="00602981" w:rsidRDefault="009C1D57" w14:paraId="0FF98B56" w14:textId="739531BD">
      <w:pPr>
        <w:pStyle w:val="VPVArtikel"/>
      </w:pPr>
      <w:bookmarkStart w:name="_Toc126242592" w:id="230"/>
      <w:bookmarkStart w:name="_Toc241395757" w:id="231"/>
      <w:bookmarkStart w:name="_Toc243967450" w:id="232"/>
      <w:r w:rsidRPr="00602981">
        <w:t>Artikel 10</w:t>
      </w:r>
      <w:r w:rsidRPr="00602981" w:rsidR="0062584F">
        <w:t>3</w:t>
      </w:r>
      <w:r w:rsidRPr="00602981">
        <w:t xml:space="preserve"> - Verwaltungsstrafen und alternative Maßnahmen</w:t>
      </w:r>
      <w:bookmarkEnd w:id="230"/>
      <w:r w:rsidRPr="00602981">
        <w:t xml:space="preserve"> </w:t>
      </w:r>
    </w:p>
    <w:p w:rsidRPr="00602981" w:rsidR="009C1D57" w:rsidP="00602981" w:rsidRDefault="009C1D57" w14:paraId="73632CA5" w14:textId="77777777">
      <w:pPr>
        <w:jc w:val="both"/>
        <w:rPr>
          <w:rFonts w:ascii="Calibri" w:hAnsi="Calibri" w:cs="Calibri"/>
          <w:sz w:val="22"/>
          <w:szCs w:val="22"/>
        </w:rPr>
      </w:pPr>
    </w:p>
    <w:p w:rsidRPr="00602981" w:rsidR="009C1D57" w:rsidP="00602981" w:rsidRDefault="009C1D57" w14:paraId="3EB49DF1" w14:textId="0B632470">
      <w:pPr>
        <w:ind w:left="1418" w:hanging="1418"/>
        <w:jc w:val="both"/>
        <w:rPr>
          <w:rFonts w:ascii="Calibri" w:hAnsi="Calibri" w:cs="Calibri"/>
          <w:sz w:val="22"/>
          <w:szCs w:val="22"/>
        </w:rPr>
      </w:pPr>
      <w:r w:rsidRPr="00602981">
        <w:rPr>
          <w:rFonts w:ascii="Calibri" w:hAnsi="Calibri" w:cs="Calibri"/>
          <w:sz w:val="22"/>
          <w:szCs w:val="22"/>
        </w:rPr>
        <w:t>Art. 10</w:t>
      </w:r>
      <w:r w:rsidRPr="00602981" w:rsidR="0062584F">
        <w:rPr>
          <w:rFonts w:ascii="Calibri" w:hAnsi="Calibri" w:cs="Calibri"/>
          <w:sz w:val="22"/>
          <w:szCs w:val="22"/>
        </w:rPr>
        <w:t>3</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 xml:space="preserve">§1. Jeder, der gegen die Bestimmungen dieses Reglements verstößt, kann mit den folgenden Strafen bestraft werden : </w:t>
      </w:r>
    </w:p>
    <w:p w:rsidRPr="00602981" w:rsidR="009C1D57" w:rsidP="00602981" w:rsidRDefault="009C1D57" w14:paraId="321C04E3" w14:textId="77777777">
      <w:pPr>
        <w:ind w:left="1418"/>
        <w:jc w:val="both"/>
        <w:rPr>
          <w:rFonts w:ascii="Calibri" w:hAnsi="Calibri" w:cs="Calibri"/>
          <w:sz w:val="22"/>
          <w:szCs w:val="22"/>
        </w:rPr>
      </w:pPr>
      <w:r w:rsidRPr="00602981">
        <w:rPr>
          <w:rFonts w:ascii="Calibri" w:hAnsi="Calibri" w:cs="Calibri"/>
          <w:sz w:val="22"/>
          <w:szCs w:val="22"/>
        </w:rPr>
        <w:t xml:space="preserve">1° eine Verwaltungsstrafe; </w:t>
      </w:r>
    </w:p>
    <w:p w:rsidRPr="00602981" w:rsidR="009C1D57" w:rsidP="00602981" w:rsidRDefault="009C1D57" w14:paraId="77F4463D" w14:textId="77777777">
      <w:pPr>
        <w:ind w:left="1418"/>
        <w:jc w:val="both"/>
        <w:rPr>
          <w:rFonts w:ascii="Calibri" w:hAnsi="Calibri" w:cs="Calibri"/>
          <w:sz w:val="22"/>
          <w:szCs w:val="22"/>
        </w:rPr>
      </w:pPr>
      <w:r w:rsidRPr="00602981">
        <w:rPr>
          <w:rFonts w:ascii="Calibri" w:hAnsi="Calibri" w:cs="Calibri"/>
          <w:sz w:val="22"/>
          <w:szCs w:val="22"/>
        </w:rPr>
        <w:t xml:space="preserve">2° eine administrative Aussetzung der Genehmigung oder Erlaubnis; </w:t>
      </w:r>
    </w:p>
    <w:p w:rsidRPr="00602981" w:rsidR="009C1D57" w:rsidP="00602981" w:rsidRDefault="009C1D57" w14:paraId="713780D4" w14:textId="77777777">
      <w:pPr>
        <w:ind w:left="1418"/>
        <w:jc w:val="both"/>
        <w:rPr>
          <w:rFonts w:ascii="Calibri" w:hAnsi="Calibri" w:cs="Calibri"/>
          <w:sz w:val="22"/>
          <w:szCs w:val="22"/>
        </w:rPr>
      </w:pPr>
      <w:r w:rsidRPr="00602981">
        <w:rPr>
          <w:rFonts w:ascii="Calibri" w:hAnsi="Calibri" w:cs="Calibri"/>
          <w:sz w:val="22"/>
          <w:szCs w:val="22"/>
        </w:rPr>
        <w:t xml:space="preserve">3° eine administrative Rücknahme der Genehmigung oder Erlaubnis; </w:t>
      </w:r>
    </w:p>
    <w:p w:rsidRPr="00602981" w:rsidR="009C1D57" w:rsidP="00602981" w:rsidRDefault="009C1D57" w14:paraId="795629CA" w14:textId="77777777">
      <w:pPr>
        <w:ind w:left="1418"/>
        <w:jc w:val="both"/>
        <w:rPr>
          <w:rFonts w:ascii="Calibri" w:hAnsi="Calibri" w:cs="Calibri"/>
          <w:sz w:val="22"/>
          <w:szCs w:val="22"/>
        </w:rPr>
      </w:pPr>
      <w:r w:rsidRPr="00602981">
        <w:rPr>
          <w:rFonts w:ascii="Calibri" w:hAnsi="Calibri" w:cs="Calibri"/>
          <w:sz w:val="22"/>
          <w:szCs w:val="22"/>
        </w:rPr>
        <w:t xml:space="preserve">4° eine administrative Schließung einer Einrichtung auf vorübergehender oder dauerhafter Basis. </w:t>
      </w:r>
    </w:p>
    <w:p w:rsidRPr="00602981" w:rsidR="009C1D57" w:rsidP="00602981" w:rsidRDefault="009C1D57" w14:paraId="798E366C" w14:textId="77777777">
      <w:pPr>
        <w:jc w:val="both"/>
        <w:rPr>
          <w:rFonts w:ascii="Calibri" w:hAnsi="Calibri" w:cs="Calibri"/>
          <w:sz w:val="22"/>
          <w:szCs w:val="22"/>
        </w:rPr>
      </w:pPr>
    </w:p>
    <w:p w:rsidRPr="00602981" w:rsidR="009C1D57" w:rsidP="00602981" w:rsidRDefault="009C1D57" w14:paraId="5FCAB9CE" w14:textId="77777777">
      <w:pPr>
        <w:ind w:left="1418" w:hanging="1418"/>
        <w:jc w:val="both"/>
        <w:rPr>
          <w:rFonts w:ascii="Calibri" w:hAnsi="Calibri" w:cs="Calibri"/>
          <w:sz w:val="22"/>
          <w:szCs w:val="22"/>
        </w:rPr>
      </w:pPr>
      <w:r w:rsidRPr="00602981">
        <w:rPr>
          <w:rFonts w:ascii="Calibri" w:hAnsi="Calibri" w:cs="Calibri"/>
          <w:sz w:val="22"/>
          <w:szCs w:val="22"/>
        </w:rPr>
        <w:tab/>
      </w:r>
      <w:r w:rsidRPr="00602981">
        <w:rPr>
          <w:rFonts w:ascii="Calibri" w:hAnsi="Calibri" w:cs="Calibri"/>
          <w:sz w:val="22"/>
          <w:szCs w:val="22"/>
        </w:rPr>
        <w:t xml:space="preserve">§2. Unbeschadet der Bestimmungen einer anderen spezifischen Verordnung darf die administrative Geldbuße den Betrag von 350 Euro oder 175 Euro nicht überschreiten, je nachdem, ob der Zuwiderhandelnde zum Zeitpunkt des Sachverhalts Volljährig oder Minderjähriger ist. </w:t>
      </w:r>
    </w:p>
    <w:p w:rsidRPr="00602981" w:rsidR="009C1D57" w:rsidP="00602981" w:rsidRDefault="009C1D57" w14:paraId="7F46F550" w14:textId="77777777">
      <w:pPr>
        <w:jc w:val="both"/>
        <w:rPr>
          <w:rFonts w:ascii="Calibri" w:hAnsi="Calibri" w:cs="Calibri"/>
          <w:sz w:val="22"/>
          <w:szCs w:val="22"/>
        </w:rPr>
      </w:pPr>
    </w:p>
    <w:p w:rsidRPr="00602981" w:rsidR="009C1D57" w:rsidP="00602981" w:rsidRDefault="009C1D57" w14:paraId="603E0A54" w14:textId="77777777">
      <w:pPr>
        <w:ind w:left="1418" w:hanging="2"/>
        <w:jc w:val="both"/>
        <w:rPr>
          <w:rFonts w:ascii="Calibri" w:hAnsi="Calibri" w:cs="Calibri"/>
          <w:sz w:val="22"/>
          <w:szCs w:val="22"/>
        </w:rPr>
      </w:pPr>
      <w:r w:rsidRPr="00602981">
        <w:rPr>
          <w:rFonts w:ascii="Calibri" w:hAnsi="Calibri" w:cs="Calibri"/>
          <w:sz w:val="22"/>
          <w:szCs w:val="22"/>
        </w:rPr>
        <w:t>§3. Jeder, der gegen die Bestimmungen der vorliegenden Polizeiverordnung verstoßen hat, muss die Situation ebenfalls bereinigen und die Dinge wieder in einen Zustand versetzen, der mit den betreffenden Bestimmungen übereinstimmt. Zu diesem Zweck befolgt er die möglichen Empfehlungen der zuständigen Behörde. Geschieht dies nicht, behält sich die zuständige Behörde das Recht vor, dies auf Kosten, Risiko und Gefahr des Zuwiderhandelnden zu tun.</w:t>
      </w:r>
    </w:p>
    <w:p w:rsidRPr="00602981" w:rsidR="009C1D57" w:rsidP="00602981" w:rsidRDefault="009C1D57" w14:paraId="471F138E" w14:textId="77777777">
      <w:pPr>
        <w:jc w:val="both"/>
        <w:rPr>
          <w:rFonts w:ascii="Calibri" w:hAnsi="Calibri" w:cs="Calibri"/>
          <w:sz w:val="22"/>
          <w:szCs w:val="22"/>
        </w:rPr>
      </w:pPr>
    </w:p>
    <w:p w:rsidRPr="00602981" w:rsidR="009C1D57" w:rsidP="00602981" w:rsidRDefault="009C1D57" w14:paraId="0E3DFCAA" w14:textId="4094C502">
      <w:pPr>
        <w:ind w:left="1418" w:hanging="1418"/>
        <w:jc w:val="both"/>
        <w:rPr>
          <w:rFonts w:ascii="Calibri" w:hAnsi="Calibri" w:cs="Calibri"/>
          <w:sz w:val="22"/>
          <w:szCs w:val="22"/>
        </w:rPr>
      </w:pPr>
      <w:r w:rsidRPr="00602981">
        <w:rPr>
          <w:rFonts w:ascii="Calibri" w:hAnsi="Calibri" w:cs="Calibri"/>
          <w:sz w:val="22"/>
          <w:szCs w:val="22"/>
        </w:rPr>
        <w:t>Art. 10</w:t>
      </w:r>
      <w:r w:rsidRPr="00602981" w:rsidR="0062584F">
        <w:rPr>
          <w:rFonts w:ascii="Calibri" w:hAnsi="Calibri" w:cs="Calibri"/>
          <w:sz w:val="22"/>
          <w:szCs w:val="22"/>
        </w:rPr>
        <w:t>3</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sz w:val="22"/>
          <w:szCs w:val="22"/>
        </w:rPr>
        <w:t>In Übereinstimmung mit dem Gesetz vom 24. Juni 2013 über kommunale Verwaltungssanktionen können die durch diese Verordnung festgelegten Verwaltungssanktionen und alternativen Maßnahmen im Falle einer Wiederholung innerhalb von 24 Monaten nach Verhängung einer Sanktion erhöht werden, ohne dass von den in Artikel 10</w:t>
      </w:r>
      <w:r w:rsidRPr="00602981" w:rsidR="0062584F">
        <w:rPr>
          <w:rFonts w:ascii="Calibri" w:hAnsi="Calibri" w:cs="Calibri"/>
          <w:sz w:val="22"/>
          <w:szCs w:val="22"/>
        </w:rPr>
        <w:t>3</w:t>
      </w:r>
      <w:r w:rsidRPr="00602981">
        <w:rPr>
          <w:rFonts w:ascii="Calibri" w:hAnsi="Calibri" w:cs="Calibri"/>
          <w:sz w:val="22"/>
          <w:szCs w:val="22"/>
        </w:rPr>
        <w:t xml:space="preserve">.1 genannten Beträgen abgewichen werden kann. </w:t>
      </w:r>
    </w:p>
    <w:p w:rsidRPr="00602981" w:rsidR="009C1D57" w:rsidP="00602981" w:rsidRDefault="009C1D57" w14:paraId="7B12C392" w14:textId="77777777">
      <w:pPr>
        <w:jc w:val="both"/>
        <w:rPr>
          <w:rFonts w:ascii="Calibri" w:hAnsi="Calibri" w:cs="Calibri"/>
          <w:sz w:val="22"/>
          <w:szCs w:val="22"/>
        </w:rPr>
      </w:pPr>
    </w:p>
    <w:p w:rsidRPr="00602981" w:rsidR="00CD533F" w:rsidP="00602981" w:rsidRDefault="009C1D57" w14:paraId="19E5B2A0" w14:textId="348B71B0">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3</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 xml:space="preserve">In Übereinstimmung mit dem Gesetz vom 24. Juni 2013 über kommunale Verwaltungssanktionen stehen die vom sanktionierenden Beamten in Anwendung dieser Verordnung beschlossenen Sanktionen und alternativen Maßnahmen in einem angemessenen Verhältnis zur Schwere der sie begründenden Tatsachen. </w:t>
      </w:r>
    </w:p>
    <w:p w:rsidRPr="00602981" w:rsidR="00CD533F" w:rsidP="00602981" w:rsidRDefault="00CD533F" w14:paraId="1C025DE6" w14:textId="77777777">
      <w:pPr>
        <w:jc w:val="both"/>
        <w:rPr>
          <w:rFonts w:ascii="Calibri" w:hAnsi="Calibri" w:cs="Calibri"/>
          <w:sz w:val="22"/>
          <w:szCs w:val="22"/>
        </w:rPr>
      </w:pPr>
    </w:p>
    <w:p w:rsidRPr="00602981" w:rsidR="00CD533F" w:rsidP="00602981" w:rsidRDefault="00CD533F" w14:paraId="21D8F5C2" w14:textId="4C8160B5">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3</w:t>
      </w:r>
      <w:r w:rsidRPr="00602981">
        <w:rPr>
          <w:rFonts w:ascii="Calibri" w:hAnsi="Calibri" w:cs="Calibri"/>
          <w:sz w:val="22"/>
          <w:szCs w:val="22"/>
        </w:rPr>
        <w:t>.4.</w:t>
      </w:r>
      <w:r w:rsidRPr="00602981">
        <w:rPr>
          <w:rFonts w:ascii="Calibri" w:hAnsi="Calibri" w:cs="Calibri"/>
          <w:sz w:val="22"/>
          <w:szCs w:val="22"/>
        </w:rPr>
        <w:tab/>
      </w:r>
      <w:r w:rsidRPr="00602981">
        <w:rPr>
          <w:rFonts w:ascii="Calibri" w:hAnsi="Calibri" w:cs="Calibri"/>
          <w:sz w:val="22"/>
          <w:szCs w:val="22"/>
        </w:rPr>
        <w:t>Arbeitsstunden:</w:t>
      </w:r>
      <w:r w:rsidRPr="00602981" w:rsidR="009C1D57">
        <w:rPr>
          <w:rFonts w:ascii="Calibri" w:hAnsi="Calibri" w:cs="Calibri"/>
          <w:sz w:val="22"/>
          <w:szCs w:val="22"/>
        </w:rPr>
        <w:t xml:space="preserve"> Der für die Verhängung von Sanktionen zuständige Beamte kann, wenn er es für angemessen hält, Personen, die zum Zeitpunkt der Straftat das 18. Lebensjahr vollendet haben, </w:t>
      </w:r>
      <w:r w:rsidRPr="00602981">
        <w:rPr>
          <w:rFonts w:ascii="Calibri" w:hAnsi="Calibri" w:cs="Calibri"/>
          <w:sz w:val="22"/>
          <w:szCs w:val="22"/>
        </w:rPr>
        <w:t>Arbeitsstunden</w:t>
      </w:r>
      <w:r w:rsidRPr="00602981" w:rsidR="009C1D57">
        <w:rPr>
          <w:rFonts w:ascii="Calibri" w:hAnsi="Calibri" w:cs="Calibri"/>
          <w:sz w:val="22"/>
          <w:szCs w:val="22"/>
        </w:rPr>
        <w:t xml:space="preserve"> </w:t>
      </w:r>
      <w:r w:rsidRPr="00602981">
        <w:rPr>
          <w:rFonts w:ascii="Calibri" w:hAnsi="Calibri" w:cs="Calibri"/>
          <w:sz w:val="22"/>
          <w:szCs w:val="22"/>
        </w:rPr>
        <w:t xml:space="preserve">als Alternative zur Sanktion oder einem Teil der Sanktion </w:t>
      </w:r>
      <w:r w:rsidRPr="00602981" w:rsidR="009C1D57">
        <w:rPr>
          <w:rFonts w:ascii="Calibri" w:hAnsi="Calibri" w:cs="Calibri"/>
          <w:sz w:val="22"/>
          <w:szCs w:val="22"/>
        </w:rPr>
        <w:t xml:space="preserve">anbieten. </w:t>
      </w:r>
      <w:r w:rsidRPr="00602981">
        <w:rPr>
          <w:rFonts w:ascii="Calibri" w:hAnsi="Calibri" w:cs="Calibri"/>
          <w:sz w:val="22"/>
          <w:szCs w:val="22"/>
        </w:rPr>
        <w:t>Diese Arbeitsstunden</w:t>
      </w:r>
      <w:r w:rsidRPr="00602981" w:rsidR="009C1D57">
        <w:rPr>
          <w:rFonts w:ascii="Calibri" w:hAnsi="Calibri" w:cs="Calibri"/>
          <w:sz w:val="22"/>
          <w:szCs w:val="22"/>
        </w:rPr>
        <w:t xml:space="preserve"> w</w:t>
      </w:r>
      <w:r w:rsidRPr="00602981">
        <w:rPr>
          <w:rFonts w:ascii="Calibri" w:hAnsi="Calibri" w:cs="Calibri"/>
          <w:sz w:val="22"/>
          <w:szCs w:val="22"/>
        </w:rPr>
        <w:t>erden</w:t>
      </w:r>
      <w:r w:rsidRPr="00602981" w:rsidR="009C1D57">
        <w:rPr>
          <w:rFonts w:ascii="Calibri" w:hAnsi="Calibri" w:cs="Calibri"/>
          <w:sz w:val="22"/>
          <w:szCs w:val="22"/>
        </w:rPr>
        <w:t xml:space="preserve"> in Übereinstimmung mit den im Gesetz vom 24. Juni 2013 festgelegten Bestimmungen und Bedingungen durchgeführt. </w:t>
      </w:r>
    </w:p>
    <w:p w:rsidRPr="00602981" w:rsidR="00CD533F" w:rsidP="00602981" w:rsidRDefault="00CD533F" w14:paraId="1B58C59B" w14:textId="77777777">
      <w:pPr>
        <w:ind w:left="1418" w:hanging="1418"/>
        <w:jc w:val="both"/>
        <w:rPr>
          <w:rFonts w:ascii="Calibri" w:hAnsi="Calibri" w:cs="Calibri"/>
          <w:sz w:val="22"/>
          <w:szCs w:val="22"/>
        </w:rPr>
      </w:pPr>
    </w:p>
    <w:p w:rsidRPr="00602981" w:rsidR="009C1D57" w:rsidP="00602981" w:rsidRDefault="00CD533F" w14:paraId="37A192A4" w14:textId="1E6C5E60">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3</w:t>
      </w:r>
      <w:r w:rsidRPr="00602981">
        <w:rPr>
          <w:rFonts w:ascii="Calibri" w:hAnsi="Calibri" w:cs="Calibri"/>
          <w:sz w:val="22"/>
          <w:szCs w:val="22"/>
        </w:rPr>
        <w:t>.5.</w:t>
      </w:r>
      <w:r w:rsidRPr="00602981">
        <w:rPr>
          <w:rFonts w:ascii="Calibri" w:hAnsi="Calibri" w:cs="Calibri"/>
          <w:sz w:val="22"/>
          <w:szCs w:val="22"/>
        </w:rPr>
        <w:tab/>
      </w:r>
      <w:r w:rsidRPr="00602981">
        <w:rPr>
          <w:rFonts w:ascii="Calibri" w:hAnsi="Calibri" w:cs="Calibri"/>
          <w:sz w:val="22"/>
          <w:szCs w:val="22"/>
        </w:rPr>
        <w:t>Mediationsverfahren:</w:t>
      </w:r>
      <w:r w:rsidRPr="00602981" w:rsidR="009C1D57">
        <w:rPr>
          <w:rFonts w:ascii="Calibri" w:hAnsi="Calibri" w:cs="Calibri"/>
          <w:sz w:val="22"/>
          <w:szCs w:val="22"/>
        </w:rPr>
        <w:t xml:space="preserve"> Der sanktionierende Beamte kann, wenn er es für angemessen hält</w:t>
      </w:r>
      <w:r w:rsidRPr="00602981" w:rsidR="00C64EB3">
        <w:rPr>
          <w:rFonts w:ascii="Calibri" w:hAnsi="Calibri" w:cs="Calibri"/>
          <w:sz w:val="22"/>
          <w:szCs w:val="22"/>
        </w:rPr>
        <w:t xml:space="preserve">, den betroffenen Parteien </w:t>
      </w:r>
      <w:r w:rsidRPr="00602981">
        <w:rPr>
          <w:rFonts w:ascii="Calibri" w:hAnsi="Calibri" w:cs="Calibri"/>
          <w:sz w:val="22"/>
          <w:szCs w:val="22"/>
        </w:rPr>
        <w:t>ein Mediationsverfahren</w:t>
      </w:r>
      <w:r w:rsidRPr="00602981" w:rsidR="009C1D57">
        <w:rPr>
          <w:rFonts w:ascii="Calibri" w:hAnsi="Calibri" w:cs="Calibri"/>
          <w:sz w:val="22"/>
          <w:szCs w:val="22"/>
        </w:rPr>
        <w:t xml:space="preserve"> vorschlagen. Die</w:t>
      </w:r>
      <w:r w:rsidRPr="00602981">
        <w:rPr>
          <w:rFonts w:ascii="Calibri" w:hAnsi="Calibri" w:cs="Calibri"/>
          <w:sz w:val="22"/>
          <w:szCs w:val="22"/>
        </w:rPr>
        <w:t>ses</w:t>
      </w:r>
      <w:r w:rsidRPr="00602981" w:rsidR="009C1D57">
        <w:rPr>
          <w:rFonts w:ascii="Calibri" w:hAnsi="Calibri" w:cs="Calibri"/>
          <w:sz w:val="22"/>
          <w:szCs w:val="22"/>
        </w:rPr>
        <w:t xml:space="preserve"> </w:t>
      </w:r>
      <w:r w:rsidRPr="00602981">
        <w:rPr>
          <w:rFonts w:ascii="Calibri" w:hAnsi="Calibri" w:cs="Calibri"/>
          <w:sz w:val="22"/>
          <w:szCs w:val="22"/>
        </w:rPr>
        <w:t>Verfahren</w:t>
      </w:r>
      <w:r w:rsidRPr="00602981" w:rsidR="009C1D57">
        <w:rPr>
          <w:rFonts w:ascii="Calibri" w:hAnsi="Calibri" w:cs="Calibri"/>
          <w:sz w:val="22"/>
          <w:szCs w:val="22"/>
        </w:rPr>
        <w:t xml:space="preserve"> erfolgt gemäß den im Gesetz vom 24. Juni 2013 festgelegten Bedingungen und Modalitäten. </w:t>
      </w:r>
    </w:p>
    <w:p w:rsidRPr="00602981" w:rsidR="00CD533F" w:rsidP="00602981" w:rsidRDefault="00CD533F" w14:paraId="4C83746B" w14:textId="77777777">
      <w:pPr>
        <w:jc w:val="both"/>
        <w:rPr>
          <w:rFonts w:ascii="Calibri" w:hAnsi="Calibri" w:cs="Calibri"/>
          <w:sz w:val="22"/>
          <w:szCs w:val="22"/>
        </w:rPr>
      </w:pPr>
    </w:p>
    <w:p w:rsidRPr="00602981" w:rsidR="00536277" w:rsidP="00602981" w:rsidRDefault="00536277" w14:paraId="1A19551C" w14:textId="77777777">
      <w:pPr>
        <w:pStyle w:val="VPVArtikel"/>
      </w:pPr>
    </w:p>
    <w:p w:rsidRPr="00602981" w:rsidR="00C64EB3" w:rsidP="00602981" w:rsidRDefault="00C64EB3" w14:paraId="6A161AB7" w14:textId="49854E4A">
      <w:pPr>
        <w:pStyle w:val="VPVArtikel"/>
      </w:pPr>
      <w:bookmarkStart w:name="_Toc126242593" w:id="233"/>
      <w:r w:rsidRPr="00602981">
        <w:t>Artikel 10</w:t>
      </w:r>
      <w:r w:rsidRPr="00602981" w:rsidR="00453473">
        <w:t>4</w:t>
      </w:r>
      <w:r w:rsidRPr="00602981">
        <w:t xml:space="preserve"> - Genehmigungen</w:t>
      </w:r>
      <w:bookmarkEnd w:id="233"/>
      <w:r w:rsidRPr="00602981">
        <w:t xml:space="preserve"> </w:t>
      </w:r>
    </w:p>
    <w:p w:rsidRPr="00602981" w:rsidR="00C64EB3" w:rsidP="00602981" w:rsidRDefault="00C64EB3" w14:paraId="6D0BC342" w14:textId="77777777">
      <w:pPr>
        <w:jc w:val="both"/>
        <w:rPr>
          <w:rFonts w:ascii="Calibri" w:hAnsi="Calibri" w:cs="Calibri"/>
          <w:sz w:val="22"/>
          <w:szCs w:val="22"/>
        </w:rPr>
      </w:pPr>
    </w:p>
    <w:p w:rsidRPr="00602981" w:rsidR="00C64EB3" w:rsidP="00602981" w:rsidRDefault="00C64EB3" w14:paraId="774EA094" w14:textId="008B6380">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4</w:t>
      </w:r>
      <w:r w:rsidRPr="00602981">
        <w:rPr>
          <w:rFonts w:ascii="Calibri" w:hAnsi="Calibri" w:cs="Calibri"/>
          <w:sz w:val="22"/>
          <w:szCs w:val="22"/>
        </w:rPr>
        <w:t>.1.</w:t>
      </w:r>
      <w:r w:rsidRPr="00602981">
        <w:rPr>
          <w:rFonts w:ascii="Calibri" w:hAnsi="Calibri" w:cs="Calibri"/>
          <w:sz w:val="22"/>
          <w:szCs w:val="22"/>
        </w:rPr>
        <w:tab/>
      </w:r>
      <w:r w:rsidRPr="00602981">
        <w:rPr>
          <w:rFonts w:ascii="Calibri" w:hAnsi="Calibri" w:cs="Calibri"/>
          <w:sz w:val="22"/>
          <w:szCs w:val="22"/>
        </w:rPr>
        <w:t xml:space="preserve">Die Genehmigungen, auf die in dieser Verordnung Bezug genommen wird, werden nach einem von der zuständigen Behörde festgelegten Verfahren erteilt. Sie werden in Form eines persönlichen und nicht übertragbaren Titels ausgestellt. Sie können jederzeit von der zuständigen Behörde entzogen werden, wenn das Allgemeininteresse dies erfordert. Sie können auch von der zuständigen Behörde ausgesetzt, widerrufen oder nicht erneuert werden, wenn der Inhaber gegen eine in diesem Zusammenhang festgelegte Verordnung verstößt oder die Anforderungen der vorliegenden Verordnung nicht erfüllt. Im Falle der Aussetzung, des Entzugs oder der Nichtverlängerung von Genehmigungen im Sinne dieses Artikels hat der Betroffene keinen Anspruch auf Entschädigung. </w:t>
      </w:r>
    </w:p>
    <w:p w:rsidRPr="00602981" w:rsidR="00C64EB3" w:rsidP="00602981" w:rsidRDefault="00C64EB3" w14:paraId="1E73334C" w14:textId="57260B4D">
      <w:pPr>
        <w:ind w:left="1418" w:hanging="1418"/>
        <w:jc w:val="both"/>
        <w:rPr>
          <w:rFonts w:ascii="Calibri" w:hAnsi="Calibri" w:cs="Calibri"/>
          <w:sz w:val="22"/>
          <w:szCs w:val="22"/>
        </w:rPr>
      </w:pPr>
    </w:p>
    <w:p w:rsidRPr="00602981" w:rsidR="00453473" w:rsidP="00602981" w:rsidRDefault="00453473" w14:paraId="698C7FF5" w14:textId="4E15C4ED">
      <w:pPr>
        <w:ind w:left="1418" w:hanging="1418"/>
        <w:jc w:val="both"/>
        <w:rPr>
          <w:rFonts w:ascii="Calibri" w:hAnsi="Calibri" w:cs="Calibri"/>
          <w:sz w:val="22"/>
          <w:szCs w:val="22"/>
        </w:rPr>
      </w:pPr>
    </w:p>
    <w:p w:rsidRPr="00602981" w:rsidR="00453473" w:rsidP="00602981" w:rsidRDefault="00453473" w14:paraId="343099A8" w14:textId="4783888A">
      <w:pPr>
        <w:ind w:left="1418" w:hanging="1418"/>
        <w:jc w:val="both"/>
        <w:rPr>
          <w:rFonts w:ascii="Calibri" w:hAnsi="Calibri" w:cs="Calibri"/>
          <w:sz w:val="22"/>
          <w:szCs w:val="22"/>
        </w:rPr>
      </w:pPr>
    </w:p>
    <w:p w:rsidRPr="00602981" w:rsidR="00453473" w:rsidP="00602981" w:rsidRDefault="00453473" w14:paraId="1C19ED0D" w14:textId="77777777">
      <w:pPr>
        <w:ind w:left="1418" w:hanging="1418"/>
        <w:jc w:val="both"/>
        <w:rPr>
          <w:rFonts w:ascii="Calibri" w:hAnsi="Calibri" w:cs="Calibri"/>
          <w:sz w:val="22"/>
          <w:szCs w:val="22"/>
        </w:rPr>
      </w:pPr>
    </w:p>
    <w:p w:rsidRPr="00602981" w:rsidR="00C64EB3" w:rsidP="00602981" w:rsidRDefault="00C64EB3" w14:paraId="4483A2E1" w14:textId="661BE4D1">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4</w:t>
      </w:r>
      <w:r w:rsidRPr="00602981">
        <w:rPr>
          <w:rFonts w:ascii="Calibri" w:hAnsi="Calibri" w:cs="Calibri"/>
          <w:sz w:val="22"/>
          <w:szCs w:val="22"/>
        </w:rPr>
        <w:t xml:space="preserve">.2. </w:t>
      </w:r>
      <w:r w:rsidRPr="00602981">
        <w:rPr>
          <w:rFonts w:ascii="Calibri" w:hAnsi="Calibri" w:cs="Calibri"/>
          <w:sz w:val="22"/>
          <w:szCs w:val="22"/>
        </w:rPr>
        <w:tab/>
      </w:r>
      <w:r w:rsidRPr="00602981">
        <w:rPr>
          <w:rFonts w:ascii="Calibri" w:hAnsi="Calibri" w:cs="Calibri"/>
          <w:sz w:val="22"/>
          <w:szCs w:val="22"/>
        </w:rPr>
        <w:t xml:space="preserve">Jeder Besitzer einer nach diesen Vorschriften erteilten Genehmigung ist verpflichtet, deren Bedingungen streng zu beachten und sicherzustellen, dass der Zweck der Genehmigung anderen nicht schaden oder die öffentliche Sicherheit, Ruhe, Gesundheit oder Sauberkeit beeinträchtigen kann. Die Gemeinde haftet nicht für Schäden, die sich aus der schuldhaften oder unverschuldeten Ausübung der von der Genehmigung erfassten Tätigkeit ergeben können. </w:t>
      </w:r>
    </w:p>
    <w:p w:rsidRPr="00602981" w:rsidR="007322DD" w:rsidP="00602981" w:rsidRDefault="007322DD" w14:paraId="090C7B64" w14:textId="77777777">
      <w:pPr>
        <w:ind w:left="1418" w:hanging="1418"/>
        <w:jc w:val="both"/>
        <w:rPr>
          <w:rFonts w:ascii="Calibri" w:hAnsi="Calibri" w:cs="Calibri"/>
          <w:sz w:val="22"/>
          <w:szCs w:val="22"/>
        </w:rPr>
      </w:pPr>
    </w:p>
    <w:p w:rsidRPr="00602981" w:rsidR="00C64EB3" w:rsidP="00602981" w:rsidRDefault="007322DD" w14:paraId="3EE66326" w14:textId="2769AAA5">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4</w:t>
      </w:r>
      <w:r w:rsidRPr="00602981">
        <w:rPr>
          <w:rFonts w:ascii="Calibri" w:hAnsi="Calibri" w:cs="Calibri"/>
          <w:sz w:val="22"/>
          <w:szCs w:val="22"/>
        </w:rPr>
        <w:t>.3.</w:t>
      </w:r>
      <w:r w:rsidRPr="00602981">
        <w:rPr>
          <w:rFonts w:ascii="Calibri" w:hAnsi="Calibri" w:cs="Calibri"/>
          <w:sz w:val="22"/>
          <w:szCs w:val="22"/>
        </w:rPr>
        <w:tab/>
      </w:r>
      <w:r w:rsidRPr="00602981">
        <w:rPr>
          <w:rFonts w:ascii="Calibri" w:hAnsi="Calibri" w:cs="Calibri"/>
          <w:sz w:val="22"/>
          <w:szCs w:val="22"/>
        </w:rPr>
        <w:t xml:space="preserve">Eine von den Behörden erteilte Genehmigung muss vom Besitzer </w:t>
      </w:r>
      <w:r w:rsidRPr="00602981" w:rsidR="00C64EB3">
        <w:rPr>
          <w:rFonts w:ascii="Calibri" w:hAnsi="Calibri" w:cs="Calibri"/>
          <w:sz w:val="22"/>
          <w:szCs w:val="22"/>
        </w:rPr>
        <w:t>auf Verlangen der Polizei oder einer anderen von der zuständigen Behörde bevollmächtigten Person vorgezeigt werden.</w:t>
      </w:r>
    </w:p>
    <w:p w:rsidRPr="00602981" w:rsidR="00C64EB3" w:rsidP="00602981" w:rsidRDefault="00C64EB3" w14:paraId="27768F02" w14:textId="77777777">
      <w:pPr>
        <w:jc w:val="both"/>
        <w:rPr>
          <w:rFonts w:ascii="Calibri" w:hAnsi="Calibri" w:cs="Calibri"/>
          <w:sz w:val="22"/>
          <w:szCs w:val="22"/>
        </w:rPr>
      </w:pPr>
    </w:p>
    <w:p w:rsidRPr="00602981" w:rsidR="007322DD" w:rsidP="00602981" w:rsidRDefault="007322DD" w14:paraId="0A591047" w14:textId="77777777">
      <w:pPr>
        <w:jc w:val="both"/>
        <w:rPr>
          <w:rFonts w:ascii="Calibri" w:hAnsi="Calibri" w:cs="Calibri"/>
          <w:sz w:val="22"/>
          <w:szCs w:val="22"/>
        </w:rPr>
      </w:pPr>
    </w:p>
    <w:p w:rsidRPr="00602981" w:rsidR="007322DD" w:rsidP="00602981" w:rsidRDefault="007322DD" w14:paraId="15D23163" w14:textId="522D9897">
      <w:pPr>
        <w:pStyle w:val="VPVArtikel"/>
      </w:pPr>
      <w:bookmarkStart w:name="_Toc126242594" w:id="234"/>
      <w:r w:rsidRPr="00602981">
        <w:t>Artikel 10</w:t>
      </w:r>
      <w:r w:rsidRPr="00602981" w:rsidR="00453473">
        <w:t>5</w:t>
      </w:r>
      <w:r w:rsidRPr="00602981">
        <w:t xml:space="preserve"> - Verbot von Tätigkeiten und/oder Zutrittsverbot</w:t>
      </w:r>
      <w:bookmarkEnd w:id="234"/>
    </w:p>
    <w:p w:rsidRPr="00602981" w:rsidR="007322DD" w:rsidP="00602981" w:rsidRDefault="007322DD" w14:paraId="3BBD6248" w14:textId="77777777">
      <w:pPr>
        <w:jc w:val="both"/>
        <w:rPr>
          <w:rFonts w:ascii="Calibri" w:hAnsi="Calibri" w:cs="Calibri"/>
          <w:sz w:val="22"/>
          <w:szCs w:val="22"/>
        </w:rPr>
      </w:pPr>
    </w:p>
    <w:p w:rsidRPr="00602981" w:rsidR="007322DD" w:rsidP="00602981" w:rsidRDefault="007322DD" w14:paraId="6B702A49" w14:textId="5589818A">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5</w:t>
      </w:r>
      <w:r w:rsidRPr="00602981">
        <w:rPr>
          <w:rFonts w:ascii="Calibri" w:hAnsi="Calibri" w:cs="Calibri"/>
          <w:sz w:val="22"/>
          <w:szCs w:val="22"/>
        </w:rPr>
        <w:t>.1.</w:t>
      </w:r>
      <w:r w:rsidRPr="00602981">
        <w:rPr>
          <w:rFonts w:ascii="Calibri" w:hAnsi="Calibri" w:cs="Calibri"/>
          <w:sz w:val="22"/>
          <w:szCs w:val="22"/>
        </w:rPr>
        <w:tab/>
      </w:r>
      <w:r w:rsidRPr="00602981" w:rsidR="00C64EB3">
        <w:rPr>
          <w:rFonts w:ascii="Calibri" w:hAnsi="Calibri" w:cs="Calibri"/>
          <w:sz w:val="22"/>
          <w:szCs w:val="22"/>
        </w:rPr>
        <w:t xml:space="preserve">Jedes </w:t>
      </w:r>
      <w:r w:rsidRPr="00602981">
        <w:rPr>
          <w:rFonts w:ascii="Calibri" w:hAnsi="Calibri" w:cs="Calibri"/>
          <w:sz w:val="22"/>
          <w:szCs w:val="22"/>
        </w:rPr>
        <w:t>Verbot von Tätigkeiten und/oder Zutrittsverbot</w:t>
      </w:r>
      <w:r w:rsidRPr="00602981" w:rsidR="00C64EB3">
        <w:rPr>
          <w:rFonts w:ascii="Calibri" w:hAnsi="Calibri" w:cs="Calibri"/>
          <w:sz w:val="22"/>
          <w:szCs w:val="22"/>
        </w:rPr>
        <w:t xml:space="preserve">, das der Bürgermeister im Falle einer Störung der öffentlichen Ordnung durch individuelles oder kollektives Verhalten oder bei wiederholten Verstößen gegen die Vorschriften und Anordnungen des Gemeinderates, die am gleichen Ort oder anlässlich ähnlicher Ereignisse begangen wurden und eine Störung der öffentlichen Ordnung oder </w:t>
      </w:r>
      <w:r w:rsidRPr="00602981">
        <w:rPr>
          <w:rFonts w:ascii="Calibri" w:hAnsi="Calibri" w:cs="Calibri"/>
          <w:sz w:val="22"/>
          <w:szCs w:val="22"/>
        </w:rPr>
        <w:t>Sicherheit</w:t>
      </w:r>
      <w:r w:rsidRPr="00602981" w:rsidR="00C64EB3">
        <w:rPr>
          <w:rFonts w:ascii="Calibri" w:hAnsi="Calibri" w:cs="Calibri"/>
          <w:sz w:val="22"/>
          <w:szCs w:val="22"/>
        </w:rPr>
        <w:t xml:space="preserve"> zur Folge haben, verhängen kann, ist einzuhalten. Dieses </w:t>
      </w:r>
      <w:r w:rsidRPr="00602981">
        <w:rPr>
          <w:rFonts w:ascii="Calibri" w:hAnsi="Calibri" w:cs="Calibri"/>
          <w:sz w:val="22"/>
          <w:szCs w:val="22"/>
        </w:rPr>
        <w:t>Verbot</w:t>
      </w:r>
      <w:r w:rsidRPr="00602981" w:rsidR="00C64EB3">
        <w:rPr>
          <w:rFonts w:ascii="Calibri" w:hAnsi="Calibri" w:cs="Calibri"/>
          <w:sz w:val="22"/>
          <w:szCs w:val="22"/>
        </w:rPr>
        <w:t xml:space="preserve"> kann für einen Zeitraum von einem Monat, der zweimal verlängert werden kann, gegen den/die Täter eines solchen Verhaltens ausgesprochen werden.</w:t>
      </w:r>
    </w:p>
    <w:p w:rsidRPr="00602981" w:rsidR="00C64EB3" w:rsidP="00602981" w:rsidRDefault="00C64EB3" w14:paraId="49133352" w14:textId="61CCE110">
      <w:pPr>
        <w:jc w:val="both"/>
        <w:rPr>
          <w:rFonts w:ascii="Calibri" w:hAnsi="Calibri" w:cs="Calibri"/>
          <w:sz w:val="22"/>
          <w:szCs w:val="22"/>
        </w:rPr>
      </w:pPr>
    </w:p>
    <w:p w:rsidRPr="00602981" w:rsidR="00047B83" w:rsidP="00602981" w:rsidRDefault="00047B83" w14:paraId="0BE318AE" w14:textId="77777777">
      <w:pPr>
        <w:jc w:val="both"/>
        <w:rPr>
          <w:rFonts w:ascii="Calibri" w:hAnsi="Calibri" w:cs="Calibri"/>
          <w:sz w:val="22"/>
          <w:szCs w:val="22"/>
        </w:rPr>
      </w:pPr>
    </w:p>
    <w:p w:rsidRPr="00602981" w:rsidR="0006652C" w:rsidP="00602981" w:rsidRDefault="0006652C" w14:paraId="00A4B3EC" w14:textId="12BA1423">
      <w:pPr>
        <w:pStyle w:val="VPVArtikel"/>
      </w:pPr>
      <w:bookmarkStart w:name="_Toc126242595" w:id="235"/>
      <w:r w:rsidRPr="00602981">
        <w:t>Artikel 10</w:t>
      </w:r>
      <w:r w:rsidRPr="00602981" w:rsidR="00453473">
        <w:t>6</w:t>
      </w:r>
      <w:r w:rsidRPr="00602981">
        <w:t xml:space="preserve"> </w:t>
      </w:r>
      <w:r w:rsidRPr="00602981" w:rsidR="00536277">
        <w:t>-</w:t>
      </w:r>
      <w:r w:rsidRPr="00602981">
        <w:t xml:space="preserve"> Anweisungen der Polizei oder einer anderen von der zuständigen Behörde bevollmächtigten Person</w:t>
      </w:r>
      <w:bookmarkEnd w:id="235"/>
    </w:p>
    <w:p w:rsidRPr="00602981" w:rsidR="0006652C" w:rsidP="00602981" w:rsidRDefault="0006652C" w14:paraId="49972420" w14:textId="77777777">
      <w:pPr>
        <w:jc w:val="both"/>
        <w:rPr>
          <w:rFonts w:ascii="Calibri" w:hAnsi="Calibri" w:cs="Calibri"/>
          <w:sz w:val="22"/>
          <w:szCs w:val="22"/>
        </w:rPr>
      </w:pPr>
    </w:p>
    <w:p w:rsidRPr="00602981" w:rsidR="00C64EB3" w:rsidP="00602981" w:rsidRDefault="0006652C" w14:paraId="4651ACBA" w14:textId="041583BB">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6</w:t>
      </w:r>
      <w:r w:rsidRPr="00602981">
        <w:rPr>
          <w:rFonts w:ascii="Calibri" w:hAnsi="Calibri" w:cs="Calibri"/>
          <w:sz w:val="22"/>
          <w:szCs w:val="22"/>
        </w:rPr>
        <w:t>.1.</w:t>
      </w:r>
      <w:r w:rsidRPr="00602981">
        <w:rPr>
          <w:rFonts w:ascii="Calibri" w:hAnsi="Calibri" w:cs="Calibri"/>
          <w:sz w:val="22"/>
          <w:szCs w:val="22"/>
        </w:rPr>
        <w:tab/>
      </w:r>
      <w:r w:rsidRPr="00602981" w:rsidR="00C64EB3">
        <w:rPr>
          <w:rFonts w:ascii="Calibri" w:hAnsi="Calibri" w:cs="Calibri"/>
          <w:sz w:val="22"/>
          <w:szCs w:val="22"/>
        </w:rPr>
        <w:t>Jede Person</w:t>
      </w:r>
      <w:r w:rsidRPr="00602981">
        <w:rPr>
          <w:rFonts w:ascii="Calibri" w:hAnsi="Calibri" w:cs="Calibri"/>
          <w:sz w:val="22"/>
          <w:szCs w:val="22"/>
        </w:rPr>
        <w:t xml:space="preserve"> </w:t>
      </w:r>
      <w:r w:rsidRPr="00602981" w:rsidR="00C64EB3">
        <w:rPr>
          <w:rFonts w:ascii="Calibri" w:hAnsi="Calibri" w:cs="Calibri"/>
          <w:sz w:val="22"/>
          <w:szCs w:val="22"/>
        </w:rPr>
        <w:t xml:space="preserve">hat </w:t>
      </w:r>
      <w:r w:rsidRPr="00602981">
        <w:rPr>
          <w:rFonts w:ascii="Calibri" w:hAnsi="Calibri" w:cs="Calibri"/>
          <w:sz w:val="22"/>
          <w:szCs w:val="22"/>
        </w:rPr>
        <w:t xml:space="preserve">den </w:t>
      </w:r>
      <w:r w:rsidRPr="00602981" w:rsidR="00C64EB3">
        <w:rPr>
          <w:rFonts w:ascii="Calibri" w:hAnsi="Calibri" w:cs="Calibri"/>
          <w:sz w:val="22"/>
          <w:szCs w:val="22"/>
        </w:rPr>
        <w:t xml:space="preserve">Anordnungen </w:t>
      </w:r>
      <w:r w:rsidRPr="00602981">
        <w:rPr>
          <w:rFonts w:ascii="Calibri" w:hAnsi="Calibri" w:cs="Calibri"/>
          <w:sz w:val="22"/>
          <w:szCs w:val="22"/>
        </w:rPr>
        <w:t xml:space="preserve">und Anweisungen </w:t>
      </w:r>
      <w:r w:rsidRPr="00602981" w:rsidR="00C64EB3">
        <w:rPr>
          <w:rFonts w:ascii="Calibri" w:hAnsi="Calibri" w:cs="Calibri"/>
          <w:sz w:val="22"/>
          <w:szCs w:val="22"/>
        </w:rPr>
        <w:t>der Polizei oder der dazu befugten Beamten unverzüglich Folge zu leisten</w:t>
      </w:r>
      <w:r w:rsidRPr="00602981">
        <w:rPr>
          <w:rFonts w:ascii="Calibri" w:hAnsi="Calibri" w:cs="Calibri"/>
          <w:sz w:val="22"/>
          <w:szCs w:val="22"/>
        </w:rPr>
        <w:t xml:space="preserve">, insbesondere: </w:t>
      </w:r>
    </w:p>
    <w:p w:rsidRPr="00602981" w:rsidR="00C64EB3" w:rsidP="00602981" w:rsidRDefault="00C64EB3" w14:paraId="465C3D5A" w14:textId="77777777">
      <w:pPr>
        <w:ind w:left="1418"/>
        <w:jc w:val="both"/>
        <w:rPr>
          <w:rFonts w:ascii="Calibri" w:hAnsi="Calibri" w:cs="Calibri"/>
          <w:sz w:val="22"/>
          <w:szCs w:val="22"/>
        </w:rPr>
      </w:pPr>
      <w:r w:rsidRPr="00602981">
        <w:rPr>
          <w:rFonts w:ascii="Calibri" w:hAnsi="Calibri" w:cs="Calibri"/>
          <w:sz w:val="22"/>
          <w:szCs w:val="22"/>
        </w:rPr>
        <w:t xml:space="preserve">1. </w:t>
      </w:r>
      <w:r w:rsidRPr="00602981" w:rsidR="0006652C">
        <w:rPr>
          <w:rFonts w:ascii="Calibri" w:hAnsi="Calibri" w:cs="Calibri"/>
          <w:sz w:val="22"/>
          <w:szCs w:val="22"/>
        </w:rPr>
        <w:t xml:space="preserve">um </w:t>
      </w:r>
      <w:r w:rsidRPr="00602981">
        <w:rPr>
          <w:rFonts w:ascii="Calibri" w:hAnsi="Calibri" w:cs="Calibri"/>
          <w:sz w:val="22"/>
          <w:szCs w:val="22"/>
        </w:rPr>
        <w:t xml:space="preserve">die öffentliche Sicherheit, Ruhe, Sauberkeit und/oder Gesundheit zu erhalten; </w:t>
      </w:r>
    </w:p>
    <w:p w:rsidRPr="00602981" w:rsidR="00C64EB3" w:rsidP="00602981" w:rsidRDefault="00C64EB3" w14:paraId="5BAA811B" w14:textId="77777777">
      <w:pPr>
        <w:ind w:left="1418"/>
        <w:jc w:val="both"/>
        <w:rPr>
          <w:rFonts w:ascii="Calibri" w:hAnsi="Calibri" w:cs="Calibri"/>
          <w:sz w:val="22"/>
          <w:szCs w:val="22"/>
        </w:rPr>
      </w:pPr>
      <w:r w:rsidRPr="00602981">
        <w:rPr>
          <w:rFonts w:ascii="Calibri" w:hAnsi="Calibri" w:cs="Calibri"/>
          <w:sz w:val="22"/>
          <w:szCs w:val="22"/>
        </w:rPr>
        <w:t xml:space="preserve">2. </w:t>
      </w:r>
      <w:r w:rsidRPr="00602981" w:rsidR="0006652C">
        <w:rPr>
          <w:rFonts w:ascii="Calibri" w:hAnsi="Calibri" w:cs="Calibri"/>
          <w:sz w:val="22"/>
          <w:szCs w:val="22"/>
        </w:rPr>
        <w:t>um die</w:t>
      </w:r>
      <w:r w:rsidRPr="00602981">
        <w:rPr>
          <w:rFonts w:ascii="Calibri" w:hAnsi="Calibri" w:cs="Calibri"/>
          <w:sz w:val="22"/>
          <w:szCs w:val="22"/>
        </w:rPr>
        <w:t xml:space="preserve"> Einsätze der Rettungsdienste und </w:t>
      </w:r>
      <w:r w:rsidRPr="00602981" w:rsidR="0006652C">
        <w:rPr>
          <w:rFonts w:ascii="Calibri" w:hAnsi="Calibri" w:cs="Calibri"/>
          <w:sz w:val="22"/>
          <w:szCs w:val="22"/>
        </w:rPr>
        <w:t>die</w:t>
      </w:r>
      <w:r w:rsidRPr="00602981">
        <w:rPr>
          <w:rFonts w:ascii="Calibri" w:hAnsi="Calibri" w:cs="Calibri"/>
          <w:sz w:val="22"/>
          <w:szCs w:val="22"/>
        </w:rPr>
        <w:t xml:space="preserve"> Hilfe </w:t>
      </w:r>
      <w:r w:rsidRPr="00602981" w:rsidR="0006652C">
        <w:rPr>
          <w:rFonts w:ascii="Calibri" w:hAnsi="Calibri" w:cs="Calibri"/>
          <w:sz w:val="22"/>
          <w:szCs w:val="22"/>
        </w:rPr>
        <w:t>an</w:t>
      </w:r>
      <w:r w:rsidRPr="00602981">
        <w:rPr>
          <w:rFonts w:ascii="Calibri" w:hAnsi="Calibri" w:cs="Calibri"/>
          <w:sz w:val="22"/>
          <w:szCs w:val="22"/>
        </w:rPr>
        <w:t xml:space="preserve"> gefährdete Personen</w:t>
      </w:r>
      <w:r w:rsidRPr="00602981" w:rsidR="0006652C">
        <w:rPr>
          <w:rFonts w:ascii="Calibri" w:hAnsi="Calibri" w:cs="Calibri"/>
          <w:sz w:val="22"/>
          <w:szCs w:val="22"/>
        </w:rPr>
        <w:t xml:space="preserve"> zu erleichtern</w:t>
      </w:r>
      <w:r w:rsidRPr="00602981">
        <w:rPr>
          <w:rFonts w:ascii="Calibri" w:hAnsi="Calibri" w:cs="Calibri"/>
          <w:sz w:val="22"/>
          <w:szCs w:val="22"/>
        </w:rPr>
        <w:t xml:space="preserve">; </w:t>
      </w:r>
    </w:p>
    <w:p w:rsidRPr="00602981" w:rsidR="0006652C" w:rsidP="00602981" w:rsidRDefault="00C64EB3" w14:paraId="3727D9BA" w14:textId="77777777">
      <w:pPr>
        <w:ind w:left="1418"/>
        <w:jc w:val="both"/>
        <w:rPr>
          <w:rFonts w:ascii="Calibri" w:hAnsi="Calibri" w:cs="Calibri"/>
          <w:sz w:val="22"/>
          <w:szCs w:val="22"/>
        </w:rPr>
      </w:pPr>
      <w:r w:rsidRPr="00602981">
        <w:rPr>
          <w:rFonts w:ascii="Calibri" w:hAnsi="Calibri" w:cs="Calibri"/>
          <w:sz w:val="22"/>
          <w:szCs w:val="22"/>
        </w:rPr>
        <w:t xml:space="preserve">3. </w:t>
      </w:r>
      <w:r w:rsidRPr="00602981" w:rsidR="0006652C">
        <w:rPr>
          <w:rFonts w:ascii="Calibri" w:hAnsi="Calibri" w:cs="Calibri"/>
          <w:sz w:val="22"/>
          <w:szCs w:val="22"/>
        </w:rPr>
        <w:t>z</w:t>
      </w:r>
      <w:r w:rsidRPr="00602981">
        <w:rPr>
          <w:rFonts w:ascii="Calibri" w:hAnsi="Calibri" w:cs="Calibri"/>
          <w:sz w:val="22"/>
          <w:szCs w:val="22"/>
        </w:rPr>
        <w:t xml:space="preserve">ur Durchsetzung </w:t>
      </w:r>
      <w:r w:rsidRPr="00602981" w:rsidR="0006652C">
        <w:rPr>
          <w:rFonts w:ascii="Calibri" w:hAnsi="Calibri" w:cs="Calibri"/>
          <w:sz w:val="22"/>
          <w:szCs w:val="22"/>
        </w:rPr>
        <w:t>der Gesetze</w:t>
      </w:r>
      <w:r w:rsidRPr="00602981">
        <w:rPr>
          <w:rFonts w:ascii="Calibri" w:hAnsi="Calibri" w:cs="Calibri"/>
          <w:sz w:val="22"/>
          <w:szCs w:val="22"/>
        </w:rPr>
        <w:t xml:space="preserve">, Vorschriften und Zusatzbestimmungen. </w:t>
      </w:r>
    </w:p>
    <w:p w:rsidRPr="00602981" w:rsidR="00C64EB3" w:rsidP="00602981" w:rsidRDefault="00C64EB3" w14:paraId="0ED88426" w14:textId="77777777">
      <w:pPr>
        <w:ind w:left="1418"/>
        <w:jc w:val="both"/>
        <w:rPr>
          <w:rFonts w:ascii="Calibri" w:hAnsi="Calibri" w:cs="Calibri"/>
          <w:sz w:val="22"/>
          <w:szCs w:val="22"/>
        </w:rPr>
      </w:pPr>
      <w:r w:rsidRPr="00602981">
        <w:rPr>
          <w:rFonts w:ascii="Calibri" w:hAnsi="Calibri" w:cs="Calibri"/>
          <w:sz w:val="22"/>
          <w:szCs w:val="22"/>
        </w:rPr>
        <w:t>Diese Verpflichtung gilt auch für Personen auf Privatgrundstücken, wenn der Polizeibeamte oder ein Bevollmächtigter diese auf Wunsch der Bewohner oder bei Feuer, Überschwemmung oder Hilferuf betreten hat.</w:t>
      </w:r>
    </w:p>
    <w:p w:rsidRPr="00602981" w:rsidR="00C64EB3" w:rsidP="00602981" w:rsidRDefault="00C64EB3" w14:paraId="23525589" w14:textId="77777777">
      <w:pPr>
        <w:jc w:val="both"/>
        <w:rPr>
          <w:rFonts w:ascii="Calibri" w:hAnsi="Calibri" w:cs="Calibri"/>
          <w:sz w:val="22"/>
          <w:szCs w:val="22"/>
        </w:rPr>
      </w:pPr>
    </w:p>
    <w:p w:rsidRPr="00602981" w:rsidR="0006652C" w:rsidP="00602981" w:rsidRDefault="0006652C" w14:paraId="28A8374C" w14:textId="35CBC800">
      <w:pPr>
        <w:ind w:left="1418" w:hanging="1418"/>
        <w:jc w:val="both"/>
        <w:rPr>
          <w:rFonts w:ascii="Calibri" w:hAnsi="Calibri" w:cs="Calibri"/>
          <w:sz w:val="22"/>
          <w:szCs w:val="22"/>
        </w:rPr>
      </w:pPr>
      <w:r w:rsidRPr="00602981">
        <w:rPr>
          <w:rFonts w:ascii="Calibri" w:hAnsi="Calibri" w:cs="Calibri"/>
          <w:sz w:val="22"/>
          <w:szCs w:val="22"/>
        </w:rPr>
        <w:t>Art. 10</w:t>
      </w:r>
      <w:r w:rsidRPr="00602981" w:rsidR="00453473">
        <w:rPr>
          <w:rFonts w:ascii="Calibri" w:hAnsi="Calibri" w:cs="Calibri"/>
          <w:sz w:val="22"/>
          <w:szCs w:val="22"/>
        </w:rPr>
        <w:t>6.</w:t>
      </w:r>
      <w:r w:rsidRPr="00602981">
        <w:rPr>
          <w:rFonts w:ascii="Calibri" w:hAnsi="Calibri" w:cs="Calibri"/>
          <w:sz w:val="22"/>
          <w:szCs w:val="22"/>
        </w:rPr>
        <w:t>2.</w:t>
      </w:r>
      <w:r w:rsidRPr="00602981">
        <w:rPr>
          <w:rFonts w:ascii="Calibri" w:hAnsi="Calibri" w:cs="Calibri"/>
          <w:sz w:val="22"/>
          <w:szCs w:val="22"/>
        </w:rPr>
        <w:tab/>
      </w:r>
      <w:r w:rsidRPr="00602981" w:rsidR="00C64EB3">
        <w:rPr>
          <w:rFonts w:ascii="Calibri" w:hAnsi="Calibri" w:cs="Calibri"/>
          <w:sz w:val="22"/>
          <w:szCs w:val="22"/>
        </w:rPr>
        <w:t xml:space="preserve">Es ist verboten, in irgendeiner Weise (durch Worte, Taten, Gesten, Schriften usw.) Respektlosigkeit oder Aggressivität gegenüber einer Person zu zeigen, die berechtigt ist, für die Einhaltung der Gesetze und Vorschriften zu sorgen, sowie gegenüber einem Bediensteten bei der Ausübung seines Amtes oder allein aufgrund seiner Eigenschaft als Gemeindebeamter. </w:t>
      </w:r>
    </w:p>
    <w:p w:rsidRPr="00602981" w:rsidR="0006652C" w:rsidP="00602981" w:rsidRDefault="0006652C" w14:paraId="585E1FDF" w14:textId="223673F9">
      <w:pPr>
        <w:jc w:val="both"/>
        <w:rPr>
          <w:rFonts w:ascii="Calibri" w:hAnsi="Calibri" w:cs="Calibri"/>
          <w:sz w:val="22"/>
          <w:szCs w:val="22"/>
        </w:rPr>
      </w:pPr>
    </w:p>
    <w:p w:rsidRPr="00602981" w:rsidR="00047B83" w:rsidP="00602981" w:rsidRDefault="00047B83" w14:paraId="1E0BEA1B" w14:textId="77777777">
      <w:pPr>
        <w:jc w:val="both"/>
        <w:rPr>
          <w:rFonts w:ascii="Calibri" w:hAnsi="Calibri" w:cs="Calibri"/>
          <w:sz w:val="22"/>
          <w:szCs w:val="22"/>
        </w:rPr>
      </w:pPr>
    </w:p>
    <w:p w:rsidRPr="00602981" w:rsidR="00C64EB3" w:rsidP="00602981" w:rsidRDefault="00B46FB2" w14:paraId="2DF98FDF" w14:textId="1EAD0195">
      <w:pPr>
        <w:pStyle w:val="VPVArtikel"/>
      </w:pPr>
      <w:bookmarkStart w:name="_Toc126242596" w:id="236"/>
      <w:r w:rsidRPr="00602981">
        <w:t>Artikel 10</w:t>
      </w:r>
      <w:r w:rsidRPr="00602981" w:rsidR="00453473">
        <w:t>7</w:t>
      </w:r>
      <w:r w:rsidRPr="00602981">
        <w:t xml:space="preserve"> </w:t>
      </w:r>
      <w:r w:rsidRPr="00602981" w:rsidR="00536277">
        <w:t>-</w:t>
      </w:r>
      <w:r w:rsidRPr="00602981">
        <w:t xml:space="preserve"> Zivilrechtliche Verantwortung</w:t>
      </w:r>
      <w:bookmarkEnd w:id="236"/>
    </w:p>
    <w:p w:rsidRPr="00602981" w:rsidR="00B46FB2" w:rsidP="00602981" w:rsidRDefault="00B46FB2" w14:paraId="5A111A07" w14:textId="77777777">
      <w:pPr>
        <w:jc w:val="both"/>
        <w:rPr>
          <w:rFonts w:ascii="Calibri" w:hAnsi="Calibri" w:cs="Calibri"/>
          <w:sz w:val="22"/>
          <w:szCs w:val="22"/>
        </w:rPr>
      </w:pPr>
    </w:p>
    <w:p w:rsidRPr="00602981" w:rsidR="00375661" w:rsidP="00602981" w:rsidRDefault="00B46FB2" w14:paraId="5D206B56" w14:textId="6B7BC4DF">
      <w:pPr>
        <w:ind w:left="1418" w:hanging="1418"/>
        <w:jc w:val="both"/>
      </w:pPr>
      <w:r w:rsidRPr="00602981">
        <w:rPr>
          <w:rFonts w:ascii="Calibri" w:hAnsi="Calibri" w:cs="Calibri"/>
          <w:sz w:val="22"/>
          <w:szCs w:val="22"/>
        </w:rPr>
        <w:t>Art. 10</w:t>
      </w:r>
      <w:r w:rsidRPr="00602981" w:rsidR="00453473">
        <w:rPr>
          <w:rFonts w:ascii="Calibri" w:hAnsi="Calibri" w:cs="Calibri"/>
          <w:sz w:val="22"/>
          <w:szCs w:val="22"/>
        </w:rPr>
        <w:t>7</w:t>
      </w:r>
      <w:r w:rsidRPr="00602981">
        <w:rPr>
          <w:rFonts w:ascii="Calibri" w:hAnsi="Calibri" w:cs="Calibri"/>
          <w:sz w:val="22"/>
          <w:szCs w:val="22"/>
        </w:rPr>
        <w:t>.1.</w:t>
      </w:r>
      <w:r w:rsidRPr="00602981">
        <w:rPr>
          <w:rFonts w:ascii="Calibri" w:hAnsi="Calibri" w:cs="Calibri"/>
          <w:sz w:val="22"/>
          <w:szCs w:val="22"/>
        </w:rPr>
        <w:tab/>
      </w:r>
      <w:r w:rsidRPr="00602981" w:rsidR="00C64EB3">
        <w:rPr>
          <w:rFonts w:ascii="Calibri" w:hAnsi="Calibri" w:cs="Calibri"/>
          <w:sz w:val="22"/>
          <w:szCs w:val="22"/>
        </w:rPr>
        <w:t xml:space="preserve">Jede Person, die sich nicht an die Bestimmungen </w:t>
      </w:r>
      <w:r w:rsidRPr="00602981">
        <w:rPr>
          <w:rFonts w:ascii="Calibri" w:hAnsi="Calibri" w:cs="Calibri"/>
          <w:sz w:val="22"/>
          <w:szCs w:val="22"/>
        </w:rPr>
        <w:t>dieser Vero</w:t>
      </w:r>
      <w:r w:rsidRPr="00602981" w:rsidR="00091F73">
        <w:rPr>
          <w:rFonts w:ascii="Calibri" w:hAnsi="Calibri" w:cs="Calibri"/>
          <w:sz w:val="22"/>
          <w:szCs w:val="22"/>
        </w:rPr>
        <w:t>r</w:t>
      </w:r>
      <w:r w:rsidRPr="00602981">
        <w:rPr>
          <w:rFonts w:ascii="Calibri" w:hAnsi="Calibri" w:cs="Calibri"/>
          <w:sz w:val="22"/>
          <w:szCs w:val="22"/>
        </w:rPr>
        <w:t>dnung</w:t>
      </w:r>
      <w:r w:rsidRPr="00602981" w:rsidR="00C64EB3">
        <w:rPr>
          <w:rFonts w:ascii="Calibri" w:hAnsi="Calibri" w:cs="Calibri"/>
          <w:sz w:val="22"/>
          <w:szCs w:val="22"/>
        </w:rPr>
        <w:t xml:space="preserve"> hält, haftet zivilrechtlich für alle daraus entstehenden Schäden. Die Gemeinde haftet nicht für Schäden, die sich aus der Nichtbeachtung der in dieser Verordnung vorgeschriebenen Bestimmungen ergeben.</w:t>
      </w:r>
      <w:bookmarkStart w:name="_Toc31181017" w:id="237"/>
    </w:p>
    <w:p w:rsidRPr="00602981" w:rsidR="007B416D" w:rsidP="00602981" w:rsidRDefault="00375661" w14:paraId="3FC2B88E" w14:textId="47C57F8C">
      <w:pPr>
        <w:pStyle w:val="VPVTITEL"/>
      </w:pPr>
      <w:r w:rsidRPr="00602981">
        <w:br w:type="page"/>
      </w:r>
      <w:bookmarkStart w:name="_Toc126242597" w:id="238"/>
      <w:r w:rsidRPr="00602981" w:rsidR="007B416D">
        <w:t xml:space="preserve">TITEL </w:t>
      </w:r>
      <w:r w:rsidRPr="00602981" w:rsidR="00930B2C">
        <w:t>15</w:t>
      </w:r>
      <w:r w:rsidRPr="00602981" w:rsidR="00DD527D">
        <w:t>:</w:t>
      </w:r>
      <w:r w:rsidRPr="00602981" w:rsidR="007B416D">
        <w:t xml:space="preserve"> SCHLUSSBESTIMMUNGEN</w:t>
      </w:r>
      <w:bookmarkEnd w:id="231"/>
      <w:bookmarkEnd w:id="232"/>
      <w:bookmarkEnd w:id="237"/>
      <w:bookmarkEnd w:id="238"/>
    </w:p>
    <w:p w:rsidRPr="00602981" w:rsidR="00A63DF3" w:rsidP="00602981" w:rsidRDefault="0009426E" w14:paraId="2C2EF229" w14:textId="77777777">
      <w:pPr>
        <w:jc w:val="both"/>
        <w:rPr>
          <w:rFonts w:ascii="Calibri" w:hAnsi="Calibri" w:cs="Calibri"/>
          <w:sz w:val="22"/>
          <w:szCs w:val="22"/>
        </w:rPr>
      </w:pPr>
      <w:r w:rsidRPr="00602981">
        <w:rPr>
          <w:rFonts w:ascii="Calibri" w:hAnsi="Calibri" w:cs="Calibri"/>
          <w:sz w:val="22"/>
          <w:szCs w:val="22"/>
        </w:rPr>
        <w:t xml:space="preserve"> </w:t>
      </w:r>
    </w:p>
    <w:p w:rsidRPr="00602981" w:rsidR="007B416D" w:rsidP="00602981" w:rsidRDefault="007B416D" w14:paraId="200CC8D1" w14:textId="733EDA6D">
      <w:pPr>
        <w:pStyle w:val="VPVArtikel"/>
      </w:pPr>
      <w:bookmarkStart w:name="_Toc243967452" w:id="239"/>
      <w:bookmarkStart w:name="_Toc126242598" w:id="240"/>
      <w:r w:rsidRPr="00602981">
        <w:t xml:space="preserve">Artikel </w:t>
      </w:r>
      <w:bookmarkEnd w:id="239"/>
      <w:r w:rsidRPr="00602981" w:rsidR="00930B2C">
        <w:t>1</w:t>
      </w:r>
      <w:r w:rsidRPr="00602981" w:rsidR="00453473">
        <w:t>08</w:t>
      </w:r>
      <w:r w:rsidRPr="00602981" w:rsidR="00881E91">
        <w:t xml:space="preserve"> - Aufhebende Bestimmungen</w:t>
      </w:r>
      <w:bookmarkEnd w:id="240"/>
    </w:p>
    <w:p w:rsidRPr="00602981" w:rsidR="00A63DF3" w:rsidP="00602981" w:rsidRDefault="00A63DF3" w14:paraId="2580BD10" w14:textId="77777777">
      <w:pPr>
        <w:jc w:val="both"/>
        <w:rPr>
          <w:rFonts w:ascii="Calibri" w:hAnsi="Calibri" w:cs="Calibri"/>
          <w:sz w:val="22"/>
          <w:szCs w:val="22"/>
        </w:rPr>
      </w:pPr>
    </w:p>
    <w:p w:rsidRPr="00602981" w:rsidR="007B416D" w:rsidP="00602981" w:rsidRDefault="00881E91" w14:paraId="56E1DF0F" w14:textId="20D8E125">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453473">
        <w:rPr>
          <w:rFonts w:ascii="Calibri" w:hAnsi="Calibri" w:cs="Calibri"/>
          <w:sz w:val="22"/>
          <w:szCs w:val="22"/>
        </w:rPr>
        <w:t>108</w:t>
      </w:r>
      <w:r w:rsidRPr="00602981">
        <w:rPr>
          <w:rFonts w:ascii="Calibri" w:hAnsi="Calibri" w:cs="Calibri"/>
          <w:sz w:val="22"/>
          <w:szCs w:val="22"/>
        </w:rPr>
        <w:t xml:space="preserve">.1.: </w:t>
      </w:r>
      <w:r w:rsidRPr="00602981">
        <w:rPr>
          <w:rFonts w:ascii="Calibri" w:hAnsi="Calibri" w:cs="Calibri"/>
          <w:sz w:val="22"/>
          <w:szCs w:val="22"/>
        </w:rPr>
        <w:tab/>
      </w:r>
      <w:r w:rsidRPr="00602981">
        <w:rPr>
          <w:rFonts w:ascii="Calibri" w:hAnsi="Calibri" w:cs="Calibri"/>
          <w:sz w:val="22"/>
          <w:szCs w:val="22"/>
        </w:rPr>
        <w:t>Di</w:t>
      </w:r>
      <w:r w:rsidRPr="00602981" w:rsidR="007B416D">
        <w:rPr>
          <w:rFonts w:ascii="Calibri" w:hAnsi="Calibri" w:cs="Calibri"/>
          <w:sz w:val="22"/>
          <w:szCs w:val="22"/>
        </w:rPr>
        <w:t>e früheren Verordnungen des Gemeinderates, die die in vorliegender Verordnung behandelten Angelegenheiten zum Gegenstand haben, werden ab dem In</w:t>
      </w:r>
      <w:r w:rsidRPr="00602981" w:rsidR="00C94162">
        <w:rPr>
          <w:rFonts w:ascii="Calibri" w:hAnsi="Calibri" w:cs="Calibri"/>
          <w:sz w:val="22"/>
          <w:szCs w:val="22"/>
        </w:rPr>
        <w:t>k</w:t>
      </w:r>
      <w:r w:rsidRPr="00602981" w:rsidR="007B416D">
        <w:rPr>
          <w:rFonts w:ascii="Calibri" w:hAnsi="Calibri" w:cs="Calibri"/>
          <w:sz w:val="22"/>
          <w:szCs w:val="22"/>
        </w:rPr>
        <w:t>raft</w:t>
      </w:r>
      <w:r w:rsidRPr="00602981" w:rsidR="00C94162">
        <w:rPr>
          <w:rFonts w:ascii="Calibri" w:hAnsi="Calibri" w:cs="Calibri"/>
          <w:sz w:val="22"/>
          <w:szCs w:val="22"/>
        </w:rPr>
        <w:t>t</w:t>
      </w:r>
      <w:r w:rsidRPr="00602981" w:rsidR="007B416D">
        <w:rPr>
          <w:rFonts w:ascii="Calibri" w:hAnsi="Calibri" w:cs="Calibri"/>
          <w:sz w:val="22"/>
          <w:szCs w:val="22"/>
        </w:rPr>
        <w:t>reten der vorliegenden Verordnung aufgehoben.</w:t>
      </w:r>
    </w:p>
    <w:p w:rsidRPr="00602981" w:rsidR="007B416D" w:rsidP="00602981" w:rsidRDefault="007B416D" w14:paraId="323730E5" w14:textId="77777777">
      <w:pPr>
        <w:ind w:left="1418" w:hanging="1418"/>
        <w:jc w:val="both"/>
        <w:rPr>
          <w:rFonts w:ascii="Calibri" w:hAnsi="Calibri" w:cs="Calibri"/>
          <w:sz w:val="22"/>
          <w:szCs w:val="22"/>
        </w:rPr>
      </w:pPr>
    </w:p>
    <w:p w:rsidRPr="00602981" w:rsidR="007B416D" w:rsidP="00602981" w:rsidRDefault="00881E91" w14:paraId="0A5B90FE" w14:textId="2A948F76">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930B2C">
        <w:rPr>
          <w:rFonts w:ascii="Calibri" w:hAnsi="Calibri" w:cs="Calibri"/>
          <w:sz w:val="22"/>
          <w:szCs w:val="22"/>
        </w:rPr>
        <w:t>1</w:t>
      </w:r>
      <w:r w:rsidRPr="00602981" w:rsidR="00235E27">
        <w:rPr>
          <w:rFonts w:ascii="Calibri" w:hAnsi="Calibri" w:cs="Calibri"/>
          <w:sz w:val="22"/>
          <w:szCs w:val="22"/>
        </w:rPr>
        <w:t>08</w:t>
      </w:r>
      <w:r w:rsidRPr="00602981" w:rsidR="00930B2C">
        <w:rPr>
          <w:rFonts w:ascii="Calibri" w:hAnsi="Calibri" w:cs="Calibri"/>
          <w:sz w:val="22"/>
          <w:szCs w:val="22"/>
        </w:rPr>
        <w:t>.2</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Wenn eine Bestimmung vorliegender Verordnung jedoch Gegenstand einer Nichtigkeitsklage ist,</w:t>
      </w:r>
      <w:r w:rsidRPr="00602981" w:rsidR="00C94162">
        <w:rPr>
          <w:rFonts w:ascii="Calibri" w:hAnsi="Calibri" w:cs="Calibri"/>
          <w:sz w:val="22"/>
          <w:szCs w:val="22"/>
        </w:rPr>
        <w:t xml:space="preserve"> wird das Inkraftt</w:t>
      </w:r>
      <w:r w:rsidRPr="00602981" w:rsidR="007B416D">
        <w:rPr>
          <w:rFonts w:ascii="Calibri" w:hAnsi="Calibri" w:cs="Calibri"/>
          <w:sz w:val="22"/>
          <w:szCs w:val="22"/>
        </w:rPr>
        <w:t>reten der angefochtenen Bestimmung aufgeschoben, bis der Staatsrat über diesen Punkt befunden hat.</w:t>
      </w:r>
    </w:p>
    <w:p w:rsidRPr="00602981" w:rsidR="007B416D" w:rsidP="00602981" w:rsidRDefault="007B416D" w14:paraId="75D624E8" w14:textId="77777777">
      <w:pPr>
        <w:ind w:left="1418" w:hanging="1418"/>
        <w:jc w:val="both"/>
        <w:rPr>
          <w:rFonts w:ascii="Calibri" w:hAnsi="Calibri" w:cs="Calibri"/>
          <w:sz w:val="22"/>
          <w:szCs w:val="22"/>
        </w:rPr>
      </w:pPr>
    </w:p>
    <w:p w:rsidRPr="00602981" w:rsidR="007B416D" w:rsidP="00602981" w:rsidRDefault="00881E91" w14:paraId="3352C0CF" w14:textId="37741B23">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930B2C">
        <w:rPr>
          <w:rFonts w:ascii="Calibri" w:hAnsi="Calibri" w:cs="Calibri"/>
          <w:sz w:val="22"/>
          <w:szCs w:val="22"/>
        </w:rPr>
        <w:t>1</w:t>
      </w:r>
      <w:r w:rsidRPr="00602981" w:rsidR="00235E27">
        <w:rPr>
          <w:rFonts w:ascii="Calibri" w:hAnsi="Calibri" w:cs="Calibri"/>
          <w:sz w:val="22"/>
          <w:szCs w:val="22"/>
        </w:rPr>
        <w:t>08</w:t>
      </w:r>
      <w:r w:rsidRPr="00602981" w:rsidR="00930B2C">
        <w:rPr>
          <w:rFonts w:ascii="Calibri" w:hAnsi="Calibri" w:cs="Calibri"/>
          <w:sz w:val="22"/>
          <w:szCs w:val="22"/>
        </w:rPr>
        <w:t>.3</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In Abweichung von den in Artikel </w:t>
      </w:r>
      <w:r w:rsidRPr="00602981" w:rsidR="00235E27">
        <w:rPr>
          <w:rFonts w:ascii="Calibri" w:hAnsi="Calibri" w:cs="Calibri"/>
          <w:sz w:val="22"/>
          <w:szCs w:val="22"/>
        </w:rPr>
        <w:t>108</w:t>
      </w:r>
      <w:r w:rsidRPr="00602981" w:rsidR="007B416D">
        <w:rPr>
          <w:rFonts w:ascii="Calibri" w:hAnsi="Calibri" w:cs="Calibri"/>
          <w:sz w:val="22"/>
          <w:szCs w:val="22"/>
        </w:rPr>
        <w:t xml:space="preserve">.1. erwähnten Bestimmungen bleiben die eventuellen Bestimmungen der früheren Gemeindeverordnung in Bezug auf den gleichen Gegenstand in dem in Artikel </w:t>
      </w:r>
      <w:r w:rsidRPr="00602981" w:rsidR="00235E27">
        <w:rPr>
          <w:rFonts w:ascii="Calibri" w:hAnsi="Calibri" w:cs="Calibri"/>
          <w:sz w:val="22"/>
          <w:szCs w:val="22"/>
        </w:rPr>
        <w:t>108</w:t>
      </w:r>
      <w:r w:rsidRPr="00602981" w:rsidR="007B416D">
        <w:rPr>
          <w:rFonts w:ascii="Calibri" w:hAnsi="Calibri" w:cs="Calibri"/>
          <w:sz w:val="22"/>
          <w:szCs w:val="22"/>
        </w:rPr>
        <w:t>.2. erwähnten Fall in Kraft, bis der Staatsrat über eine oder mehrere eventuell angefochtene Bestimmungen vorliegender Verordnung befindet, sofern der Staatsrat die Gültigkeit der eventuell angefochtenen Bestimmung(en) vorliegender Verordnung bestätigt.</w:t>
      </w:r>
    </w:p>
    <w:p w:rsidRPr="00602981" w:rsidR="007B416D" w:rsidP="00602981" w:rsidRDefault="007B416D" w14:paraId="08BB87AA" w14:textId="77777777">
      <w:pPr>
        <w:ind w:left="1418" w:hanging="1418"/>
        <w:jc w:val="both"/>
        <w:rPr>
          <w:rFonts w:ascii="Calibri" w:hAnsi="Calibri" w:cs="Calibri"/>
          <w:sz w:val="22"/>
          <w:szCs w:val="22"/>
        </w:rPr>
      </w:pPr>
    </w:p>
    <w:p w:rsidRPr="00602981" w:rsidR="007B416D" w:rsidP="00602981" w:rsidRDefault="00881E91" w14:paraId="1D503CA8" w14:textId="05577E8A">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930B2C">
        <w:rPr>
          <w:rFonts w:ascii="Calibri" w:hAnsi="Calibri" w:cs="Calibri"/>
          <w:sz w:val="22"/>
          <w:szCs w:val="22"/>
        </w:rPr>
        <w:t>1</w:t>
      </w:r>
      <w:r w:rsidRPr="00602981" w:rsidR="00235E27">
        <w:rPr>
          <w:rFonts w:ascii="Calibri" w:hAnsi="Calibri" w:cs="Calibri"/>
          <w:sz w:val="22"/>
          <w:szCs w:val="22"/>
        </w:rPr>
        <w:t>08</w:t>
      </w:r>
      <w:r w:rsidRPr="00602981" w:rsidR="00930B2C">
        <w:rPr>
          <w:rFonts w:ascii="Calibri" w:hAnsi="Calibri" w:cs="Calibri"/>
          <w:sz w:val="22"/>
          <w:szCs w:val="22"/>
        </w:rPr>
        <w:t>.4</w:t>
      </w:r>
      <w:r w:rsidRPr="00602981">
        <w:rPr>
          <w:rFonts w:ascii="Calibri" w:hAnsi="Calibri" w:cs="Calibri"/>
          <w:sz w:val="22"/>
          <w:szCs w:val="22"/>
        </w:rPr>
        <w:t xml:space="preserve">.: </w:t>
      </w:r>
      <w:r w:rsidRPr="00602981">
        <w:rPr>
          <w:rFonts w:ascii="Calibri" w:hAnsi="Calibri" w:cs="Calibri"/>
          <w:sz w:val="22"/>
          <w:szCs w:val="22"/>
        </w:rPr>
        <w:tab/>
      </w:r>
      <w:r w:rsidRPr="00602981" w:rsidR="007B416D">
        <w:rPr>
          <w:rFonts w:ascii="Calibri" w:hAnsi="Calibri" w:cs="Calibri"/>
          <w:sz w:val="22"/>
          <w:szCs w:val="22"/>
        </w:rPr>
        <w:t xml:space="preserve">In Abweichung von den in Artikel </w:t>
      </w:r>
      <w:r w:rsidRPr="00602981" w:rsidR="00235E27">
        <w:rPr>
          <w:rFonts w:ascii="Calibri" w:hAnsi="Calibri" w:cs="Calibri"/>
          <w:sz w:val="22"/>
          <w:szCs w:val="22"/>
        </w:rPr>
        <w:t>108</w:t>
      </w:r>
      <w:r w:rsidRPr="00602981" w:rsidR="007B416D">
        <w:rPr>
          <w:rFonts w:ascii="Calibri" w:hAnsi="Calibri" w:cs="Calibri"/>
          <w:sz w:val="22"/>
          <w:szCs w:val="22"/>
        </w:rPr>
        <w:t xml:space="preserve">.1. erwähnten Bestimmungen bleiben die eventuellen Bestimmungen der früheren Gemeindeverordnung in Bezug auf den gleichen Gegenstand in dem in Artikel </w:t>
      </w:r>
      <w:r w:rsidRPr="00602981" w:rsidR="00235E27">
        <w:rPr>
          <w:rFonts w:ascii="Calibri" w:hAnsi="Calibri" w:cs="Calibri"/>
          <w:sz w:val="22"/>
          <w:szCs w:val="22"/>
        </w:rPr>
        <w:t>108</w:t>
      </w:r>
      <w:r w:rsidRPr="00602981" w:rsidR="007B416D">
        <w:rPr>
          <w:rFonts w:ascii="Calibri" w:hAnsi="Calibri" w:cs="Calibri"/>
          <w:sz w:val="22"/>
          <w:szCs w:val="22"/>
        </w:rPr>
        <w:t>.2. erwähnten Fall ohne zeitliche Begrenzung in Kraft, wenn der Staatsrat eine oder mehrere angefochtene Bestimmungen vorliegender Verordnung für nichtig erklärt.</w:t>
      </w:r>
    </w:p>
    <w:p w:rsidRPr="00602981" w:rsidR="00A63DF3" w:rsidP="00602981" w:rsidRDefault="00A63DF3" w14:paraId="2A33BFD7" w14:textId="77777777">
      <w:pPr>
        <w:ind w:left="1418" w:hanging="1418"/>
        <w:jc w:val="both"/>
        <w:rPr>
          <w:rFonts w:ascii="Calibri" w:hAnsi="Calibri" w:cs="Calibri"/>
          <w:sz w:val="22"/>
          <w:szCs w:val="22"/>
        </w:rPr>
      </w:pPr>
    </w:p>
    <w:p w:rsidRPr="00602981" w:rsidR="00881E91" w:rsidP="00602981" w:rsidRDefault="00881E91" w14:paraId="1E536789" w14:textId="77777777">
      <w:pPr>
        <w:pStyle w:val="VPVArtikel"/>
      </w:pPr>
      <w:bookmarkStart w:name="_Toc243967454" w:id="241"/>
    </w:p>
    <w:p w:rsidRPr="00602981" w:rsidR="00A63DF3" w:rsidP="00602981" w:rsidRDefault="007B416D" w14:paraId="00B7B0BD" w14:textId="4E96730F">
      <w:pPr>
        <w:pStyle w:val="VPVArtikel"/>
      </w:pPr>
      <w:bookmarkStart w:name="_Toc126242599" w:id="242"/>
      <w:r w:rsidRPr="00602981">
        <w:t xml:space="preserve">Artikel </w:t>
      </w:r>
      <w:bookmarkEnd w:id="241"/>
      <w:r w:rsidRPr="00602981" w:rsidR="00930B2C">
        <w:t>1</w:t>
      </w:r>
      <w:r w:rsidRPr="00602981" w:rsidR="00235E27">
        <w:t>09</w:t>
      </w:r>
      <w:r w:rsidRPr="00602981" w:rsidR="00881E91">
        <w:t xml:space="preserve"> - </w:t>
      </w:r>
      <w:r w:rsidRPr="00602981" w:rsidR="00DB0E3E">
        <w:t>Inkrafttreten</w:t>
      </w:r>
      <w:bookmarkEnd w:id="242"/>
    </w:p>
    <w:p w:rsidRPr="00602981" w:rsidR="00881E91" w:rsidP="00602981" w:rsidRDefault="00881E91" w14:paraId="2203FE75" w14:textId="77777777">
      <w:pPr>
        <w:ind w:left="1418" w:hanging="1418"/>
        <w:jc w:val="both"/>
        <w:rPr>
          <w:rFonts w:ascii="Calibri" w:hAnsi="Calibri" w:cs="Calibri"/>
          <w:sz w:val="22"/>
          <w:szCs w:val="22"/>
        </w:rPr>
      </w:pPr>
    </w:p>
    <w:p w:rsidRPr="00602981" w:rsidR="007B416D" w:rsidP="00602981" w:rsidRDefault="00881E91" w14:paraId="0E458009" w14:textId="015B1090">
      <w:pPr>
        <w:ind w:left="1418" w:hanging="1418"/>
        <w:jc w:val="both"/>
        <w:rPr>
          <w:rFonts w:ascii="Calibri" w:hAnsi="Calibri" w:cs="Calibri"/>
          <w:sz w:val="22"/>
          <w:szCs w:val="22"/>
        </w:rPr>
      </w:pPr>
      <w:r w:rsidRPr="00602981">
        <w:rPr>
          <w:rFonts w:ascii="Calibri" w:hAnsi="Calibri" w:cs="Calibri"/>
          <w:sz w:val="22"/>
          <w:szCs w:val="22"/>
        </w:rPr>
        <w:t xml:space="preserve">Art. </w:t>
      </w:r>
      <w:r w:rsidRPr="00602981" w:rsidR="00930B2C">
        <w:rPr>
          <w:rFonts w:ascii="Calibri" w:hAnsi="Calibri" w:cs="Calibri"/>
          <w:sz w:val="22"/>
          <w:szCs w:val="22"/>
        </w:rPr>
        <w:t>1</w:t>
      </w:r>
      <w:r w:rsidRPr="00602981" w:rsidR="00235E27">
        <w:rPr>
          <w:rFonts w:ascii="Calibri" w:hAnsi="Calibri" w:cs="Calibri"/>
          <w:sz w:val="22"/>
          <w:szCs w:val="22"/>
        </w:rPr>
        <w:t>09</w:t>
      </w:r>
      <w:r w:rsidRPr="00602981">
        <w:rPr>
          <w:rFonts w:ascii="Calibri" w:hAnsi="Calibri" w:cs="Calibri"/>
          <w:sz w:val="22"/>
          <w:szCs w:val="22"/>
        </w:rPr>
        <w:t xml:space="preserve">.1.: </w:t>
      </w:r>
      <w:r w:rsidRPr="00602981">
        <w:rPr>
          <w:rFonts w:ascii="Calibri" w:hAnsi="Calibri" w:cs="Calibri"/>
          <w:sz w:val="22"/>
          <w:szCs w:val="22"/>
        </w:rPr>
        <w:tab/>
      </w:r>
      <w:r w:rsidRPr="00602981" w:rsidR="007B416D">
        <w:rPr>
          <w:rFonts w:ascii="Calibri" w:hAnsi="Calibri" w:cs="Calibri"/>
          <w:sz w:val="22"/>
          <w:szCs w:val="22"/>
        </w:rPr>
        <w:t xml:space="preserve">Unbeschadet der Bestimmungen von Artikel </w:t>
      </w:r>
      <w:r w:rsidRPr="00602981" w:rsidR="008B1F77">
        <w:rPr>
          <w:rFonts w:ascii="Calibri" w:hAnsi="Calibri" w:cs="Calibri"/>
          <w:sz w:val="22"/>
          <w:szCs w:val="22"/>
        </w:rPr>
        <w:t>1</w:t>
      </w:r>
      <w:r w:rsidRPr="00602981" w:rsidR="001848D7">
        <w:rPr>
          <w:rFonts w:ascii="Calibri" w:hAnsi="Calibri" w:cs="Calibri"/>
          <w:sz w:val="22"/>
          <w:szCs w:val="22"/>
        </w:rPr>
        <w:t>0</w:t>
      </w:r>
      <w:r w:rsidRPr="00602981" w:rsidR="00235E27">
        <w:rPr>
          <w:rFonts w:ascii="Calibri" w:hAnsi="Calibri" w:cs="Calibri"/>
          <w:sz w:val="22"/>
          <w:szCs w:val="22"/>
        </w:rPr>
        <w:t>8</w:t>
      </w:r>
      <w:r w:rsidRPr="00602981" w:rsidR="007B416D">
        <w:rPr>
          <w:rFonts w:ascii="Calibri" w:hAnsi="Calibri" w:cs="Calibri"/>
          <w:sz w:val="22"/>
          <w:szCs w:val="22"/>
        </w:rPr>
        <w:t xml:space="preserve"> t</w:t>
      </w:r>
      <w:r w:rsidRPr="00602981" w:rsidR="00053F80">
        <w:rPr>
          <w:rFonts w:ascii="Calibri" w:hAnsi="Calibri" w:cs="Calibri"/>
          <w:sz w:val="22"/>
          <w:szCs w:val="22"/>
        </w:rPr>
        <w:t>ritt vorliegende Verordnung nach ihrer Genehmigung durch die jeweilige</w:t>
      </w:r>
      <w:r w:rsidRPr="00602981" w:rsidR="001E35E2">
        <w:rPr>
          <w:rFonts w:ascii="Calibri" w:hAnsi="Calibri" w:cs="Calibri"/>
          <w:sz w:val="22"/>
          <w:szCs w:val="22"/>
        </w:rPr>
        <w:t>n</w:t>
      </w:r>
      <w:r w:rsidRPr="00602981" w:rsidR="00053F80">
        <w:rPr>
          <w:rFonts w:ascii="Calibri" w:hAnsi="Calibri" w:cs="Calibri"/>
          <w:sz w:val="22"/>
          <w:szCs w:val="22"/>
        </w:rPr>
        <w:t xml:space="preserve"> Gemeinderäte </w:t>
      </w:r>
      <w:r w:rsidRPr="00602981" w:rsidR="002A087F">
        <w:rPr>
          <w:rFonts w:ascii="Calibri" w:hAnsi="Calibri" w:cs="Calibri"/>
          <w:sz w:val="22"/>
          <w:szCs w:val="22"/>
        </w:rPr>
        <w:t xml:space="preserve">am </w:t>
      </w:r>
      <w:r w:rsidRPr="00602981" w:rsidR="00CC36CF">
        <w:rPr>
          <w:rFonts w:ascii="Calibri" w:hAnsi="Calibri" w:cs="Calibri"/>
          <w:b/>
          <w:bCs/>
          <w:color w:val="FF0000"/>
          <w:sz w:val="22"/>
          <w:szCs w:val="22"/>
        </w:rPr>
        <w:t>01/0</w:t>
      </w:r>
      <w:r w:rsidRPr="00602981" w:rsidR="00CF480C">
        <w:rPr>
          <w:rFonts w:ascii="Calibri" w:hAnsi="Calibri" w:cs="Calibri"/>
          <w:b/>
          <w:bCs/>
          <w:color w:val="FF0000"/>
          <w:sz w:val="22"/>
          <w:szCs w:val="22"/>
        </w:rPr>
        <w:t>5</w:t>
      </w:r>
      <w:r w:rsidRPr="00602981" w:rsidR="00CC36CF">
        <w:rPr>
          <w:rFonts w:ascii="Calibri" w:hAnsi="Calibri" w:cs="Calibri"/>
          <w:b/>
          <w:bCs/>
          <w:color w:val="FF0000"/>
          <w:sz w:val="22"/>
          <w:szCs w:val="22"/>
        </w:rPr>
        <w:t>/202</w:t>
      </w:r>
      <w:r w:rsidR="00CF3030">
        <w:rPr>
          <w:rFonts w:ascii="Calibri" w:hAnsi="Calibri" w:cs="Calibri"/>
          <w:b/>
          <w:bCs/>
          <w:color w:val="FF0000"/>
          <w:sz w:val="22"/>
          <w:szCs w:val="22"/>
        </w:rPr>
        <w:t>3</w:t>
      </w:r>
      <w:r w:rsidRPr="00602981" w:rsidR="008F07B5">
        <w:rPr>
          <w:rFonts w:ascii="Calibri" w:hAnsi="Calibri" w:cs="Calibri"/>
          <w:color w:val="FF0000"/>
          <w:sz w:val="22"/>
          <w:szCs w:val="22"/>
        </w:rPr>
        <w:t xml:space="preserve"> </w:t>
      </w:r>
      <w:r w:rsidRPr="00602981" w:rsidR="005662DB">
        <w:rPr>
          <w:rFonts w:ascii="Calibri" w:hAnsi="Calibri" w:cs="Calibri"/>
          <w:sz w:val="22"/>
          <w:szCs w:val="22"/>
        </w:rPr>
        <w:t>in Kraft.</w:t>
      </w:r>
    </w:p>
    <w:p w:rsidRPr="00602981" w:rsidR="005E2ACE" w:rsidP="00602981" w:rsidRDefault="005E2ACE" w14:paraId="1B4D9AB9" w14:textId="77777777">
      <w:pPr>
        <w:ind w:left="1418" w:hanging="1418"/>
        <w:jc w:val="both"/>
        <w:rPr>
          <w:rFonts w:ascii="Calibri" w:hAnsi="Calibri" w:cs="Calibri"/>
          <w:color w:val="FF0000"/>
          <w:sz w:val="22"/>
          <w:szCs w:val="22"/>
        </w:rPr>
      </w:pPr>
    </w:p>
    <w:p w:rsidRPr="00602981" w:rsidR="00881E91" w:rsidP="00602981" w:rsidRDefault="00881E91" w14:paraId="0B3564F1" w14:textId="77777777">
      <w:pPr>
        <w:ind w:left="1418" w:hanging="1418"/>
        <w:jc w:val="both"/>
        <w:rPr>
          <w:rFonts w:ascii="Calibri" w:hAnsi="Calibri" w:cs="Calibri"/>
          <w:color w:val="FF0000"/>
          <w:sz w:val="22"/>
          <w:szCs w:val="22"/>
        </w:rPr>
      </w:pPr>
    </w:p>
    <w:p w:rsidRPr="00602981" w:rsidR="00D76D5B" w:rsidP="00602981" w:rsidRDefault="00D76D5B" w14:paraId="1A6E3673" w14:textId="77777777">
      <w:pPr>
        <w:pBdr>
          <w:top w:val="single" w:color="auto" w:sz="4" w:space="1"/>
        </w:pBdr>
        <w:ind w:left="1418" w:hanging="1418"/>
        <w:jc w:val="both"/>
        <w:rPr>
          <w:rFonts w:ascii="Calibri" w:hAnsi="Calibri" w:cs="Calibri"/>
          <w:b/>
          <w:sz w:val="22"/>
          <w:szCs w:val="22"/>
        </w:rPr>
      </w:pPr>
    </w:p>
    <w:p w:rsidRPr="00602981" w:rsidR="00881E91" w:rsidP="00602981" w:rsidRDefault="00881E91" w14:paraId="112BA126" w14:textId="77777777">
      <w:pPr>
        <w:pBdr>
          <w:top w:val="single" w:color="auto" w:sz="4" w:space="1"/>
        </w:pBdr>
        <w:ind w:left="1418" w:hanging="1418"/>
        <w:jc w:val="both"/>
        <w:rPr>
          <w:rFonts w:ascii="Calibri" w:hAnsi="Calibri" w:cs="Calibri"/>
          <w:b/>
          <w:sz w:val="22"/>
          <w:szCs w:val="22"/>
        </w:rPr>
      </w:pPr>
    </w:p>
    <w:bookmarkEnd w:id="0"/>
    <w:p w:rsidRPr="00602981" w:rsidR="00043F47" w:rsidP="00602981" w:rsidRDefault="00043F47" w14:paraId="7ED543E0" w14:textId="77777777">
      <w:pPr>
        <w:pStyle w:val="VPVTITEL"/>
        <w:rPr>
          <w:sz w:val="22"/>
          <w:szCs w:val="22"/>
        </w:rPr>
      </w:pPr>
    </w:p>
    <w:sectPr w:rsidRPr="00602981" w:rsidR="00043F47" w:rsidSect="000C2C11">
      <w:headerReference w:type="default" r:id="rId20"/>
      <w:footerReference w:type="even" r:id="rId21"/>
      <w:footerReference w:type="default" r:id="rId22"/>
      <w:footerReference w:type="first" r:id="rId23"/>
      <w:pgSz w:w="11906" w:h="16838" w:orient="portrait"/>
      <w:pgMar w:top="851" w:right="707" w:bottom="737" w:left="709" w:header="426"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5B13" w:rsidRDefault="00A05B13" w14:paraId="2F0BE0FC" w14:textId="77777777">
      <w:r>
        <w:separator/>
      </w:r>
    </w:p>
  </w:endnote>
  <w:endnote w:type="continuationSeparator" w:id="0">
    <w:p w:rsidR="00A05B13" w:rsidRDefault="00A05B13" w14:paraId="4FD0E691" w14:textId="77777777">
      <w:r>
        <w:continuationSeparator/>
      </w:r>
    </w:p>
  </w:endnote>
  <w:endnote w:type="continuationNotice" w:id="1">
    <w:p w:rsidR="00A05B13" w:rsidRDefault="00A05B13" w14:paraId="163EC1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461">
    <w:altName w:val="Tahoma"/>
    <w:panose1 w:val="00000000000000000000"/>
    <w:charset w:val="00"/>
    <w:family w:val="auto"/>
    <w:notTrueType/>
    <w:pitch w:val="default"/>
    <w:sig w:usb0="00000000" w:usb1="013078C8" w:usb2="0012BF20" w:usb3="00000000" w:csb0="77F944CB" w:csb1="01305098"/>
  </w:font>
  <w:font w:name="Verdana">
    <w:panose1 w:val="020B0604030504040204"/>
    <w:charset w:val="00"/>
    <w:family w:val="swiss"/>
    <w:pitch w:val="variable"/>
    <w:sig w:usb0="A00006FF" w:usb1="4000205B" w:usb2="00000010" w:usb3="00000000" w:csb0="0000019F" w:csb1="00000000"/>
  </w:font>
  <w:font w:name="AdamBecker">
    <w:altName w:val="Times New Roman"/>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584A" w:rsidRDefault="0025584A" w14:paraId="416BF687" w14:textId="77777777">
    <w:pPr>
      <w:pStyle w:val="Fuzeile"/>
      <w:framePr w:wrap="around" w:hAnchor="margin" w:vAnchor="text"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108</w:t>
    </w:r>
    <w:r>
      <w:rPr>
        <w:rStyle w:val="Seitenzahl"/>
      </w:rPr>
      <w:fldChar w:fldCharType="end"/>
    </w:r>
  </w:p>
  <w:p w:rsidR="0025584A" w:rsidRDefault="0025584A" w14:paraId="65DD835D" w14:textId="77777777">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06A68" w:rsidR="0025584A" w:rsidP="00A06A68" w:rsidRDefault="0025584A" w14:paraId="33A59A44" w14:textId="057148EA">
    <w:pPr>
      <w:pStyle w:val="Fuzeile"/>
      <w:tabs>
        <w:tab w:val="clear" w:pos="4536"/>
        <w:tab w:val="clear" w:pos="9072"/>
        <w:tab w:val="center" w:pos="5103"/>
        <w:tab w:val="right" w:pos="10348"/>
      </w:tabs>
      <w:rPr>
        <w:rFonts w:ascii="Calibri" w:hAnsi="Calibri" w:cs="Calibri"/>
        <w:i/>
        <w:sz w:val="18"/>
      </w:rPr>
    </w:pPr>
    <w:r w:rsidRPr="00A06A68">
      <w:rPr>
        <w:rFonts w:ascii="Calibri" w:hAnsi="Calibri" w:cs="Calibri"/>
        <w:sz w:val="18"/>
      </w:rPr>
      <w:tab/>
    </w:r>
    <w:r w:rsidRPr="00A06A68">
      <w:rPr>
        <w:rFonts w:ascii="Calibri" w:hAnsi="Calibri" w:cs="Calibri"/>
        <w:i/>
        <w:sz w:val="18"/>
      </w:rPr>
      <w:t xml:space="preserve">- Version </w:t>
    </w:r>
    <w:r w:rsidR="00CC36CF">
      <w:rPr>
        <w:rFonts w:ascii="Calibri" w:hAnsi="Calibri" w:cs="Calibri"/>
        <w:i/>
        <w:sz w:val="18"/>
      </w:rPr>
      <w:t>01</w:t>
    </w:r>
    <w:r w:rsidRPr="00A06A68">
      <w:rPr>
        <w:rFonts w:ascii="Calibri" w:hAnsi="Calibri" w:cs="Calibri"/>
        <w:i/>
        <w:sz w:val="18"/>
      </w:rPr>
      <w:t>/</w:t>
    </w:r>
    <w:r w:rsidR="00D7546E">
      <w:rPr>
        <w:rFonts w:ascii="Calibri" w:hAnsi="Calibri" w:cs="Calibri"/>
        <w:i/>
        <w:sz w:val="18"/>
      </w:rPr>
      <w:t>0</w:t>
    </w:r>
    <w:r w:rsidR="00AE237F">
      <w:rPr>
        <w:rFonts w:ascii="Calibri" w:hAnsi="Calibri" w:cs="Calibri"/>
        <w:i/>
        <w:sz w:val="18"/>
      </w:rPr>
      <w:t>5</w:t>
    </w:r>
    <w:r w:rsidRPr="00A06A68">
      <w:rPr>
        <w:rFonts w:ascii="Calibri" w:hAnsi="Calibri" w:cs="Calibri"/>
        <w:i/>
        <w:sz w:val="18"/>
      </w:rPr>
      <w:t>/202</w:t>
    </w:r>
    <w:r w:rsidR="00A342AB">
      <w:rPr>
        <w:rFonts w:ascii="Calibri" w:hAnsi="Calibri" w:cs="Calibri"/>
        <w:i/>
        <w:sz w:val="18"/>
      </w:rPr>
      <w:t>3</w:t>
    </w:r>
    <w:r>
      <w:rPr>
        <w:rFonts w:ascii="Calibri" w:hAnsi="Calibri" w:cs="Calibri"/>
        <w:i/>
        <w:sz w:val="18"/>
      </w:rPr>
      <w:t xml:space="preserve"> </w:t>
    </w:r>
    <w:r w:rsidRPr="00A06A68">
      <w:rPr>
        <w:rFonts w:ascii="Calibri" w:hAnsi="Calibri" w:cs="Calibri"/>
        <w:i/>
        <w:sz w:val="18"/>
      </w:rPr>
      <w:t>-</w:t>
    </w:r>
    <w:r w:rsidRPr="00A06A68">
      <w:rPr>
        <w:rFonts w:ascii="Calibri" w:hAnsi="Calibri" w:cs="Calibri"/>
        <w:i/>
        <w:sz w:val="18"/>
      </w:rPr>
      <w:tab/>
    </w:r>
    <w:r w:rsidRPr="00A06A68">
      <w:rPr>
        <w:rFonts w:ascii="Calibri" w:hAnsi="Calibri" w:cs="Calibri"/>
        <w:sz w:val="18"/>
      </w:rPr>
      <w:t xml:space="preserve">Seite </w:t>
    </w:r>
    <w:r w:rsidRPr="00A06A68">
      <w:rPr>
        <w:rFonts w:ascii="Calibri" w:hAnsi="Calibri" w:cs="Calibri"/>
        <w:b/>
        <w:bCs/>
        <w:sz w:val="18"/>
      </w:rPr>
      <w:fldChar w:fldCharType="begin"/>
    </w:r>
    <w:r w:rsidRPr="00A06A68">
      <w:rPr>
        <w:rFonts w:ascii="Calibri" w:hAnsi="Calibri" w:cs="Calibri"/>
        <w:b/>
        <w:bCs/>
        <w:sz w:val="18"/>
      </w:rPr>
      <w:instrText>PAGE</w:instrText>
    </w:r>
    <w:r w:rsidRPr="00A06A68">
      <w:rPr>
        <w:rFonts w:ascii="Calibri" w:hAnsi="Calibri" w:cs="Calibri"/>
        <w:b/>
        <w:bCs/>
        <w:sz w:val="18"/>
      </w:rPr>
      <w:fldChar w:fldCharType="separate"/>
    </w:r>
    <w:r>
      <w:rPr>
        <w:rFonts w:ascii="Calibri" w:hAnsi="Calibri" w:cs="Calibri"/>
        <w:b/>
        <w:bCs/>
        <w:noProof/>
        <w:sz w:val="18"/>
      </w:rPr>
      <w:t>71</w:t>
    </w:r>
    <w:r w:rsidRPr="00A06A68">
      <w:rPr>
        <w:rFonts w:ascii="Calibri" w:hAnsi="Calibri" w:cs="Calibri"/>
        <w:b/>
        <w:bCs/>
        <w:sz w:val="18"/>
      </w:rPr>
      <w:fldChar w:fldCharType="end"/>
    </w:r>
    <w:r w:rsidRPr="00A06A68">
      <w:rPr>
        <w:rFonts w:ascii="Calibri" w:hAnsi="Calibri" w:cs="Calibri"/>
        <w:sz w:val="18"/>
      </w:rPr>
      <w:t xml:space="preserve"> von </w:t>
    </w:r>
    <w:r w:rsidRPr="00A06A68">
      <w:rPr>
        <w:rFonts w:ascii="Calibri" w:hAnsi="Calibri" w:cs="Calibri"/>
        <w:b/>
        <w:bCs/>
        <w:sz w:val="18"/>
      </w:rPr>
      <w:fldChar w:fldCharType="begin"/>
    </w:r>
    <w:r w:rsidRPr="00A06A68">
      <w:rPr>
        <w:rFonts w:ascii="Calibri" w:hAnsi="Calibri" w:cs="Calibri"/>
        <w:b/>
        <w:bCs/>
        <w:sz w:val="18"/>
      </w:rPr>
      <w:instrText>NUMPAGES</w:instrText>
    </w:r>
    <w:r w:rsidRPr="00A06A68">
      <w:rPr>
        <w:rFonts w:ascii="Calibri" w:hAnsi="Calibri" w:cs="Calibri"/>
        <w:b/>
        <w:bCs/>
        <w:sz w:val="18"/>
      </w:rPr>
      <w:fldChar w:fldCharType="separate"/>
    </w:r>
    <w:r>
      <w:rPr>
        <w:rFonts w:ascii="Calibri" w:hAnsi="Calibri" w:cs="Calibri"/>
        <w:b/>
        <w:bCs/>
        <w:noProof/>
        <w:sz w:val="18"/>
      </w:rPr>
      <w:t>72</w:t>
    </w:r>
    <w:r w:rsidRPr="00A06A68">
      <w:rPr>
        <w:rFonts w:ascii="Calibri" w:hAnsi="Calibri" w:cs="Calibri"/>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06A68" w:rsidR="0025584A" w:rsidP="009D2C52" w:rsidRDefault="0025584A" w14:paraId="12D3FC42" w14:textId="03C73419">
    <w:pPr>
      <w:pStyle w:val="Fuzeile"/>
      <w:tabs>
        <w:tab w:val="clear" w:pos="4536"/>
        <w:tab w:val="clear" w:pos="9072"/>
        <w:tab w:val="center" w:pos="5103"/>
        <w:tab w:val="right" w:pos="10348"/>
      </w:tabs>
      <w:ind w:left="142"/>
      <w:rPr>
        <w:rFonts w:ascii="Calibri" w:hAnsi="Calibri" w:cs="Calibri"/>
        <w:i/>
        <w:sz w:val="18"/>
      </w:rPr>
    </w:pPr>
    <w:r w:rsidRPr="00A06A68">
      <w:rPr>
        <w:rFonts w:ascii="Calibri" w:hAnsi="Calibri" w:cs="Calibri"/>
        <w:sz w:val="18"/>
      </w:rPr>
      <w:tab/>
    </w:r>
    <w:r w:rsidRPr="00A06A68">
      <w:rPr>
        <w:rFonts w:ascii="Calibri" w:hAnsi="Calibri" w:cs="Calibri"/>
        <w:i/>
        <w:sz w:val="18"/>
      </w:rPr>
      <w:t xml:space="preserve">- Version </w:t>
    </w:r>
    <w:r w:rsidR="00C72CCD">
      <w:rPr>
        <w:rFonts w:ascii="Calibri" w:hAnsi="Calibri" w:cs="Calibri"/>
        <w:i/>
        <w:sz w:val="18"/>
      </w:rPr>
      <w:t>01</w:t>
    </w:r>
    <w:r>
      <w:rPr>
        <w:rFonts w:ascii="Calibri" w:hAnsi="Calibri" w:cs="Calibri"/>
        <w:i/>
        <w:sz w:val="18"/>
      </w:rPr>
      <w:t>/</w:t>
    </w:r>
    <w:r w:rsidR="00D7546E">
      <w:rPr>
        <w:rFonts w:ascii="Calibri" w:hAnsi="Calibri" w:cs="Calibri"/>
        <w:i/>
        <w:sz w:val="18"/>
      </w:rPr>
      <w:t>0</w:t>
    </w:r>
    <w:r w:rsidR="00AE237F">
      <w:rPr>
        <w:rFonts w:ascii="Calibri" w:hAnsi="Calibri" w:cs="Calibri"/>
        <w:i/>
        <w:sz w:val="18"/>
      </w:rPr>
      <w:t>5</w:t>
    </w:r>
    <w:r w:rsidRPr="00A06A68">
      <w:rPr>
        <w:rFonts w:ascii="Calibri" w:hAnsi="Calibri" w:cs="Calibri"/>
        <w:i/>
        <w:sz w:val="18"/>
      </w:rPr>
      <w:t>/202</w:t>
    </w:r>
    <w:r w:rsidR="00181990">
      <w:rPr>
        <w:rFonts w:ascii="Calibri" w:hAnsi="Calibri" w:cs="Calibri"/>
        <w:i/>
        <w:sz w:val="18"/>
      </w:rPr>
      <w:t>3</w:t>
    </w:r>
    <w:r>
      <w:rPr>
        <w:rFonts w:ascii="Calibri" w:hAnsi="Calibri" w:cs="Calibri"/>
        <w:i/>
        <w:sz w:val="18"/>
      </w:rPr>
      <w:t xml:space="preserve"> </w:t>
    </w:r>
    <w:r w:rsidRPr="00A06A68">
      <w:rPr>
        <w:rFonts w:ascii="Calibri" w:hAnsi="Calibri" w:cs="Calibri"/>
        <w:i/>
        <w:sz w:val="18"/>
      </w:rPr>
      <w:t>-</w:t>
    </w:r>
    <w:r w:rsidRPr="00A06A68">
      <w:rPr>
        <w:rFonts w:ascii="Calibri" w:hAnsi="Calibri" w:cs="Calibri"/>
        <w:i/>
        <w:sz w:val="18"/>
      </w:rPr>
      <w:tab/>
    </w:r>
    <w:r w:rsidRPr="00A06A68">
      <w:rPr>
        <w:rFonts w:ascii="Calibri" w:hAnsi="Calibri" w:cs="Calibri"/>
        <w:sz w:val="18"/>
      </w:rPr>
      <w:t xml:space="preserve">Seite </w:t>
    </w:r>
    <w:r w:rsidRPr="00A06A68">
      <w:rPr>
        <w:rFonts w:ascii="Calibri" w:hAnsi="Calibri" w:cs="Calibri"/>
        <w:b/>
        <w:bCs/>
        <w:sz w:val="18"/>
      </w:rPr>
      <w:fldChar w:fldCharType="begin"/>
    </w:r>
    <w:r w:rsidRPr="00A06A68">
      <w:rPr>
        <w:rFonts w:ascii="Calibri" w:hAnsi="Calibri" w:cs="Calibri"/>
        <w:b/>
        <w:bCs/>
        <w:sz w:val="18"/>
      </w:rPr>
      <w:instrText>PAGE</w:instrText>
    </w:r>
    <w:r w:rsidRPr="00A06A68">
      <w:rPr>
        <w:rFonts w:ascii="Calibri" w:hAnsi="Calibri" w:cs="Calibri"/>
        <w:b/>
        <w:bCs/>
        <w:sz w:val="18"/>
      </w:rPr>
      <w:fldChar w:fldCharType="separate"/>
    </w:r>
    <w:r>
      <w:rPr>
        <w:rFonts w:ascii="Calibri" w:hAnsi="Calibri" w:cs="Calibri"/>
        <w:b/>
        <w:bCs/>
        <w:noProof/>
        <w:sz w:val="18"/>
      </w:rPr>
      <w:t>1</w:t>
    </w:r>
    <w:r w:rsidRPr="00A06A68">
      <w:rPr>
        <w:rFonts w:ascii="Calibri" w:hAnsi="Calibri" w:cs="Calibri"/>
        <w:b/>
        <w:bCs/>
        <w:sz w:val="18"/>
      </w:rPr>
      <w:fldChar w:fldCharType="end"/>
    </w:r>
    <w:r w:rsidRPr="00A06A68">
      <w:rPr>
        <w:rFonts w:ascii="Calibri" w:hAnsi="Calibri" w:cs="Calibri"/>
        <w:sz w:val="18"/>
      </w:rPr>
      <w:t xml:space="preserve"> von </w:t>
    </w:r>
    <w:r w:rsidRPr="00A06A68">
      <w:rPr>
        <w:rFonts w:ascii="Calibri" w:hAnsi="Calibri" w:cs="Calibri"/>
        <w:b/>
        <w:bCs/>
        <w:sz w:val="18"/>
      </w:rPr>
      <w:fldChar w:fldCharType="begin"/>
    </w:r>
    <w:r w:rsidRPr="00A06A68">
      <w:rPr>
        <w:rFonts w:ascii="Calibri" w:hAnsi="Calibri" w:cs="Calibri"/>
        <w:b/>
        <w:bCs/>
        <w:sz w:val="18"/>
      </w:rPr>
      <w:instrText>NUMPAGES</w:instrText>
    </w:r>
    <w:r w:rsidRPr="00A06A68">
      <w:rPr>
        <w:rFonts w:ascii="Calibri" w:hAnsi="Calibri" w:cs="Calibri"/>
        <w:b/>
        <w:bCs/>
        <w:sz w:val="18"/>
      </w:rPr>
      <w:fldChar w:fldCharType="separate"/>
    </w:r>
    <w:r>
      <w:rPr>
        <w:rFonts w:ascii="Calibri" w:hAnsi="Calibri" w:cs="Calibri"/>
        <w:b/>
        <w:bCs/>
        <w:noProof/>
        <w:sz w:val="18"/>
      </w:rPr>
      <w:t>72</w:t>
    </w:r>
    <w:r w:rsidRPr="00A06A68">
      <w:rPr>
        <w:rFonts w:ascii="Calibri" w:hAnsi="Calibri" w:cs="Calibri"/>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5B13" w:rsidRDefault="00A05B13" w14:paraId="297F1F8E" w14:textId="77777777">
      <w:r>
        <w:separator/>
      </w:r>
    </w:p>
  </w:footnote>
  <w:footnote w:type="continuationSeparator" w:id="0">
    <w:p w:rsidR="00A05B13" w:rsidRDefault="00A05B13" w14:paraId="11D1982F" w14:textId="77777777">
      <w:r>
        <w:continuationSeparator/>
      </w:r>
    </w:p>
  </w:footnote>
  <w:footnote w:type="continuationNotice" w:id="1">
    <w:p w:rsidR="00A05B13" w:rsidRDefault="00A05B13" w14:paraId="05A5CA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7295F" w:rsidR="0025584A" w:rsidP="00A06A68" w:rsidRDefault="0025584A" w14:paraId="446A534D" w14:textId="77777777">
    <w:pPr>
      <w:pStyle w:val="Textkrper"/>
      <w:jc w:val="center"/>
      <w:rPr>
        <w:rFonts w:ascii="Calibri" w:hAnsi="Calibri" w:cs="Calibri"/>
        <w:b/>
        <w:sz w:val="22"/>
        <w:szCs w:val="22"/>
      </w:rPr>
    </w:pPr>
    <w:r w:rsidRPr="00A7295F">
      <w:rPr>
        <w:rFonts w:ascii="Calibri" w:hAnsi="Calibri" w:cs="Calibri"/>
        <w:b/>
        <w:sz w:val="22"/>
        <w:szCs w:val="22"/>
      </w:rPr>
      <w:t>ALLGEMEINE VERWALTUNGSPOLIZEILICHE VERORDNUNG</w:t>
    </w:r>
  </w:p>
  <w:p w:rsidRPr="00A7295F" w:rsidR="0025584A" w:rsidP="00A06A68" w:rsidRDefault="0025584A" w14:paraId="3E0A8C9C" w14:textId="77777777">
    <w:pPr>
      <w:pStyle w:val="Kopfzeile"/>
      <w:jc w:val="center"/>
      <w:rPr>
        <w:rFonts w:ascii="Calibri" w:hAnsi="Calibri" w:cs="Calibri"/>
        <w:sz w:val="22"/>
        <w:szCs w:val="22"/>
      </w:rPr>
    </w:pPr>
    <w:r w:rsidRPr="00A7295F">
      <w:rPr>
        <w:rFonts w:ascii="Calibri" w:hAnsi="Calibri" w:cs="Calibri"/>
        <w:sz w:val="22"/>
        <w:szCs w:val="22"/>
      </w:rPr>
      <w:t>DER GEMEINDEN AMEL - BÜLLINGEN - BURG-REULAND - BÜTGENBACH - ST.VITH</w:t>
    </w:r>
  </w:p>
  <w:p w:rsidRPr="00A7295F" w:rsidR="0025584A" w:rsidP="00A06A68" w:rsidRDefault="0025584A" w14:paraId="35C11C22" w14:textId="77777777">
    <w:pPr>
      <w:pStyle w:val="Kopfzeile"/>
      <w:pBdr>
        <w:top w:val="single" w:color="auto" w:sz="4" w:space="1"/>
      </w:pBdr>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E8A6B9C6"/>
    <w:lvl w:ilvl="0">
      <w:start w:val="1"/>
      <w:numFmt w:val="bullet"/>
      <w:pStyle w:val="Aufzhlungszeichen5"/>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4A12E318"/>
    <w:lvl w:ilvl="0">
      <w:start w:val="1"/>
      <w:numFmt w:val="bullet"/>
      <w:pStyle w:val="Aufzhlungszeichen4"/>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0ADCDEDC"/>
    <w:lvl w:ilvl="0">
      <w:start w:val="1"/>
      <w:numFmt w:val="bullet"/>
      <w:pStyle w:val="Aufzhlungszeichen3"/>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862AC1C"/>
    <w:lvl w:ilvl="0">
      <w:start w:val="1"/>
      <w:numFmt w:val="bullet"/>
      <w:pStyle w:val="Aufzhlungszeichen2"/>
      <w:lvlText w:val=""/>
      <w:lvlJc w:val="left"/>
      <w:pPr>
        <w:tabs>
          <w:tab w:val="num" w:pos="643"/>
        </w:tabs>
        <w:ind w:left="643" w:hanging="360"/>
      </w:pPr>
      <w:rPr>
        <w:rFonts w:hint="default" w:ascii="Symbol" w:hAnsi="Symbol"/>
      </w:rPr>
    </w:lvl>
  </w:abstractNum>
  <w:abstractNum w:abstractNumId="4" w15:restartNumberingAfterBreak="0">
    <w:nsid w:val="045142F1"/>
    <w:multiLevelType w:val="hybridMultilevel"/>
    <w:tmpl w:val="B86CA676"/>
    <w:lvl w:ilvl="0" w:tplc="6150BA9E">
      <w:start w:val="1"/>
      <w:numFmt w:val="decimal"/>
      <w:lvlText w:val="%1."/>
      <w:lvlJc w:val="left"/>
      <w:pPr>
        <w:ind w:left="1778" w:hanging="360"/>
      </w:pPr>
      <w:rPr>
        <w:rFonts w:hint="default"/>
      </w:rPr>
    </w:lvl>
    <w:lvl w:ilvl="1" w:tplc="94F890C4">
      <w:start w:val="1"/>
      <w:numFmt w:val="lowerLetter"/>
      <w:lvlText w:val="(%2)"/>
      <w:lvlJc w:val="left"/>
      <w:pPr>
        <w:ind w:left="2498" w:hanging="360"/>
      </w:pPr>
      <w:rPr>
        <w:rFonts w:hint="default"/>
      </w:r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078539D7"/>
    <w:multiLevelType w:val="hybridMultilevel"/>
    <w:tmpl w:val="38962DB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14A6999"/>
    <w:multiLevelType w:val="hybridMultilevel"/>
    <w:tmpl w:val="426808F8"/>
    <w:lvl w:ilvl="0" w:tplc="A98621D4">
      <w:start w:val="1"/>
      <w:numFmt w:val="bullet"/>
      <w:lvlText w:val="•"/>
      <w:lvlJc w:val="left"/>
      <w:pPr>
        <w:ind w:left="1741" w:hanging="360"/>
      </w:pPr>
      <w:rPr>
        <w:rFonts w:hint="default" w:ascii="Calibri" w:hAnsi="Calibri" w:eastAsia="MS Mincho" w:cs="Calibri"/>
      </w:rPr>
    </w:lvl>
    <w:lvl w:ilvl="1" w:tplc="04070003" w:tentative="1">
      <w:start w:val="1"/>
      <w:numFmt w:val="bullet"/>
      <w:lvlText w:val="o"/>
      <w:lvlJc w:val="left"/>
      <w:pPr>
        <w:ind w:left="2461" w:hanging="360"/>
      </w:pPr>
      <w:rPr>
        <w:rFonts w:hint="default" w:ascii="Courier New" w:hAnsi="Courier New" w:cs="Courier New"/>
      </w:rPr>
    </w:lvl>
    <w:lvl w:ilvl="2" w:tplc="A98621D4">
      <w:start w:val="1"/>
      <w:numFmt w:val="bullet"/>
      <w:lvlText w:val="•"/>
      <w:lvlJc w:val="left"/>
      <w:pPr>
        <w:ind w:left="3181" w:hanging="360"/>
      </w:pPr>
      <w:rPr>
        <w:rFonts w:hint="default" w:ascii="Calibri" w:hAnsi="Calibri" w:eastAsia="MS Mincho" w:cs="Calibri"/>
      </w:rPr>
    </w:lvl>
    <w:lvl w:ilvl="3" w:tplc="04070001" w:tentative="1">
      <w:start w:val="1"/>
      <w:numFmt w:val="bullet"/>
      <w:lvlText w:val=""/>
      <w:lvlJc w:val="left"/>
      <w:pPr>
        <w:ind w:left="3901" w:hanging="360"/>
      </w:pPr>
      <w:rPr>
        <w:rFonts w:hint="default" w:ascii="Symbol" w:hAnsi="Symbol"/>
      </w:rPr>
    </w:lvl>
    <w:lvl w:ilvl="4" w:tplc="04070003" w:tentative="1">
      <w:start w:val="1"/>
      <w:numFmt w:val="bullet"/>
      <w:lvlText w:val="o"/>
      <w:lvlJc w:val="left"/>
      <w:pPr>
        <w:ind w:left="4621" w:hanging="360"/>
      </w:pPr>
      <w:rPr>
        <w:rFonts w:hint="default" w:ascii="Courier New" w:hAnsi="Courier New" w:cs="Courier New"/>
      </w:rPr>
    </w:lvl>
    <w:lvl w:ilvl="5" w:tplc="04070005" w:tentative="1">
      <w:start w:val="1"/>
      <w:numFmt w:val="bullet"/>
      <w:lvlText w:val=""/>
      <w:lvlJc w:val="left"/>
      <w:pPr>
        <w:ind w:left="5341" w:hanging="360"/>
      </w:pPr>
      <w:rPr>
        <w:rFonts w:hint="default" w:ascii="Wingdings" w:hAnsi="Wingdings"/>
      </w:rPr>
    </w:lvl>
    <w:lvl w:ilvl="6" w:tplc="04070001" w:tentative="1">
      <w:start w:val="1"/>
      <w:numFmt w:val="bullet"/>
      <w:lvlText w:val=""/>
      <w:lvlJc w:val="left"/>
      <w:pPr>
        <w:ind w:left="6061" w:hanging="360"/>
      </w:pPr>
      <w:rPr>
        <w:rFonts w:hint="default" w:ascii="Symbol" w:hAnsi="Symbol"/>
      </w:rPr>
    </w:lvl>
    <w:lvl w:ilvl="7" w:tplc="04070003" w:tentative="1">
      <w:start w:val="1"/>
      <w:numFmt w:val="bullet"/>
      <w:lvlText w:val="o"/>
      <w:lvlJc w:val="left"/>
      <w:pPr>
        <w:ind w:left="6781" w:hanging="360"/>
      </w:pPr>
      <w:rPr>
        <w:rFonts w:hint="default" w:ascii="Courier New" w:hAnsi="Courier New" w:cs="Courier New"/>
      </w:rPr>
    </w:lvl>
    <w:lvl w:ilvl="8" w:tplc="04070005" w:tentative="1">
      <w:start w:val="1"/>
      <w:numFmt w:val="bullet"/>
      <w:lvlText w:val=""/>
      <w:lvlJc w:val="left"/>
      <w:pPr>
        <w:ind w:left="7501" w:hanging="360"/>
      </w:pPr>
      <w:rPr>
        <w:rFonts w:hint="default" w:ascii="Wingdings" w:hAnsi="Wingdings"/>
      </w:rPr>
    </w:lvl>
  </w:abstractNum>
  <w:abstractNum w:abstractNumId="7" w15:restartNumberingAfterBreak="0">
    <w:nsid w:val="11C55CD4"/>
    <w:multiLevelType w:val="hybridMultilevel"/>
    <w:tmpl w:val="FEDCE918"/>
    <w:lvl w:ilvl="0" w:tplc="04070003">
      <w:start w:val="1"/>
      <w:numFmt w:val="bullet"/>
      <w:lvlText w:val="o"/>
      <w:lvlJc w:val="left"/>
      <w:pPr>
        <w:ind w:left="720" w:hanging="360"/>
      </w:pPr>
      <w:rPr>
        <w:rFonts w:hint="default" w:ascii="Courier New" w:hAnsi="Courier New" w:cs="Courier New"/>
      </w:rPr>
    </w:lvl>
    <w:lvl w:ilvl="1" w:tplc="AE96325C">
      <w:numFmt w:val="bullet"/>
      <w:lvlText w:val="•"/>
      <w:lvlJc w:val="left"/>
      <w:pPr>
        <w:ind w:left="1440" w:hanging="360"/>
      </w:pPr>
      <w:rPr>
        <w:rFonts w:hint="default" w:ascii="Calibri" w:hAnsi="Calibri" w:eastAsia="MS Mincho" w:cs="Calibri"/>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3960850"/>
    <w:multiLevelType w:val="hybridMultilevel"/>
    <w:tmpl w:val="395E5026"/>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9" w15:restartNumberingAfterBreak="0">
    <w:nsid w:val="17F3798E"/>
    <w:multiLevelType w:val="hybridMultilevel"/>
    <w:tmpl w:val="061497B6"/>
    <w:lvl w:ilvl="0" w:tplc="AE96325C">
      <w:numFmt w:val="bullet"/>
      <w:lvlText w:val="•"/>
      <w:lvlJc w:val="left"/>
      <w:pPr>
        <w:ind w:left="720" w:hanging="360"/>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190759A8"/>
    <w:multiLevelType w:val="hybridMultilevel"/>
    <w:tmpl w:val="721AB19A"/>
    <w:lvl w:ilvl="0" w:tplc="AE96325C">
      <w:numFmt w:val="bullet"/>
      <w:lvlText w:val="•"/>
      <w:lvlJc w:val="left"/>
      <w:pPr>
        <w:ind w:left="2138" w:hanging="360"/>
      </w:pPr>
      <w:rPr>
        <w:rFonts w:hint="default" w:ascii="Calibri" w:hAnsi="Calibri" w:eastAsia="MS Mincho" w:cs="Calibri"/>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11" w15:restartNumberingAfterBreak="0">
    <w:nsid w:val="191209DC"/>
    <w:multiLevelType w:val="hybridMultilevel"/>
    <w:tmpl w:val="D37E28EA"/>
    <w:lvl w:ilvl="0" w:tplc="A98621D4">
      <w:start w:val="1"/>
      <w:numFmt w:val="bullet"/>
      <w:lvlText w:val="•"/>
      <w:lvlJc w:val="left"/>
      <w:pPr>
        <w:ind w:left="720" w:hanging="360"/>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B234043"/>
    <w:multiLevelType w:val="hybridMultilevel"/>
    <w:tmpl w:val="F522E2FE"/>
    <w:lvl w:ilvl="0" w:tplc="04070001">
      <w:start w:val="1"/>
      <w:numFmt w:val="bullet"/>
      <w:lvlText w:val=""/>
      <w:lvlJc w:val="left"/>
      <w:pPr>
        <w:ind w:left="2130" w:hanging="360"/>
      </w:pPr>
      <w:rPr>
        <w:rFonts w:hint="default" w:ascii="Symbol" w:hAnsi="Symbol"/>
      </w:rPr>
    </w:lvl>
    <w:lvl w:ilvl="1" w:tplc="04070003" w:tentative="1">
      <w:start w:val="1"/>
      <w:numFmt w:val="bullet"/>
      <w:lvlText w:val="o"/>
      <w:lvlJc w:val="left"/>
      <w:pPr>
        <w:ind w:left="2850" w:hanging="360"/>
      </w:pPr>
      <w:rPr>
        <w:rFonts w:hint="default" w:ascii="Courier New" w:hAnsi="Courier New" w:cs="Courier New"/>
      </w:rPr>
    </w:lvl>
    <w:lvl w:ilvl="2" w:tplc="04070005" w:tentative="1">
      <w:start w:val="1"/>
      <w:numFmt w:val="bullet"/>
      <w:lvlText w:val=""/>
      <w:lvlJc w:val="left"/>
      <w:pPr>
        <w:ind w:left="3570" w:hanging="360"/>
      </w:pPr>
      <w:rPr>
        <w:rFonts w:hint="default" w:ascii="Wingdings" w:hAnsi="Wingdings"/>
      </w:rPr>
    </w:lvl>
    <w:lvl w:ilvl="3" w:tplc="04070001" w:tentative="1">
      <w:start w:val="1"/>
      <w:numFmt w:val="bullet"/>
      <w:lvlText w:val=""/>
      <w:lvlJc w:val="left"/>
      <w:pPr>
        <w:ind w:left="4290" w:hanging="360"/>
      </w:pPr>
      <w:rPr>
        <w:rFonts w:hint="default" w:ascii="Symbol" w:hAnsi="Symbol"/>
      </w:rPr>
    </w:lvl>
    <w:lvl w:ilvl="4" w:tplc="04070003" w:tentative="1">
      <w:start w:val="1"/>
      <w:numFmt w:val="bullet"/>
      <w:lvlText w:val="o"/>
      <w:lvlJc w:val="left"/>
      <w:pPr>
        <w:ind w:left="5010" w:hanging="360"/>
      </w:pPr>
      <w:rPr>
        <w:rFonts w:hint="default" w:ascii="Courier New" w:hAnsi="Courier New" w:cs="Courier New"/>
      </w:rPr>
    </w:lvl>
    <w:lvl w:ilvl="5" w:tplc="04070005" w:tentative="1">
      <w:start w:val="1"/>
      <w:numFmt w:val="bullet"/>
      <w:lvlText w:val=""/>
      <w:lvlJc w:val="left"/>
      <w:pPr>
        <w:ind w:left="5730" w:hanging="360"/>
      </w:pPr>
      <w:rPr>
        <w:rFonts w:hint="default" w:ascii="Wingdings" w:hAnsi="Wingdings"/>
      </w:rPr>
    </w:lvl>
    <w:lvl w:ilvl="6" w:tplc="04070001" w:tentative="1">
      <w:start w:val="1"/>
      <w:numFmt w:val="bullet"/>
      <w:lvlText w:val=""/>
      <w:lvlJc w:val="left"/>
      <w:pPr>
        <w:ind w:left="6450" w:hanging="360"/>
      </w:pPr>
      <w:rPr>
        <w:rFonts w:hint="default" w:ascii="Symbol" w:hAnsi="Symbol"/>
      </w:rPr>
    </w:lvl>
    <w:lvl w:ilvl="7" w:tplc="04070003" w:tentative="1">
      <w:start w:val="1"/>
      <w:numFmt w:val="bullet"/>
      <w:lvlText w:val="o"/>
      <w:lvlJc w:val="left"/>
      <w:pPr>
        <w:ind w:left="7170" w:hanging="360"/>
      </w:pPr>
      <w:rPr>
        <w:rFonts w:hint="default" w:ascii="Courier New" w:hAnsi="Courier New" w:cs="Courier New"/>
      </w:rPr>
    </w:lvl>
    <w:lvl w:ilvl="8" w:tplc="04070005" w:tentative="1">
      <w:start w:val="1"/>
      <w:numFmt w:val="bullet"/>
      <w:lvlText w:val=""/>
      <w:lvlJc w:val="left"/>
      <w:pPr>
        <w:ind w:left="7890" w:hanging="360"/>
      </w:pPr>
      <w:rPr>
        <w:rFonts w:hint="default" w:ascii="Wingdings" w:hAnsi="Wingdings"/>
      </w:rPr>
    </w:lvl>
  </w:abstractNum>
  <w:abstractNum w:abstractNumId="13" w15:restartNumberingAfterBreak="0">
    <w:nsid w:val="1CF64D82"/>
    <w:multiLevelType w:val="hybridMultilevel"/>
    <w:tmpl w:val="6BDC46E0"/>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1FF35999"/>
    <w:multiLevelType w:val="hybridMultilevel"/>
    <w:tmpl w:val="26D87AEE"/>
    <w:lvl w:ilvl="0" w:tplc="C5B0A0F4">
      <w:start w:val="1"/>
      <w:numFmt w:val="bullet"/>
      <w:pStyle w:val="Aufzhlungszeichen"/>
      <w:lvlText w:val="-"/>
      <w:lvlJc w:val="left"/>
      <w:pPr>
        <w:tabs>
          <w:tab w:val="num" w:pos="360"/>
        </w:tabs>
        <w:ind w:left="360" w:hanging="360"/>
      </w:pPr>
      <w:rPr>
        <w:rFonts w:hint="default" w:ascii="font461" w:hAnsi="font461"/>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3552FE3"/>
    <w:multiLevelType w:val="hybridMultilevel"/>
    <w:tmpl w:val="7FC6405C"/>
    <w:lvl w:ilvl="0" w:tplc="1FDA3B2C">
      <w:numFmt w:val="bullet"/>
      <w:lvlText w:val="-"/>
      <w:lvlJc w:val="left"/>
      <w:pPr>
        <w:ind w:left="720" w:hanging="360"/>
      </w:pPr>
      <w:rPr>
        <w:rFonts w:hint="default" w:ascii="Calibri" w:hAnsi="Calibri" w:eastAsia="Calibri"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275C40F3"/>
    <w:multiLevelType w:val="hybridMultilevel"/>
    <w:tmpl w:val="DFC067B6"/>
    <w:lvl w:ilvl="0" w:tplc="AE96325C">
      <w:numFmt w:val="bullet"/>
      <w:lvlText w:val="•"/>
      <w:lvlJc w:val="left"/>
      <w:pPr>
        <w:ind w:left="2136" w:hanging="360"/>
      </w:pPr>
      <w:rPr>
        <w:rFonts w:hint="default" w:ascii="Calibri" w:hAnsi="Calibri" w:eastAsia="MS Mincho" w:cs="Calibri"/>
      </w:rPr>
    </w:lvl>
    <w:lvl w:ilvl="1" w:tplc="04070003" w:tentative="1">
      <w:start w:val="1"/>
      <w:numFmt w:val="bullet"/>
      <w:lvlText w:val="o"/>
      <w:lvlJc w:val="left"/>
      <w:pPr>
        <w:ind w:left="2856" w:hanging="360"/>
      </w:pPr>
      <w:rPr>
        <w:rFonts w:hint="default" w:ascii="Courier New" w:hAnsi="Courier New" w:cs="Courier New"/>
      </w:rPr>
    </w:lvl>
    <w:lvl w:ilvl="2" w:tplc="04070005" w:tentative="1">
      <w:start w:val="1"/>
      <w:numFmt w:val="bullet"/>
      <w:lvlText w:val=""/>
      <w:lvlJc w:val="left"/>
      <w:pPr>
        <w:ind w:left="3576" w:hanging="360"/>
      </w:pPr>
      <w:rPr>
        <w:rFonts w:hint="default" w:ascii="Wingdings" w:hAnsi="Wingdings"/>
      </w:rPr>
    </w:lvl>
    <w:lvl w:ilvl="3" w:tplc="04070001" w:tentative="1">
      <w:start w:val="1"/>
      <w:numFmt w:val="bullet"/>
      <w:lvlText w:val=""/>
      <w:lvlJc w:val="left"/>
      <w:pPr>
        <w:ind w:left="4296" w:hanging="360"/>
      </w:pPr>
      <w:rPr>
        <w:rFonts w:hint="default" w:ascii="Symbol" w:hAnsi="Symbol"/>
      </w:rPr>
    </w:lvl>
    <w:lvl w:ilvl="4" w:tplc="04070003" w:tentative="1">
      <w:start w:val="1"/>
      <w:numFmt w:val="bullet"/>
      <w:lvlText w:val="o"/>
      <w:lvlJc w:val="left"/>
      <w:pPr>
        <w:ind w:left="5016" w:hanging="360"/>
      </w:pPr>
      <w:rPr>
        <w:rFonts w:hint="default" w:ascii="Courier New" w:hAnsi="Courier New" w:cs="Courier New"/>
      </w:rPr>
    </w:lvl>
    <w:lvl w:ilvl="5" w:tplc="04070005" w:tentative="1">
      <w:start w:val="1"/>
      <w:numFmt w:val="bullet"/>
      <w:lvlText w:val=""/>
      <w:lvlJc w:val="left"/>
      <w:pPr>
        <w:ind w:left="5736" w:hanging="360"/>
      </w:pPr>
      <w:rPr>
        <w:rFonts w:hint="default" w:ascii="Wingdings" w:hAnsi="Wingdings"/>
      </w:rPr>
    </w:lvl>
    <w:lvl w:ilvl="6" w:tplc="04070001" w:tentative="1">
      <w:start w:val="1"/>
      <w:numFmt w:val="bullet"/>
      <w:lvlText w:val=""/>
      <w:lvlJc w:val="left"/>
      <w:pPr>
        <w:ind w:left="6456" w:hanging="360"/>
      </w:pPr>
      <w:rPr>
        <w:rFonts w:hint="default" w:ascii="Symbol" w:hAnsi="Symbol"/>
      </w:rPr>
    </w:lvl>
    <w:lvl w:ilvl="7" w:tplc="04070003" w:tentative="1">
      <w:start w:val="1"/>
      <w:numFmt w:val="bullet"/>
      <w:lvlText w:val="o"/>
      <w:lvlJc w:val="left"/>
      <w:pPr>
        <w:ind w:left="7176" w:hanging="360"/>
      </w:pPr>
      <w:rPr>
        <w:rFonts w:hint="default" w:ascii="Courier New" w:hAnsi="Courier New" w:cs="Courier New"/>
      </w:rPr>
    </w:lvl>
    <w:lvl w:ilvl="8" w:tplc="04070005" w:tentative="1">
      <w:start w:val="1"/>
      <w:numFmt w:val="bullet"/>
      <w:lvlText w:val=""/>
      <w:lvlJc w:val="left"/>
      <w:pPr>
        <w:ind w:left="7896" w:hanging="360"/>
      </w:pPr>
      <w:rPr>
        <w:rFonts w:hint="default" w:ascii="Wingdings" w:hAnsi="Wingdings"/>
      </w:rPr>
    </w:lvl>
  </w:abstractNum>
  <w:abstractNum w:abstractNumId="17" w15:restartNumberingAfterBreak="0">
    <w:nsid w:val="27B2026D"/>
    <w:multiLevelType w:val="hybridMultilevel"/>
    <w:tmpl w:val="6ABC4850"/>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2A2F7AB3"/>
    <w:multiLevelType w:val="hybridMultilevel"/>
    <w:tmpl w:val="CACED7DA"/>
    <w:lvl w:ilvl="0" w:tplc="04070001">
      <w:start w:val="1"/>
      <w:numFmt w:val="bullet"/>
      <w:lvlText w:val=""/>
      <w:lvlJc w:val="left"/>
      <w:pPr>
        <w:ind w:left="2138" w:hanging="360"/>
      </w:pPr>
      <w:rPr>
        <w:rFonts w:hint="default" w:ascii="Symbol" w:hAnsi="Symbol"/>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19" w15:restartNumberingAfterBreak="0">
    <w:nsid w:val="2FA806CB"/>
    <w:multiLevelType w:val="hybridMultilevel"/>
    <w:tmpl w:val="ACA84FA4"/>
    <w:lvl w:ilvl="0" w:tplc="04070001">
      <w:start w:val="1"/>
      <w:numFmt w:val="bullet"/>
      <w:lvlText w:val=""/>
      <w:lvlJc w:val="left"/>
      <w:pPr>
        <w:ind w:left="2138" w:hanging="360"/>
      </w:pPr>
      <w:rPr>
        <w:rFonts w:hint="default" w:ascii="Symbol" w:hAnsi="Symbol"/>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20" w15:restartNumberingAfterBreak="0">
    <w:nsid w:val="30AC65E3"/>
    <w:multiLevelType w:val="hybridMultilevel"/>
    <w:tmpl w:val="E1A05E50"/>
    <w:lvl w:ilvl="0" w:tplc="AE96325C">
      <w:numFmt w:val="bullet"/>
      <w:lvlText w:val="•"/>
      <w:lvlJc w:val="left"/>
      <w:pPr>
        <w:ind w:left="2145" w:hanging="1425"/>
      </w:pPr>
      <w:rPr>
        <w:rFonts w:hint="default" w:ascii="Calibri" w:hAnsi="Calibri" w:eastAsia="MS Mincho" w:cs="Calibri"/>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21" w15:restartNumberingAfterBreak="0">
    <w:nsid w:val="33DE1601"/>
    <w:multiLevelType w:val="hybridMultilevel"/>
    <w:tmpl w:val="A0CEA1E2"/>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22" w15:restartNumberingAfterBreak="0">
    <w:nsid w:val="39DA2195"/>
    <w:multiLevelType w:val="hybridMultilevel"/>
    <w:tmpl w:val="00E4637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3B8F183F"/>
    <w:multiLevelType w:val="hybridMultilevel"/>
    <w:tmpl w:val="A4E69776"/>
    <w:lvl w:ilvl="0" w:tplc="04070001">
      <w:start w:val="1"/>
      <w:numFmt w:val="bullet"/>
      <w:lvlText w:val=""/>
      <w:lvlJc w:val="left"/>
      <w:pPr>
        <w:ind w:left="2145" w:hanging="360"/>
      </w:pPr>
      <w:rPr>
        <w:rFonts w:hint="default" w:ascii="Symbol" w:hAnsi="Symbol"/>
      </w:rPr>
    </w:lvl>
    <w:lvl w:ilvl="1" w:tplc="04070003" w:tentative="1">
      <w:start w:val="1"/>
      <w:numFmt w:val="bullet"/>
      <w:lvlText w:val="o"/>
      <w:lvlJc w:val="left"/>
      <w:pPr>
        <w:ind w:left="2865" w:hanging="360"/>
      </w:pPr>
      <w:rPr>
        <w:rFonts w:hint="default" w:ascii="Courier New" w:hAnsi="Courier New" w:cs="Courier New"/>
      </w:rPr>
    </w:lvl>
    <w:lvl w:ilvl="2" w:tplc="04070005" w:tentative="1">
      <w:start w:val="1"/>
      <w:numFmt w:val="bullet"/>
      <w:lvlText w:val=""/>
      <w:lvlJc w:val="left"/>
      <w:pPr>
        <w:ind w:left="3585" w:hanging="360"/>
      </w:pPr>
      <w:rPr>
        <w:rFonts w:hint="default" w:ascii="Wingdings" w:hAnsi="Wingdings"/>
      </w:rPr>
    </w:lvl>
    <w:lvl w:ilvl="3" w:tplc="04070001" w:tentative="1">
      <w:start w:val="1"/>
      <w:numFmt w:val="bullet"/>
      <w:lvlText w:val=""/>
      <w:lvlJc w:val="left"/>
      <w:pPr>
        <w:ind w:left="4305" w:hanging="360"/>
      </w:pPr>
      <w:rPr>
        <w:rFonts w:hint="default" w:ascii="Symbol" w:hAnsi="Symbol"/>
      </w:rPr>
    </w:lvl>
    <w:lvl w:ilvl="4" w:tplc="04070003" w:tentative="1">
      <w:start w:val="1"/>
      <w:numFmt w:val="bullet"/>
      <w:lvlText w:val="o"/>
      <w:lvlJc w:val="left"/>
      <w:pPr>
        <w:ind w:left="5025" w:hanging="360"/>
      </w:pPr>
      <w:rPr>
        <w:rFonts w:hint="default" w:ascii="Courier New" w:hAnsi="Courier New" w:cs="Courier New"/>
      </w:rPr>
    </w:lvl>
    <w:lvl w:ilvl="5" w:tplc="04070005" w:tentative="1">
      <w:start w:val="1"/>
      <w:numFmt w:val="bullet"/>
      <w:lvlText w:val=""/>
      <w:lvlJc w:val="left"/>
      <w:pPr>
        <w:ind w:left="5745" w:hanging="360"/>
      </w:pPr>
      <w:rPr>
        <w:rFonts w:hint="default" w:ascii="Wingdings" w:hAnsi="Wingdings"/>
      </w:rPr>
    </w:lvl>
    <w:lvl w:ilvl="6" w:tplc="04070001" w:tentative="1">
      <w:start w:val="1"/>
      <w:numFmt w:val="bullet"/>
      <w:lvlText w:val=""/>
      <w:lvlJc w:val="left"/>
      <w:pPr>
        <w:ind w:left="6465" w:hanging="360"/>
      </w:pPr>
      <w:rPr>
        <w:rFonts w:hint="default" w:ascii="Symbol" w:hAnsi="Symbol"/>
      </w:rPr>
    </w:lvl>
    <w:lvl w:ilvl="7" w:tplc="04070003" w:tentative="1">
      <w:start w:val="1"/>
      <w:numFmt w:val="bullet"/>
      <w:lvlText w:val="o"/>
      <w:lvlJc w:val="left"/>
      <w:pPr>
        <w:ind w:left="7185" w:hanging="360"/>
      </w:pPr>
      <w:rPr>
        <w:rFonts w:hint="default" w:ascii="Courier New" w:hAnsi="Courier New" w:cs="Courier New"/>
      </w:rPr>
    </w:lvl>
    <w:lvl w:ilvl="8" w:tplc="04070005" w:tentative="1">
      <w:start w:val="1"/>
      <w:numFmt w:val="bullet"/>
      <w:lvlText w:val=""/>
      <w:lvlJc w:val="left"/>
      <w:pPr>
        <w:ind w:left="7905" w:hanging="360"/>
      </w:pPr>
      <w:rPr>
        <w:rFonts w:hint="default" w:ascii="Wingdings" w:hAnsi="Wingdings"/>
      </w:rPr>
    </w:lvl>
  </w:abstractNum>
  <w:abstractNum w:abstractNumId="24" w15:restartNumberingAfterBreak="0">
    <w:nsid w:val="3C555A62"/>
    <w:multiLevelType w:val="hybridMultilevel"/>
    <w:tmpl w:val="2F82EC1E"/>
    <w:lvl w:ilvl="0" w:tplc="04070001">
      <w:start w:val="1"/>
      <w:numFmt w:val="bullet"/>
      <w:lvlText w:val=""/>
      <w:lvlJc w:val="left"/>
      <w:pPr>
        <w:ind w:left="1741" w:hanging="360"/>
      </w:pPr>
      <w:rPr>
        <w:rFonts w:hint="default" w:ascii="Symbol" w:hAnsi="Symbol"/>
      </w:rPr>
    </w:lvl>
    <w:lvl w:ilvl="1" w:tplc="04070003" w:tentative="1">
      <w:start w:val="1"/>
      <w:numFmt w:val="bullet"/>
      <w:lvlText w:val="o"/>
      <w:lvlJc w:val="left"/>
      <w:pPr>
        <w:ind w:left="2461" w:hanging="360"/>
      </w:pPr>
      <w:rPr>
        <w:rFonts w:hint="default" w:ascii="Courier New" w:hAnsi="Courier New" w:cs="Courier New"/>
      </w:rPr>
    </w:lvl>
    <w:lvl w:ilvl="2" w:tplc="04070005" w:tentative="1">
      <w:start w:val="1"/>
      <w:numFmt w:val="bullet"/>
      <w:lvlText w:val=""/>
      <w:lvlJc w:val="left"/>
      <w:pPr>
        <w:ind w:left="3181" w:hanging="360"/>
      </w:pPr>
      <w:rPr>
        <w:rFonts w:hint="default" w:ascii="Wingdings" w:hAnsi="Wingdings"/>
      </w:rPr>
    </w:lvl>
    <w:lvl w:ilvl="3" w:tplc="04070001" w:tentative="1">
      <w:start w:val="1"/>
      <w:numFmt w:val="bullet"/>
      <w:lvlText w:val=""/>
      <w:lvlJc w:val="left"/>
      <w:pPr>
        <w:ind w:left="3901" w:hanging="360"/>
      </w:pPr>
      <w:rPr>
        <w:rFonts w:hint="default" w:ascii="Symbol" w:hAnsi="Symbol"/>
      </w:rPr>
    </w:lvl>
    <w:lvl w:ilvl="4" w:tplc="04070003" w:tentative="1">
      <w:start w:val="1"/>
      <w:numFmt w:val="bullet"/>
      <w:lvlText w:val="o"/>
      <w:lvlJc w:val="left"/>
      <w:pPr>
        <w:ind w:left="4621" w:hanging="360"/>
      </w:pPr>
      <w:rPr>
        <w:rFonts w:hint="default" w:ascii="Courier New" w:hAnsi="Courier New" w:cs="Courier New"/>
      </w:rPr>
    </w:lvl>
    <w:lvl w:ilvl="5" w:tplc="04070005" w:tentative="1">
      <w:start w:val="1"/>
      <w:numFmt w:val="bullet"/>
      <w:lvlText w:val=""/>
      <w:lvlJc w:val="left"/>
      <w:pPr>
        <w:ind w:left="5341" w:hanging="360"/>
      </w:pPr>
      <w:rPr>
        <w:rFonts w:hint="default" w:ascii="Wingdings" w:hAnsi="Wingdings"/>
      </w:rPr>
    </w:lvl>
    <w:lvl w:ilvl="6" w:tplc="04070001" w:tentative="1">
      <w:start w:val="1"/>
      <w:numFmt w:val="bullet"/>
      <w:lvlText w:val=""/>
      <w:lvlJc w:val="left"/>
      <w:pPr>
        <w:ind w:left="6061" w:hanging="360"/>
      </w:pPr>
      <w:rPr>
        <w:rFonts w:hint="default" w:ascii="Symbol" w:hAnsi="Symbol"/>
      </w:rPr>
    </w:lvl>
    <w:lvl w:ilvl="7" w:tplc="04070003" w:tentative="1">
      <w:start w:val="1"/>
      <w:numFmt w:val="bullet"/>
      <w:lvlText w:val="o"/>
      <w:lvlJc w:val="left"/>
      <w:pPr>
        <w:ind w:left="6781" w:hanging="360"/>
      </w:pPr>
      <w:rPr>
        <w:rFonts w:hint="default" w:ascii="Courier New" w:hAnsi="Courier New" w:cs="Courier New"/>
      </w:rPr>
    </w:lvl>
    <w:lvl w:ilvl="8" w:tplc="04070005" w:tentative="1">
      <w:start w:val="1"/>
      <w:numFmt w:val="bullet"/>
      <w:lvlText w:val=""/>
      <w:lvlJc w:val="left"/>
      <w:pPr>
        <w:ind w:left="7501" w:hanging="360"/>
      </w:pPr>
      <w:rPr>
        <w:rFonts w:hint="default" w:ascii="Wingdings" w:hAnsi="Wingdings"/>
      </w:rPr>
    </w:lvl>
  </w:abstractNum>
  <w:abstractNum w:abstractNumId="25" w15:restartNumberingAfterBreak="0">
    <w:nsid w:val="3EC53C29"/>
    <w:multiLevelType w:val="hybridMultilevel"/>
    <w:tmpl w:val="49827A06"/>
    <w:lvl w:ilvl="0" w:tplc="AE96325C">
      <w:numFmt w:val="bullet"/>
      <w:lvlText w:val="•"/>
      <w:lvlJc w:val="left"/>
      <w:pPr>
        <w:ind w:left="2138" w:hanging="360"/>
      </w:pPr>
      <w:rPr>
        <w:rFonts w:hint="default" w:ascii="Calibri" w:hAnsi="Calibri" w:eastAsia="MS Mincho" w:cs="Calibri"/>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26" w15:restartNumberingAfterBreak="0">
    <w:nsid w:val="3EFB5D4D"/>
    <w:multiLevelType w:val="hybridMultilevel"/>
    <w:tmpl w:val="3FF4EEC0"/>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49C1394F"/>
    <w:multiLevelType w:val="hybridMultilevel"/>
    <w:tmpl w:val="7724041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4E5261BC"/>
    <w:multiLevelType w:val="hybridMultilevel"/>
    <w:tmpl w:val="88849628"/>
    <w:lvl w:ilvl="0" w:tplc="A98621D4">
      <w:start w:val="1"/>
      <w:numFmt w:val="bullet"/>
      <w:lvlText w:val="•"/>
      <w:lvlJc w:val="left"/>
      <w:pPr>
        <w:ind w:left="720" w:hanging="360"/>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4EF56592"/>
    <w:multiLevelType w:val="hybridMultilevel"/>
    <w:tmpl w:val="C2FCDF80"/>
    <w:lvl w:ilvl="0" w:tplc="A98621D4">
      <w:start w:val="1"/>
      <w:numFmt w:val="bullet"/>
      <w:lvlText w:val="•"/>
      <w:lvlJc w:val="left"/>
      <w:pPr>
        <w:ind w:left="720" w:hanging="360"/>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4FA81B72"/>
    <w:multiLevelType w:val="hybridMultilevel"/>
    <w:tmpl w:val="CB9485F6"/>
    <w:lvl w:ilvl="0" w:tplc="AE96325C">
      <w:numFmt w:val="bullet"/>
      <w:lvlText w:val="•"/>
      <w:lvlJc w:val="left"/>
      <w:pPr>
        <w:ind w:left="720" w:hanging="360"/>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50B617D8"/>
    <w:multiLevelType w:val="hybridMultilevel"/>
    <w:tmpl w:val="BBEE2E2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54D12878"/>
    <w:multiLevelType w:val="hybridMultilevel"/>
    <w:tmpl w:val="98D8016A"/>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33" w15:restartNumberingAfterBreak="0">
    <w:nsid w:val="564F5F99"/>
    <w:multiLevelType w:val="hybridMultilevel"/>
    <w:tmpl w:val="962A3C16"/>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34" w15:restartNumberingAfterBreak="0">
    <w:nsid w:val="58660B4D"/>
    <w:multiLevelType w:val="hybridMultilevel"/>
    <w:tmpl w:val="80D0539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6A14B0"/>
    <w:multiLevelType w:val="hybridMultilevel"/>
    <w:tmpl w:val="341A3824"/>
    <w:lvl w:ilvl="0" w:tplc="A98621D4">
      <w:start w:val="1"/>
      <w:numFmt w:val="bullet"/>
      <w:lvlText w:val="•"/>
      <w:lvlJc w:val="left"/>
      <w:pPr>
        <w:ind w:left="2138" w:hanging="360"/>
      </w:pPr>
      <w:rPr>
        <w:rFonts w:hint="default" w:ascii="Calibri" w:hAnsi="Calibri" w:eastAsia="MS Mincho" w:cs="Calibri"/>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36" w15:restartNumberingAfterBreak="0">
    <w:nsid w:val="59777399"/>
    <w:multiLevelType w:val="hybridMultilevel"/>
    <w:tmpl w:val="24EE3FB4"/>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37" w15:restartNumberingAfterBreak="0">
    <w:nsid w:val="5C8824B9"/>
    <w:multiLevelType w:val="hybridMultilevel"/>
    <w:tmpl w:val="F438D080"/>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8" w15:restartNumberingAfterBreak="0">
    <w:nsid w:val="5E8D1DCB"/>
    <w:multiLevelType w:val="hybridMultilevel"/>
    <w:tmpl w:val="36746E78"/>
    <w:lvl w:ilvl="0" w:tplc="04070001">
      <w:start w:val="1"/>
      <w:numFmt w:val="bullet"/>
      <w:lvlText w:val=""/>
      <w:lvlJc w:val="left"/>
      <w:pPr>
        <w:ind w:left="2138" w:hanging="360"/>
      </w:pPr>
      <w:rPr>
        <w:rFonts w:hint="default" w:ascii="Symbol" w:hAnsi="Symbol"/>
      </w:rPr>
    </w:lvl>
    <w:lvl w:ilvl="1" w:tplc="04070003" w:tentative="1">
      <w:start w:val="1"/>
      <w:numFmt w:val="bullet"/>
      <w:lvlText w:val="o"/>
      <w:lvlJc w:val="left"/>
      <w:pPr>
        <w:ind w:left="2858" w:hanging="360"/>
      </w:pPr>
      <w:rPr>
        <w:rFonts w:hint="default" w:ascii="Courier New" w:hAnsi="Courier New" w:cs="Courier New"/>
      </w:rPr>
    </w:lvl>
    <w:lvl w:ilvl="2" w:tplc="04070005" w:tentative="1">
      <w:start w:val="1"/>
      <w:numFmt w:val="bullet"/>
      <w:lvlText w:val=""/>
      <w:lvlJc w:val="left"/>
      <w:pPr>
        <w:ind w:left="3578" w:hanging="360"/>
      </w:pPr>
      <w:rPr>
        <w:rFonts w:hint="default" w:ascii="Wingdings" w:hAnsi="Wingdings"/>
      </w:rPr>
    </w:lvl>
    <w:lvl w:ilvl="3" w:tplc="04070001" w:tentative="1">
      <w:start w:val="1"/>
      <w:numFmt w:val="bullet"/>
      <w:lvlText w:val=""/>
      <w:lvlJc w:val="left"/>
      <w:pPr>
        <w:ind w:left="4298" w:hanging="360"/>
      </w:pPr>
      <w:rPr>
        <w:rFonts w:hint="default" w:ascii="Symbol" w:hAnsi="Symbol"/>
      </w:rPr>
    </w:lvl>
    <w:lvl w:ilvl="4" w:tplc="04070003" w:tentative="1">
      <w:start w:val="1"/>
      <w:numFmt w:val="bullet"/>
      <w:lvlText w:val="o"/>
      <w:lvlJc w:val="left"/>
      <w:pPr>
        <w:ind w:left="5018" w:hanging="360"/>
      </w:pPr>
      <w:rPr>
        <w:rFonts w:hint="default" w:ascii="Courier New" w:hAnsi="Courier New" w:cs="Courier New"/>
      </w:rPr>
    </w:lvl>
    <w:lvl w:ilvl="5" w:tplc="04070005" w:tentative="1">
      <w:start w:val="1"/>
      <w:numFmt w:val="bullet"/>
      <w:lvlText w:val=""/>
      <w:lvlJc w:val="left"/>
      <w:pPr>
        <w:ind w:left="5738" w:hanging="360"/>
      </w:pPr>
      <w:rPr>
        <w:rFonts w:hint="default" w:ascii="Wingdings" w:hAnsi="Wingdings"/>
      </w:rPr>
    </w:lvl>
    <w:lvl w:ilvl="6" w:tplc="04070001" w:tentative="1">
      <w:start w:val="1"/>
      <w:numFmt w:val="bullet"/>
      <w:lvlText w:val=""/>
      <w:lvlJc w:val="left"/>
      <w:pPr>
        <w:ind w:left="6458" w:hanging="360"/>
      </w:pPr>
      <w:rPr>
        <w:rFonts w:hint="default" w:ascii="Symbol" w:hAnsi="Symbol"/>
      </w:rPr>
    </w:lvl>
    <w:lvl w:ilvl="7" w:tplc="04070003" w:tentative="1">
      <w:start w:val="1"/>
      <w:numFmt w:val="bullet"/>
      <w:lvlText w:val="o"/>
      <w:lvlJc w:val="left"/>
      <w:pPr>
        <w:ind w:left="7178" w:hanging="360"/>
      </w:pPr>
      <w:rPr>
        <w:rFonts w:hint="default" w:ascii="Courier New" w:hAnsi="Courier New" w:cs="Courier New"/>
      </w:rPr>
    </w:lvl>
    <w:lvl w:ilvl="8" w:tplc="04070005" w:tentative="1">
      <w:start w:val="1"/>
      <w:numFmt w:val="bullet"/>
      <w:lvlText w:val=""/>
      <w:lvlJc w:val="left"/>
      <w:pPr>
        <w:ind w:left="7898" w:hanging="360"/>
      </w:pPr>
      <w:rPr>
        <w:rFonts w:hint="default" w:ascii="Wingdings" w:hAnsi="Wingdings"/>
      </w:rPr>
    </w:lvl>
  </w:abstractNum>
  <w:abstractNum w:abstractNumId="39" w15:restartNumberingAfterBreak="0">
    <w:nsid w:val="5F2963EC"/>
    <w:multiLevelType w:val="hybridMultilevel"/>
    <w:tmpl w:val="53FEB1C0"/>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abstractNum w:abstractNumId="40" w15:restartNumberingAfterBreak="0">
    <w:nsid w:val="61DB51A4"/>
    <w:multiLevelType w:val="hybridMultilevel"/>
    <w:tmpl w:val="9CDADFF2"/>
    <w:lvl w:ilvl="0" w:tplc="04070003">
      <w:start w:val="1"/>
      <w:numFmt w:val="bullet"/>
      <w:lvlText w:val="o"/>
      <w:lvlJc w:val="left"/>
      <w:pPr>
        <w:ind w:left="1741" w:hanging="360"/>
      </w:pPr>
      <w:rPr>
        <w:rFonts w:hint="default" w:ascii="Courier New" w:hAnsi="Courier New" w:cs="Courier New"/>
      </w:rPr>
    </w:lvl>
    <w:lvl w:ilvl="1" w:tplc="04070003" w:tentative="1">
      <w:start w:val="1"/>
      <w:numFmt w:val="bullet"/>
      <w:lvlText w:val="o"/>
      <w:lvlJc w:val="left"/>
      <w:pPr>
        <w:ind w:left="2461" w:hanging="360"/>
      </w:pPr>
      <w:rPr>
        <w:rFonts w:hint="default" w:ascii="Courier New" w:hAnsi="Courier New" w:cs="Courier New"/>
      </w:rPr>
    </w:lvl>
    <w:lvl w:ilvl="2" w:tplc="04070005" w:tentative="1">
      <w:start w:val="1"/>
      <w:numFmt w:val="bullet"/>
      <w:lvlText w:val=""/>
      <w:lvlJc w:val="left"/>
      <w:pPr>
        <w:ind w:left="3181" w:hanging="360"/>
      </w:pPr>
      <w:rPr>
        <w:rFonts w:hint="default" w:ascii="Wingdings" w:hAnsi="Wingdings"/>
      </w:rPr>
    </w:lvl>
    <w:lvl w:ilvl="3" w:tplc="04070001" w:tentative="1">
      <w:start w:val="1"/>
      <w:numFmt w:val="bullet"/>
      <w:lvlText w:val=""/>
      <w:lvlJc w:val="left"/>
      <w:pPr>
        <w:ind w:left="3901" w:hanging="360"/>
      </w:pPr>
      <w:rPr>
        <w:rFonts w:hint="default" w:ascii="Symbol" w:hAnsi="Symbol"/>
      </w:rPr>
    </w:lvl>
    <w:lvl w:ilvl="4" w:tplc="04070003" w:tentative="1">
      <w:start w:val="1"/>
      <w:numFmt w:val="bullet"/>
      <w:lvlText w:val="o"/>
      <w:lvlJc w:val="left"/>
      <w:pPr>
        <w:ind w:left="4621" w:hanging="360"/>
      </w:pPr>
      <w:rPr>
        <w:rFonts w:hint="default" w:ascii="Courier New" w:hAnsi="Courier New" w:cs="Courier New"/>
      </w:rPr>
    </w:lvl>
    <w:lvl w:ilvl="5" w:tplc="04070005" w:tentative="1">
      <w:start w:val="1"/>
      <w:numFmt w:val="bullet"/>
      <w:lvlText w:val=""/>
      <w:lvlJc w:val="left"/>
      <w:pPr>
        <w:ind w:left="5341" w:hanging="360"/>
      </w:pPr>
      <w:rPr>
        <w:rFonts w:hint="default" w:ascii="Wingdings" w:hAnsi="Wingdings"/>
      </w:rPr>
    </w:lvl>
    <w:lvl w:ilvl="6" w:tplc="04070001" w:tentative="1">
      <w:start w:val="1"/>
      <w:numFmt w:val="bullet"/>
      <w:lvlText w:val=""/>
      <w:lvlJc w:val="left"/>
      <w:pPr>
        <w:ind w:left="6061" w:hanging="360"/>
      </w:pPr>
      <w:rPr>
        <w:rFonts w:hint="default" w:ascii="Symbol" w:hAnsi="Symbol"/>
      </w:rPr>
    </w:lvl>
    <w:lvl w:ilvl="7" w:tplc="04070003" w:tentative="1">
      <w:start w:val="1"/>
      <w:numFmt w:val="bullet"/>
      <w:lvlText w:val="o"/>
      <w:lvlJc w:val="left"/>
      <w:pPr>
        <w:ind w:left="6781" w:hanging="360"/>
      </w:pPr>
      <w:rPr>
        <w:rFonts w:hint="default" w:ascii="Courier New" w:hAnsi="Courier New" w:cs="Courier New"/>
      </w:rPr>
    </w:lvl>
    <w:lvl w:ilvl="8" w:tplc="04070005" w:tentative="1">
      <w:start w:val="1"/>
      <w:numFmt w:val="bullet"/>
      <w:lvlText w:val=""/>
      <w:lvlJc w:val="left"/>
      <w:pPr>
        <w:ind w:left="7501" w:hanging="360"/>
      </w:pPr>
      <w:rPr>
        <w:rFonts w:hint="default" w:ascii="Wingdings" w:hAnsi="Wingdings"/>
      </w:rPr>
    </w:lvl>
  </w:abstractNum>
  <w:abstractNum w:abstractNumId="41" w15:restartNumberingAfterBreak="0">
    <w:nsid w:val="64F25B96"/>
    <w:multiLevelType w:val="hybridMultilevel"/>
    <w:tmpl w:val="C00C13E4"/>
    <w:lvl w:ilvl="0" w:tplc="04070001">
      <w:start w:val="1"/>
      <w:numFmt w:val="bullet"/>
      <w:lvlText w:val=""/>
      <w:lvlJc w:val="left"/>
      <w:pPr>
        <w:ind w:left="1741" w:hanging="360"/>
      </w:pPr>
      <w:rPr>
        <w:rFonts w:hint="default" w:ascii="Symbol" w:hAnsi="Symbol"/>
      </w:rPr>
    </w:lvl>
    <w:lvl w:ilvl="1" w:tplc="04070003" w:tentative="1">
      <w:start w:val="1"/>
      <w:numFmt w:val="bullet"/>
      <w:lvlText w:val="o"/>
      <w:lvlJc w:val="left"/>
      <w:pPr>
        <w:ind w:left="2461" w:hanging="360"/>
      </w:pPr>
      <w:rPr>
        <w:rFonts w:hint="default" w:ascii="Courier New" w:hAnsi="Courier New" w:cs="Courier New"/>
      </w:rPr>
    </w:lvl>
    <w:lvl w:ilvl="2" w:tplc="04070005" w:tentative="1">
      <w:start w:val="1"/>
      <w:numFmt w:val="bullet"/>
      <w:lvlText w:val=""/>
      <w:lvlJc w:val="left"/>
      <w:pPr>
        <w:ind w:left="3181" w:hanging="360"/>
      </w:pPr>
      <w:rPr>
        <w:rFonts w:hint="default" w:ascii="Wingdings" w:hAnsi="Wingdings"/>
      </w:rPr>
    </w:lvl>
    <w:lvl w:ilvl="3" w:tplc="04070001" w:tentative="1">
      <w:start w:val="1"/>
      <w:numFmt w:val="bullet"/>
      <w:lvlText w:val=""/>
      <w:lvlJc w:val="left"/>
      <w:pPr>
        <w:ind w:left="3901" w:hanging="360"/>
      </w:pPr>
      <w:rPr>
        <w:rFonts w:hint="default" w:ascii="Symbol" w:hAnsi="Symbol"/>
      </w:rPr>
    </w:lvl>
    <w:lvl w:ilvl="4" w:tplc="04070003" w:tentative="1">
      <w:start w:val="1"/>
      <w:numFmt w:val="bullet"/>
      <w:lvlText w:val="o"/>
      <w:lvlJc w:val="left"/>
      <w:pPr>
        <w:ind w:left="4621" w:hanging="360"/>
      </w:pPr>
      <w:rPr>
        <w:rFonts w:hint="default" w:ascii="Courier New" w:hAnsi="Courier New" w:cs="Courier New"/>
      </w:rPr>
    </w:lvl>
    <w:lvl w:ilvl="5" w:tplc="04070005" w:tentative="1">
      <w:start w:val="1"/>
      <w:numFmt w:val="bullet"/>
      <w:lvlText w:val=""/>
      <w:lvlJc w:val="left"/>
      <w:pPr>
        <w:ind w:left="5341" w:hanging="360"/>
      </w:pPr>
      <w:rPr>
        <w:rFonts w:hint="default" w:ascii="Wingdings" w:hAnsi="Wingdings"/>
      </w:rPr>
    </w:lvl>
    <w:lvl w:ilvl="6" w:tplc="04070001" w:tentative="1">
      <w:start w:val="1"/>
      <w:numFmt w:val="bullet"/>
      <w:lvlText w:val=""/>
      <w:lvlJc w:val="left"/>
      <w:pPr>
        <w:ind w:left="6061" w:hanging="360"/>
      </w:pPr>
      <w:rPr>
        <w:rFonts w:hint="default" w:ascii="Symbol" w:hAnsi="Symbol"/>
      </w:rPr>
    </w:lvl>
    <w:lvl w:ilvl="7" w:tplc="04070003" w:tentative="1">
      <w:start w:val="1"/>
      <w:numFmt w:val="bullet"/>
      <w:lvlText w:val="o"/>
      <w:lvlJc w:val="left"/>
      <w:pPr>
        <w:ind w:left="6781" w:hanging="360"/>
      </w:pPr>
      <w:rPr>
        <w:rFonts w:hint="default" w:ascii="Courier New" w:hAnsi="Courier New" w:cs="Courier New"/>
      </w:rPr>
    </w:lvl>
    <w:lvl w:ilvl="8" w:tplc="04070005" w:tentative="1">
      <w:start w:val="1"/>
      <w:numFmt w:val="bullet"/>
      <w:lvlText w:val=""/>
      <w:lvlJc w:val="left"/>
      <w:pPr>
        <w:ind w:left="7501" w:hanging="360"/>
      </w:pPr>
      <w:rPr>
        <w:rFonts w:hint="default" w:ascii="Wingdings" w:hAnsi="Wingdings"/>
      </w:rPr>
    </w:lvl>
  </w:abstractNum>
  <w:abstractNum w:abstractNumId="42" w15:restartNumberingAfterBreak="0">
    <w:nsid w:val="65326FDB"/>
    <w:multiLevelType w:val="hybridMultilevel"/>
    <w:tmpl w:val="F2D6B9B8"/>
    <w:lvl w:ilvl="0" w:tplc="547A58B8">
      <w:start w:val="1"/>
      <w:numFmt w:val="lowerLetter"/>
      <w:lvlText w:val="%1)"/>
      <w:lvlJc w:val="left"/>
      <w:pPr>
        <w:ind w:left="1838" w:hanging="42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3" w15:restartNumberingAfterBreak="0">
    <w:nsid w:val="66FC1DFA"/>
    <w:multiLevelType w:val="hybridMultilevel"/>
    <w:tmpl w:val="8FDECFD6"/>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44" w15:restartNumberingAfterBreak="0">
    <w:nsid w:val="6F92131C"/>
    <w:multiLevelType w:val="hybridMultilevel"/>
    <w:tmpl w:val="1338B542"/>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2841019"/>
    <w:multiLevelType w:val="hybridMultilevel"/>
    <w:tmpl w:val="6B76F580"/>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6A26B14"/>
    <w:multiLevelType w:val="hybridMultilevel"/>
    <w:tmpl w:val="53707336"/>
    <w:lvl w:ilvl="0" w:tplc="AE96325C">
      <w:numFmt w:val="bullet"/>
      <w:lvlText w:val="•"/>
      <w:lvlJc w:val="left"/>
      <w:pPr>
        <w:ind w:left="1785" w:hanging="1425"/>
      </w:pPr>
      <w:rPr>
        <w:rFonts w:hint="default" w:ascii="Calibri" w:hAnsi="Calibri" w:eastAsia="MS Mincho"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7" w15:restartNumberingAfterBreak="0">
    <w:nsid w:val="77A54584"/>
    <w:multiLevelType w:val="hybridMultilevel"/>
    <w:tmpl w:val="2DA21F86"/>
    <w:lvl w:ilvl="0" w:tplc="04070001">
      <w:start w:val="1"/>
      <w:numFmt w:val="bullet"/>
      <w:lvlText w:val=""/>
      <w:lvlJc w:val="left"/>
      <w:pPr>
        <w:ind w:left="1778" w:hanging="360"/>
      </w:pPr>
      <w:rPr>
        <w:rFonts w:hint="default" w:ascii="Symbol" w:hAnsi="Symbol"/>
      </w:rPr>
    </w:lvl>
    <w:lvl w:ilvl="1" w:tplc="04070003" w:tentative="1">
      <w:start w:val="1"/>
      <w:numFmt w:val="bullet"/>
      <w:lvlText w:val="o"/>
      <w:lvlJc w:val="left"/>
      <w:pPr>
        <w:ind w:left="2498" w:hanging="360"/>
      </w:pPr>
      <w:rPr>
        <w:rFonts w:hint="default" w:ascii="Courier New" w:hAnsi="Courier New" w:cs="Courier New"/>
      </w:rPr>
    </w:lvl>
    <w:lvl w:ilvl="2" w:tplc="04070005" w:tentative="1">
      <w:start w:val="1"/>
      <w:numFmt w:val="bullet"/>
      <w:lvlText w:val=""/>
      <w:lvlJc w:val="left"/>
      <w:pPr>
        <w:ind w:left="3218" w:hanging="360"/>
      </w:pPr>
      <w:rPr>
        <w:rFonts w:hint="default" w:ascii="Wingdings" w:hAnsi="Wingdings"/>
      </w:rPr>
    </w:lvl>
    <w:lvl w:ilvl="3" w:tplc="04070001" w:tentative="1">
      <w:start w:val="1"/>
      <w:numFmt w:val="bullet"/>
      <w:lvlText w:val=""/>
      <w:lvlJc w:val="left"/>
      <w:pPr>
        <w:ind w:left="3938" w:hanging="360"/>
      </w:pPr>
      <w:rPr>
        <w:rFonts w:hint="default" w:ascii="Symbol" w:hAnsi="Symbol"/>
      </w:rPr>
    </w:lvl>
    <w:lvl w:ilvl="4" w:tplc="04070003" w:tentative="1">
      <w:start w:val="1"/>
      <w:numFmt w:val="bullet"/>
      <w:lvlText w:val="o"/>
      <w:lvlJc w:val="left"/>
      <w:pPr>
        <w:ind w:left="4658" w:hanging="360"/>
      </w:pPr>
      <w:rPr>
        <w:rFonts w:hint="default" w:ascii="Courier New" w:hAnsi="Courier New" w:cs="Courier New"/>
      </w:rPr>
    </w:lvl>
    <w:lvl w:ilvl="5" w:tplc="04070005" w:tentative="1">
      <w:start w:val="1"/>
      <w:numFmt w:val="bullet"/>
      <w:lvlText w:val=""/>
      <w:lvlJc w:val="left"/>
      <w:pPr>
        <w:ind w:left="5378" w:hanging="360"/>
      </w:pPr>
      <w:rPr>
        <w:rFonts w:hint="default" w:ascii="Wingdings" w:hAnsi="Wingdings"/>
      </w:rPr>
    </w:lvl>
    <w:lvl w:ilvl="6" w:tplc="04070001" w:tentative="1">
      <w:start w:val="1"/>
      <w:numFmt w:val="bullet"/>
      <w:lvlText w:val=""/>
      <w:lvlJc w:val="left"/>
      <w:pPr>
        <w:ind w:left="6098" w:hanging="360"/>
      </w:pPr>
      <w:rPr>
        <w:rFonts w:hint="default" w:ascii="Symbol" w:hAnsi="Symbol"/>
      </w:rPr>
    </w:lvl>
    <w:lvl w:ilvl="7" w:tplc="04070003" w:tentative="1">
      <w:start w:val="1"/>
      <w:numFmt w:val="bullet"/>
      <w:lvlText w:val="o"/>
      <w:lvlJc w:val="left"/>
      <w:pPr>
        <w:ind w:left="6818" w:hanging="360"/>
      </w:pPr>
      <w:rPr>
        <w:rFonts w:hint="default" w:ascii="Courier New" w:hAnsi="Courier New" w:cs="Courier New"/>
      </w:rPr>
    </w:lvl>
    <w:lvl w:ilvl="8" w:tplc="04070005" w:tentative="1">
      <w:start w:val="1"/>
      <w:numFmt w:val="bullet"/>
      <w:lvlText w:val=""/>
      <w:lvlJc w:val="left"/>
      <w:pPr>
        <w:ind w:left="7538" w:hanging="360"/>
      </w:pPr>
      <w:rPr>
        <w:rFonts w:hint="default" w:ascii="Wingdings" w:hAnsi="Wingdings"/>
      </w:rPr>
    </w:lvl>
  </w:abstractNum>
  <w:num w:numId="1" w16cid:durableId="1090006930">
    <w:abstractNumId w:val="3"/>
  </w:num>
  <w:num w:numId="2" w16cid:durableId="2077706991">
    <w:abstractNumId w:val="2"/>
  </w:num>
  <w:num w:numId="3" w16cid:durableId="112024599">
    <w:abstractNumId w:val="1"/>
  </w:num>
  <w:num w:numId="4" w16cid:durableId="654573810">
    <w:abstractNumId w:val="0"/>
  </w:num>
  <w:num w:numId="5" w16cid:durableId="915289029">
    <w:abstractNumId w:val="14"/>
  </w:num>
  <w:num w:numId="6" w16cid:durableId="571935904">
    <w:abstractNumId w:val="42"/>
  </w:num>
  <w:num w:numId="7" w16cid:durableId="2008362902">
    <w:abstractNumId w:val="38"/>
  </w:num>
  <w:num w:numId="8" w16cid:durableId="1258781987">
    <w:abstractNumId w:val="34"/>
  </w:num>
  <w:num w:numId="9" w16cid:durableId="1545756392">
    <w:abstractNumId w:val="20"/>
  </w:num>
  <w:num w:numId="10" w16cid:durableId="1523086625">
    <w:abstractNumId w:val="45"/>
  </w:num>
  <w:num w:numId="11" w16cid:durableId="1093165711">
    <w:abstractNumId w:val="46"/>
  </w:num>
  <w:num w:numId="12" w16cid:durableId="286745099">
    <w:abstractNumId w:val="44"/>
  </w:num>
  <w:num w:numId="13" w16cid:durableId="958295749">
    <w:abstractNumId w:val="37"/>
  </w:num>
  <w:num w:numId="14" w16cid:durableId="2087605552">
    <w:abstractNumId w:val="13"/>
  </w:num>
  <w:num w:numId="15" w16cid:durableId="1501233859">
    <w:abstractNumId w:val="17"/>
  </w:num>
  <w:num w:numId="16" w16cid:durableId="1612586036">
    <w:abstractNumId w:val="26"/>
  </w:num>
  <w:num w:numId="17" w16cid:durableId="107506097">
    <w:abstractNumId w:val="12"/>
  </w:num>
  <w:num w:numId="18" w16cid:durableId="2114127537">
    <w:abstractNumId w:val="7"/>
  </w:num>
  <w:num w:numId="19" w16cid:durableId="214247051">
    <w:abstractNumId w:val="9"/>
  </w:num>
  <w:num w:numId="20" w16cid:durableId="2109546290">
    <w:abstractNumId w:val="30"/>
  </w:num>
  <w:num w:numId="21" w16cid:durableId="386759984">
    <w:abstractNumId w:val="25"/>
  </w:num>
  <w:num w:numId="22" w16cid:durableId="673611599">
    <w:abstractNumId w:val="10"/>
  </w:num>
  <w:num w:numId="23" w16cid:durableId="856424482">
    <w:abstractNumId w:val="16"/>
  </w:num>
  <w:num w:numId="24" w16cid:durableId="1754742959">
    <w:abstractNumId w:val="18"/>
  </w:num>
  <w:num w:numId="25" w16cid:durableId="1777169967">
    <w:abstractNumId w:val="22"/>
  </w:num>
  <w:num w:numId="26" w16cid:durableId="641933025">
    <w:abstractNumId w:val="15"/>
  </w:num>
  <w:num w:numId="27" w16cid:durableId="1108622199">
    <w:abstractNumId w:val="4"/>
  </w:num>
  <w:num w:numId="28" w16cid:durableId="1833184042">
    <w:abstractNumId w:val="23"/>
  </w:num>
  <w:num w:numId="29" w16cid:durableId="1113866574">
    <w:abstractNumId w:val="43"/>
  </w:num>
  <w:num w:numId="30" w16cid:durableId="750540616">
    <w:abstractNumId w:val="5"/>
  </w:num>
  <w:num w:numId="31" w16cid:durableId="708147864">
    <w:abstractNumId w:val="31"/>
  </w:num>
  <w:num w:numId="32" w16cid:durableId="568421078">
    <w:abstractNumId w:val="21"/>
  </w:num>
  <w:num w:numId="33" w16cid:durableId="1265042855">
    <w:abstractNumId w:val="36"/>
  </w:num>
  <w:num w:numId="34" w16cid:durableId="946352952">
    <w:abstractNumId w:val="47"/>
  </w:num>
  <w:num w:numId="35" w16cid:durableId="1076131246">
    <w:abstractNumId w:val="33"/>
  </w:num>
  <w:num w:numId="36" w16cid:durableId="1766488166">
    <w:abstractNumId w:val="39"/>
  </w:num>
  <w:num w:numId="37" w16cid:durableId="349724624">
    <w:abstractNumId w:val="8"/>
  </w:num>
  <w:num w:numId="38" w16cid:durableId="1537737150">
    <w:abstractNumId w:val="32"/>
  </w:num>
  <w:num w:numId="39" w16cid:durableId="1214730019">
    <w:abstractNumId w:val="27"/>
  </w:num>
  <w:num w:numId="40" w16cid:durableId="1731732127">
    <w:abstractNumId w:val="41"/>
  </w:num>
  <w:num w:numId="41" w16cid:durableId="1838644549">
    <w:abstractNumId w:val="24"/>
  </w:num>
  <w:num w:numId="42" w16cid:durableId="2000183956">
    <w:abstractNumId w:val="40"/>
  </w:num>
  <w:num w:numId="43" w16cid:durableId="1607881269">
    <w:abstractNumId w:val="6"/>
  </w:num>
  <w:num w:numId="44" w16cid:durableId="472215243">
    <w:abstractNumId w:val="11"/>
  </w:num>
  <w:num w:numId="45" w16cid:durableId="1273827760">
    <w:abstractNumId w:val="28"/>
  </w:num>
  <w:num w:numId="46" w16cid:durableId="1892766194">
    <w:abstractNumId w:val="29"/>
  </w:num>
  <w:num w:numId="47" w16cid:durableId="1972248867">
    <w:abstractNumId w:val="35"/>
  </w:num>
  <w:num w:numId="48" w16cid:durableId="1272663078">
    <w:abstractNumId w:val="19"/>
  </w:num>
  <w:numIdMacAtCleanup w:val="4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dit="readOnly" w:enforcement="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3"/>
    <w:rsid w:val="00001445"/>
    <w:rsid w:val="00003132"/>
    <w:rsid w:val="0000492D"/>
    <w:rsid w:val="00004F17"/>
    <w:rsid w:val="000050BA"/>
    <w:rsid w:val="00006097"/>
    <w:rsid w:val="00007C43"/>
    <w:rsid w:val="0001194F"/>
    <w:rsid w:val="00012D4B"/>
    <w:rsid w:val="00013682"/>
    <w:rsid w:val="000159DF"/>
    <w:rsid w:val="00025347"/>
    <w:rsid w:val="00031FB5"/>
    <w:rsid w:val="0003217D"/>
    <w:rsid w:val="0003277E"/>
    <w:rsid w:val="00034333"/>
    <w:rsid w:val="0003475C"/>
    <w:rsid w:val="000354E4"/>
    <w:rsid w:val="0003577A"/>
    <w:rsid w:val="00035AF9"/>
    <w:rsid w:val="00036A58"/>
    <w:rsid w:val="00036F57"/>
    <w:rsid w:val="00036F80"/>
    <w:rsid w:val="0003745A"/>
    <w:rsid w:val="00043F47"/>
    <w:rsid w:val="00047B83"/>
    <w:rsid w:val="00051991"/>
    <w:rsid w:val="00053F80"/>
    <w:rsid w:val="0005480D"/>
    <w:rsid w:val="00055528"/>
    <w:rsid w:val="000558C3"/>
    <w:rsid w:val="000571E4"/>
    <w:rsid w:val="00057C00"/>
    <w:rsid w:val="0006079D"/>
    <w:rsid w:val="0006086C"/>
    <w:rsid w:val="0006472B"/>
    <w:rsid w:val="00064A42"/>
    <w:rsid w:val="00065AB8"/>
    <w:rsid w:val="0006652C"/>
    <w:rsid w:val="000670FC"/>
    <w:rsid w:val="000715DB"/>
    <w:rsid w:val="00071843"/>
    <w:rsid w:val="00071E51"/>
    <w:rsid w:val="00072652"/>
    <w:rsid w:val="0007295A"/>
    <w:rsid w:val="00073CEB"/>
    <w:rsid w:val="000747D0"/>
    <w:rsid w:val="00074ADA"/>
    <w:rsid w:val="00076D1F"/>
    <w:rsid w:val="00076E7A"/>
    <w:rsid w:val="00077C82"/>
    <w:rsid w:val="00080807"/>
    <w:rsid w:val="00081572"/>
    <w:rsid w:val="0008217C"/>
    <w:rsid w:val="00082DF0"/>
    <w:rsid w:val="00084421"/>
    <w:rsid w:val="000849B7"/>
    <w:rsid w:val="000851BD"/>
    <w:rsid w:val="00086990"/>
    <w:rsid w:val="000876A7"/>
    <w:rsid w:val="00087A68"/>
    <w:rsid w:val="000906B4"/>
    <w:rsid w:val="00091CCC"/>
    <w:rsid w:val="00091F73"/>
    <w:rsid w:val="00092155"/>
    <w:rsid w:val="000934E3"/>
    <w:rsid w:val="00093EB3"/>
    <w:rsid w:val="0009426E"/>
    <w:rsid w:val="00095C11"/>
    <w:rsid w:val="00095FEE"/>
    <w:rsid w:val="00096A1F"/>
    <w:rsid w:val="00096F77"/>
    <w:rsid w:val="00097EC7"/>
    <w:rsid w:val="000A2CEE"/>
    <w:rsid w:val="000A2DAA"/>
    <w:rsid w:val="000A3205"/>
    <w:rsid w:val="000A3E15"/>
    <w:rsid w:val="000A4207"/>
    <w:rsid w:val="000A4223"/>
    <w:rsid w:val="000A5C39"/>
    <w:rsid w:val="000B0532"/>
    <w:rsid w:val="000B1230"/>
    <w:rsid w:val="000B35D6"/>
    <w:rsid w:val="000B397B"/>
    <w:rsid w:val="000B4AD1"/>
    <w:rsid w:val="000B5A87"/>
    <w:rsid w:val="000B67CB"/>
    <w:rsid w:val="000B6873"/>
    <w:rsid w:val="000C034E"/>
    <w:rsid w:val="000C0EE1"/>
    <w:rsid w:val="000C24E0"/>
    <w:rsid w:val="000C2C11"/>
    <w:rsid w:val="000C33E5"/>
    <w:rsid w:val="000C3646"/>
    <w:rsid w:val="000C445B"/>
    <w:rsid w:val="000C5309"/>
    <w:rsid w:val="000C54EB"/>
    <w:rsid w:val="000C5584"/>
    <w:rsid w:val="000C6530"/>
    <w:rsid w:val="000C6679"/>
    <w:rsid w:val="000C77C2"/>
    <w:rsid w:val="000D0C31"/>
    <w:rsid w:val="000D0EC4"/>
    <w:rsid w:val="000D23B0"/>
    <w:rsid w:val="000D5F9C"/>
    <w:rsid w:val="000D6EEF"/>
    <w:rsid w:val="000E06A7"/>
    <w:rsid w:val="000E0AC8"/>
    <w:rsid w:val="000E1432"/>
    <w:rsid w:val="000E14AC"/>
    <w:rsid w:val="000E18B0"/>
    <w:rsid w:val="000E272D"/>
    <w:rsid w:val="000E3E3E"/>
    <w:rsid w:val="000E3E97"/>
    <w:rsid w:val="000E7B67"/>
    <w:rsid w:val="000F14EC"/>
    <w:rsid w:val="000F1E00"/>
    <w:rsid w:val="000F361F"/>
    <w:rsid w:val="000F38CC"/>
    <w:rsid w:val="000F3D2D"/>
    <w:rsid w:val="000F78BE"/>
    <w:rsid w:val="001002FC"/>
    <w:rsid w:val="0010040D"/>
    <w:rsid w:val="00101E77"/>
    <w:rsid w:val="0010218B"/>
    <w:rsid w:val="001027FD"/>
    <w:rsid w:val="0010310B"/>
    <w:rsid w:val="00103F2C"/>
    <w:rsid w:val="001052B5"/>
    <w:rsid w:val="00105639"/>
    <w:rsid w:val="0010601A"/>
    <w:rsid w:val="001069F9"/>
    <w:rsid w:val="00106C79"/>
    <w:rsid w:val="00107052"/>
    <w:rsid w:val="00107C46"/>
    <w:rsid w:val="00110ADA"/>
    <w:rsid w:val="00110CBF"/>
    <w:rsid w:val="00111954"/>
    <w:rsid w:val="00111D35"/>
    <w:rsid w:val="0011451C"/>
    <w:rsid w:val="001154C7"/>
    <w:rsid w:val="001164A2"/>
    <w:rsid w:val="00117093"/>
    <w:rsid w:val="00117440"/>
    <w:rsid w:val="0011767B"/>
    <w:rsid w:val="001177F0"/>
    <w:rsid w:val="00120EB8"/>
    <w:rsid w:val="00121878"/>
    <w:rsid w:val="00123F39"/>
    <w:rsid w:val="00124FFB"/>
    <w:rsid w:val="001268A5"/>
    <w:rsid w:val="001304CE"/>
    <w:rsid w:val="00130513"/>
    <w:rsid w:val="00137700"/>
    <w:rsid w:val="001405CD"/>
    <w:rsid w:val="0014196D"/>
    <w:rsid w:val="001423F6"/>
    <w:rsid w:val="00144A7E"/>
    <w:rsid w:val="001457F1"/>
    <w:rsid w:val="00146DBE"/>
    <w:rsid w:val="00147900"/>
    <w:rsid w:val="00147B0D"/>
    <w:rsid w:val="0015019E"/>
    <w:rsid w:val="001511F3"/>
    <w:rsid w:val="0015123F"/>
    <w:rsid w:val="00151E89"/>
    <w:rsid w:val="00155498"/>
    <w:rsid w:val="001555A2"/>
    <w:rsid w:val="00155CD9"/>
    <w:rsid w:val="0015638A"/>
    <w:rsid w:val="0015694B"/>
    <w:rsid w:val="00157C17"/>
    <w:rsid w:val="00160DDC"/>
    <w:rsid w:val="00162910"/>
    <w:rsid w:val="00165CC2"/>
    <w:rsid w:val="00167C55"/>
    <w:rsid w:val="00170C4E"/>
    <w:rsid w:val="0017477D"/>
    <w:rsid w:val="00175874"/>
    <w:rsid w:val="00175BF9"/>
    <w:rsid w:val="00175DA5"/>
    <w:rsid w:val="00177E72"/>
    <w:rsid w:val="00180291"/>
    <w:rsid w:val="00181762"/>
    <w:rsid w:val="00181990"/>
    <w:rsid w:val="001820FF"/>
    <w:rsid w:val="00183E17"/>
    <w:rsid w:val="00183EB3"/>
    <w:rsid w:val="001848D7"/>
    <w:rsid w:val="001850CB"/>
    <w:rsid w:val="00185A78"/>
    <w:rsid w:val="00185EE4"/>
    <w:rsid w:val="001918C6"/>
    <w:rsid w:val="00191C17"/>
    <w:rsid w:val="00192B5B"/>
    <w:rsid w:val="00193AD3"/>
    <w:rsid w:val="00194B02"/>
    <w:rsid w:val="001958C6"/>
    <w:rsid w:val="00195A72"/>
    <w:rsid w:val="00197B01"/>
    <w:rsid w:val="001A0254"/>
    <w:rsid w:val="001A2D9A"/>
    <w:rsid w:val="001A4B01"/>
    <w:rsid w:val="001A69FE"/>
    <w:rsid w:val="001A6B42"/>
    <w:rsid w:val="001A7187"/>
    <w:rsid w:val="001B04A9"/>
    <w:rsid w:val="001B0D93"/>
    <w:rsid w:val="001B2BD8"/>
    <w:rsid w:val="001B3F39"/>
    <w:rsid w:val="001B50C7"/>
    <w:rsid w:val="001B55AC"/>
    <w:rsid w:val="001B60FE"/>
    <w:rsid w:val="001B64B8"/>
    <w:rsid w:val="001B72DA"/>
    <w:rsid w:val="001B7E9D"/>
    <w:rsid w:val="001C0725"/>
    <w:rsid w:val="001C0AE3"/>
    <w:rsid w:val="001C0C5E"/>
    <w:rsid w:val="001C213A"/>
    <w:rsid w:val="001C2D38"/>
    <w:rsid w:val="001C313D"/>
    <w:rsid w:val="001C63EF"/>
    <w:rsid w:val="001D010E"/>
    <w:rsid w:val="001D0586"/>
    <w:rsid w:val="001D0C42"/>
    <w:rsid w:val="001D1275"/>
    <w:rsid w:val="001D13DA"/>
    <w:rsid w:val="001D2B18"/>
    <w:rsid w:val="001D38D3"/>
    <w:rsid w:val="001D3D84"/>
    <w:rsid w:val="001D5974"/>
    <w:rsid w:val="001D5EF8"/>
    <w:rsid w:val="001D66FE"/>
    <w:rsid w:val="001E0113"/>
    <w:rsid w:val="001E1DE4"/>
    <w:rsid w:val="001E2021"/>
    <w:rsid w:val="001E35E2"/>
    <w:rsid w:val="001E7D16"/>
    <w:rsid w:val="001F3148"/>
    <w:rsid w:val="001F32FC"/>
    <w:rsid w:val="001F33F7"/>
    <w:rsid w:val="001F3E39"/>
    <w:rsid w:val="001F48C4"/>
    <w:rsid w:val="001F57B2"/>
    <w:rsid w:val="001F7160"/>
    <w:rsid w:val="001F7CFB"/>
    <w:rsid w:val="00200633"/>
    <w:rsid w:val="0020064C"/>
    <w:rsid w:val="00200A5A"/>
    <w:rsid w:val="002017F6"/>
    <w:rsid w:val="002025B8"/>
    <w:rsid w:val="00202BB6"/>
    <w:rsid w:val="00202BFC"/>
    <w:rsid w:val="00202CF1"/>
    <w:rsid w:val="00203E8D"/>
    <w:rsid w:val="00204D4C"/>
    <w:rsid w:val="00205259"/>
    <w:rsid w:val="0020573C"/>
    <w:rsid w:val="00206B26"/>
    <w:rsid w:val="00206E13"/>
    <w:rsid w:val="002138E3"/>
    <w:rsid w:val="002163DD"/>
    <w:rsid w:val="0021640A"/>
    <w:rsid w:val="00216A64"/>
    <w:rsid w:val="00220180"/>
    <w:rsid w:val="0022039A"/>
    <w:rsid w:val="002206DB"/>
    <w:rsid w:val="00221397"/>
    <w:rsid w:val="00222FAB"/>
    <w:rsid w:val="00223DDA"/>
    <w:rsid w:val="002245A0"/>
    <w:rsid w:val="0022655D"/>
    <w:rsid w:val="00227A3D"/>
    <w:rsid w:val="00230991"/>
    <w:rsid w:val="00231476"/>
    <w:rsid w:val="0023233C"/>
    <w:rsid w:val="002326A1"/>
    <w:rsid w:val="00233C8D"/>
    <w:rsid w:val="002352F9"/>
    <w:rsid w:val="00235E27"/>
    <w:rsid w:val="00236693"/>
    <w:rsid w:val="00240A08"/>
    <w:rsid w:val="00241620"/>
    <w:rsid w:val="00241809"/>
    <w:rsid w:val="002420A8"/>
    <w:rsid w:val="002421E9"/>
    <w:rsid w:val="00242A6D"/>
    <w:rsid w:val="00242E97"/>
    <w:rsid w:val="002431FB"/>
    <w:rsid w:val="002443AF"/>
    <w:rsid w:val="002452D4"/>
    <w:rsid w:val="0024668C"/>
    <w:rsid w:val="00247701"/>
    <w:rsid w:val="002502B9"/>
    <w:rsid w:val="00252D12"/>
    <w:rsid w:val="00254F9E"/>
    <w:rsid w:val="0025539F"/>
    <w:rsid w:val="00255582"/>
    <w:rsid w:val="0025584A"/>
    <w:rsid w:val="00255DBF"/>
    <w:rsid w:val="002560AE"/>
    <w:rsid w:val="00257564"/>
    <w:rsid w:val="00260C14"/>
    <w:rsid w:val="002616FB"/>
    <w:rsid w:val="00261B29"/>
    <w:rsid w:val="00262987"/>
    <w:rsid w:val="00262EB6"/>
    <w:rsid w:val="00263473"/>
    <w:rsid w:val="00263CC2"/>
    <w:rsid w:val="00264770"/>
    <w:rsid w:val="002658F5"/>
    <w:rsid w:val="002661BD"/>
    <w:rsid w:val="00266970"/>
    <w:rsid w:val="00267574"/>
    <w:rsid w:val="00270254"/>
    <w:rsid w:val="00270C25"/>
    <w:rsid w:val="00271414"/>
    <w:rsid w:val="002715B2"/>
    <w:rsid w:val="00273133"/>
    <w:rsid w:val="0027366B"/>
    <w:rsid w:val="0027389D"/>
    <w:rsid w:val="0027562F"/>
    <w:rsid w:val="0027680A"/>
    <w:rsid w:val="00276815"/>
    <w:rsid w:val="00277C1D"/>
    <w:rsid w:val="0028218E"/>
    <w:rsid w:val="00283FC0"/>
    <w:rsid w:val="00285B35"/>
    <w:rsid w:val="002873B5"/>
    <w:rsid w:val="002904A6"/>
    <w:rsid w:val="00291691"/>
    <w:rsid w:val="00291FB7"/>
    <w:rsid w:val="002922E0"/>
    <w:rsid w:val="002935A7"/>
    <w:rsid w:val="00294054"/>
    <w:rsid w:val="002955E0"/>
    <w:rsid w:val="0029641C"/>
    <w:rsid w:val="002974C5"/>
    <w:rsid w:val="00297F49"/>
    <w:rsid w:val="002A01A5"/>
    <w:rsid w:val="002A0431"/>
    <w:rsid w:val="002A087F"/>
    <w:rsid w:val="002A092C"/>
    <w:rsid w:val="002A1CCF"/>
    <w:rsid w:val="002A3130"/>
    <w:rsid w:val="002A32ED"/>
    <w:rsid w:val="002A4553"/>
    <w:rsid w:val="002A482D"/>
    <w:rsid w:val="002A537D"/>
    <w:rsid w:val="002A5D48"/>
    <w:rsid w:val="002A5E1B"/>
    <w:rsid w:val="002A7D9E"/>
    <w:rsid w:val="002B14B2"/>
    <w:rsid w:val="002B5DA4"/>
    <w:rsid w:val="002B6E4E"/>
    <w:rsid w:val="002B78A6"/>
    <w:rsid w:val="002C03D8"/>
    <w:rsid w:val="002C0A8F"/>
    <w:rsid w:val="002C0EC5"/>
    <w:rsid w:val="002C1C81"/>
    <w:rsid w:val="002C1FA6"/>
    <w:rsid w:val="002C25ED"/>
    <w:rsid w:val="002C3314"/>
    <w:rsid w:val="002C3F66"/>
    <w:rsid w:val="002C6AEB"/>
    <w:rsid w:val="002D1F40"/>
    <w:rsid w:val="002D2053"/>
    <w:rsid w:val="002D3E0B"/>
    <w:rsid w:val="002D5930"/>
    <w:rsid w:val="002D7531"/>
    <w:rsid w:val="002E0131"/>
    <w:rsid w:val="002E042D"/>
    <w:rsid w:val="002E1876"/>
    <w:rsid w:val="002E1ABF"/>
    <w:rsid w:val="002E313F"/>
    <w:rsid w:val="002E4786"/>
    <w:rsid w:val="002E4C94"/>
    <w:rsid w:val="002E5BA7"/>
    <w:rsid w:val="002F093B"/>
    <w:rsid w:val="002F0C21"/>
    <w:rsid w:val="002F1F16"/>
    <w:rsid w:val="002F3279"/>
    <w:rsid w:val="002F343F"/>
    <w:rsid w:val="002F5523"/>
    <w:rsid w:val="002F5A14"/>
    <w:rsid w:val="002F718D"/>
    <w:rsid w:val="002F7484"/>
    <w:rsid w:val="00300332"/>
    <w:rsid w:val="00300F61"/>
    <w:rsid w:val="003012BD"/>
    <w:rsid w:val="00301451"/>
    <w:rsid w:val="00302128"/>
    <w:rsid w:val="0030317B"/>
    <w:rsid w:val="00303F6D"/>
    <w:rsid w:val="00305500"/>
    <w:rsid w:val="00306C7B"/>
    <w:rsid w:val="00307523"/>
    <w:rsid w:val="00307E1A"/>
    <w:rsid w:val="00310251"/>
    <w:rsid w:val="003112C5"/>
    <w:rsid w:val="0031188E"/>
    <w:rsid w:val="00312D1D"/>
    <w:rsid w:val="0031307A"/>
    <w:rsid w:val="00313EAF"/>
    <w:rsid w:val="003144A5"/>
    <w:rsid w:val="00315F81"/>
    <w:rsid w:val="00317B1E"/>
    <w:rsid w:val="00321319"/>
    <w:rsid w:val="00322FDE"/>
    <w:rsid w:val="00323037"/>
    <w:rsid w:val="003252D2"/>
    <w:rsid w:val="0032564A"/>
    <w:rsid w:val="003271C8"/>
    <w:rsid w:val="003327D2"/>
    <w:rsid w:val="00334C86"/>
    <w:rsid w:val="003356D4"/>
    <w:rsid w:val="00336B60"/>
    <w:rsid w:val="00341971"/>
    <w:rsid w:val="00341CC4"/>
    <w:rsid w:val="0034401F"/>
    <w:rsid w:val="00344137"/>
    <w:rsid w:val="003441CD"/>
    <w:rsid w:val="00344D60"/>
    <w:rsid w:val="003455E3"/>
    <w:rsid w:val="00346318"/>
    <w:rsid w:val="0034783E"/>
    <w:rsid w:val="00350CC4"/>
    <w:rsid w:val="00352015"/>
    <w:rsid w:val="003526AA"/>
    <w:rsid w:val="00352D1C"/>
    <w:rsid w:val="00353536"/>
    <w:rsid w:val="00353AA1"/>
    <w:rsid w:val="0035627C"/>
    <w:rsid w:val="00356968"/>
    <w:rsid w:val="0036119E"/>
    <w:rsid w:val="00362335"/>
    <w:rsid w:val="00362755"/>
    <w:rsid w:val="00364F6C"/>
    <w:rsid w:val="00374A12"/>
    <w:rsid w:val="00375661"/>
    <w:rsid w:val="00375C26"/>
    <w:rsid w:val="00377A48"/>
    <w:rsid w:val="00377C63"/>
    <w:rsid w:val="00381225"/>
    <w:rsid w:val="00381A0A"/>
    <w:rsid w:val="0038242B"/>
    <w:rsid w:val="00382F6A"/>
    <w:rsid w:val="003849EF"/>
    <w:rsid w:val="00386339"/>
    <w:rsid w:val="00386E23"/>
    <w:rsid w:val="003879FD"/>
    <w:rsid w:val="00387D6F"/>
    <w:rsid w:val="00392502"/>
    <w:rsid w:val="003929AB"/>
    <w:rsid w:val="00393BC4"/>
    <w:rsid w:val="00394E2C"/>
    <w:rsid w:val="00396FC8"/>
    <w:rsid w:val="003A29E7"/>
    <w:rsid w:val="003A36BD"/>
    <w:rsid w:val="003A5A8B"/>
    <w:rsid w:val="003A7100"/>
    <w:rsid w:val="003B1641"/>
    <w:rsid w:val="003B2444"/>
    <w:rsid w:val="003B3AB0"/>
    <w:rsid w:val="003B40F1"/>
    <w:rsid w:val="003B5EB8"/>
    <w:rsid w:val="003B66C9"/>
    <w:rsid w:val="003C0829"/>
    <w:rsid w:val="003C3427"/>
    <w:rsid w:val="003C374F"/>
    <w:rsid w:val="003C390B"/>
    <w:rsid w:val="003C3EFE"/>
    <w:rsid w:val="003C4DFA"/>
    <w:rsid w:val="003C649E"/>
    <w:rsid w:val="003C68FC"/>
    <w:rsid w:val="003D0ED7"/>
    <w:rsid w:val="003D1C8A"/>
    <w:rsid w:val="003D4162"/>
    <w:rsid w:val="003D5781"/>
    <w:rsid w:val="003D58A0"/>
    <w:rsid w:val="003D5E09"/>
    <w:rsid w:val="003D68F8"/>
    <w:rsid w:val="003D7560"/>
    <w:rsid w:val="003E0DA2"/>
    <w:rsid w:val="003E0E6A"/>
    <w:rsid w:val="003E2DFE"/>
    <w:rsid w:val="003E510C"/>
    <w:rsid w:val="003E7CD1"/>
    <w:rsid w:val="003F0540"/>
    <w:rsid w:val="003F0EDF"/>
    <w:rsid w:val="003F1700"/>
    <w:rsid w:val="003F1A21"/>
    <w:rsid w:val="003F1A68"/>
    <w:rsid w:val="003F1AE7"/>
    <w:rsid w:val="003F2616"/>
    <w:rsid w:val="003F4605"/>
    <w:rsid w:val="003F5613"/>
    <w:rsid w:val="003F5C4C"/>
    <w:rsid w:val="003F60C2"/>
    <w:rsid w:val="003F637D"/>
    <w:rsid w:val="003F6B7E"/>
    <w:rsid w:val="003F7E63"/>
    <w:rsid w:val="00400465"/>
    <w:rsid w:val="00400726"/>
    <w:rsid w:val="0040198D"/>
    <w:rsid w:val="00401B27"/>
    <w:rsid w:val="004026DA"/>
    <w:rsid w:val="00402B07"/>
    <w:rsid w:val="00403C18"/>
    <w:rsid w:val="00403FCF"/>
    <w:rsid w:val="00405526"/>
    <w:rsid w:val="00406628"/>
    <w:rsid w:val="00406D05"/>
    <w:rsid w:val="004102FB"/>
    <w:rsid w:val="00411D83"/>
    <w:rsid w:val="00413256"/>
    <w:rsid w:val="0041385D"/>
    <w:rsid w:val="004141CA"/>
    <w:rsid w:val="00414B39"/>
    <w:rsid w:val="004156C5"/>
    <w:rsid w:val="004215EC"/>
    <w:rsid w:val="004230C0"/>
    <w:rsid w:val="00423EE0"/>
    <w:rsid w:val="0042516D"/>
    <w:rsid w:val="00426495"/>
    <w:rsid w:val="00426C76"/>
    <w:rsid w:val="004304C8"/>
    <w:rsid w:val="004342C5"/>
    <w:rsid w:val="004343D1"/>
    <w:rsid w:val="00434C71"/>
    <w:rsid w:val="00436D86"/>
    <w:rsid w:val="00436F7A"/>
    <w:rsid w:val="00437A59"/>
    <w:rsid w:val="0044144A"/>
    <w:rsid w:val="0044198F"/>
    <w:rsid w:val="0044519B"/>
    <w:rsid w:val="004452A4"/>
    <w:rsid w:val="00445742"/>
    <w:rsid w:val="00445F31"/>
    <w:rsid w:val="00446148"/>
    <w:rsid w:val="00447AC5"/>
    <w:rsid w:val="00450A72"/>
    <w:rsid w:val="00450B44"/>
    <w:rsid w:val="00451B4C"/>
    <w:rsid w:val="00452083"/>
    <w:rsid w:val="00453348"/>
    <w:rsid w:val="00453473"/>
    <w:rsid w:val="00454482"/>
    <w:rsid w:val="00455D91"/>
    <w:rsid w:val="00457357"/>
    <w:rsid w:val="004619D3"/>
    <w:rsid w:val="004623BA"/>
    <w:rsid w:val="00463257"/>
    <w:rsid w:val="00463D3A"/>
    <w:rsid w:val="00464B82"/>
    <w:rsid w:val="004655B5"/>
    <w:rsid w:val="00471121"/>
    <w:rsid w:val="00471B3B"/>
    <w:rsid w:val="00473DEC"/>
    <w:rsid w:val="004764F4"/>
    <w:rsid w:val="00476BA6"/>
    <w:rsid w:val="00476DCA"/>
    <w:rsid w:val="00482814"/>
    <w:rsid w:val="004831EE"/>
    <w:rsid w:val="00483E6D"/>
    <w:rsid w:val="004854B3"/>
    <w:rsid w:val="00485A7B"/>
    <w:rsid w:val="00487636"/>
    <w:rsid w:val="00487A55"/>
    <w:rsid w:val="004906B8"/>
    <w:rsid w:val="004909E2"/>
    <w:rsid w:val="00490F5D"/>
    <w:rsid w:val="0049201C"/>
    <w:rsid w:val="00492A84"/>
    <w:rsid w:val="004935D3"/>
    <w:rsid w:val="00495166"/>
    <w:rsid w:val="0049758A"/>
    <w:rsid w:val="004A03DE"/>
    <w:rsid w:val="004A0A4C"/>
    <w:rsid w:val="004A1250"/>
    <w:rsid w:val="004A2546"/>
    <w:rsid w:val="004A2B45"/>
    <w:rsid w:val="004A33AB"/>
    <w:rsid w:val="004A3C34"/>
    <w:rsid w:val="004A4A19"/>
    <w:rsid w:val="004A5BBC"/>
    <w:rsid w:val="004B14D7"/>
    <w:rsid w:val="004B1766"/>
    <w:rsid w:val="004B1E63"/>
    <w:rsid w:val="004B22D8"/>
    <w:rsid w:val="004B2792"/>
    <w:rsid w:val="004B333D"/>
    <w:rsid w:val="004B4D6F"/>
    <w:rsid w:val="004B5F28"/>
    <w:rsid w:val="004B70C2"/>
    <w:rsid w:val="004C0B71"/>
    <w:rsid w:val="004C1DAE"/>
    <w:rsid w:val="004C2FDA"/>
    <w:rsid w:val="004C4C3E"/>
    <w:rsid w:val="004C4F27"/>
    <w:rsid w:val="004C5053"/>
    <w:rsid w:val="004C577D"/>
    <w:rsid w:val="004C58FC"/>
    <w:rsid w:val="004C5DB8"/>
    <w:rsid w:val="004C6430"/>
    <w:rsid w:val="004C6D73"/>
    <w:rsid w:val="004C77EA"/>
    <w:rsid w:val="004C782C"/>
    <w:rsid w:val="004D1361"/>
    <w:rsid w:val="004D17D9"/>
    <w:rsid w:val="004D1ACD"/>
    <w:rsid w:val="004D3B04"/>
    <w:rsid w:val="004D61C2"/>
    <w:rsid w:val="004D7694"/>
    <w:rsid w:val="004D7DFE"/>
    <w:rsid w:val="004D7EA7"/>
    <w:rsid w:val="004E15A5"/>
    <w:rsid w:val="004E21B6"/>
    <w:rsid w:val="004E2938"/>
    <w:rsid w:val="004E2C0B"/>
    <w:rsid w:val="004E2D4D"/>
    <w:rsid w:val="004E3199"/>
    <w:rsid w:val="004E34F4"/>
    <w:rsid w:val="004E5364"/>
    <w:rsid w:val="004E57C4"/>
    <w:rsid w:val="004E5B2F"/>
    <w:rsid w:val="004E6C60"/>
    <w:rsid w:val="004E6F88"/>
    <w:rsid w:val="004E7022"/>
    <w:rsid w:val="004F0265"/>
    <w:rsid w:val="004F089B"/>
    <w:rsid w:val="004F0AA6"/>
    <w:rsid w:val="004F1765"/>
    <w:rsid w:val="004F2AEE"/>
    <w:rsid w:val="004F2B47"/>
    <w:rsid w:val="004F2ED6"/>
    <w:rsid w:val="004F3257"/>
    <w:rsid w:val="004F3D92"/>
    <w:rsid w:val="004F50F8"/>
    <w:rsid w:val="004F6396"/>
    <w:rsid w:val="004F6A4F"/>
    <w:rsid w:val="004F6E02"/>
    <w:rsid w:val="004F6E5F"/>
    <w:rsid w:val="005005C2"/>
    <w:rsid w:val="005021DE"/>
    <w:rsid w:val="005031A2"/>
    <w:rsid w:val="005032FF"/>
    <w:rsid w:val="00503EAC"/>
    <w:rsid w:val="00505B42"/>
    <w:rsid w:val="00511D34"/>
    <w:rsid w:val="00512B3F"/>
    <w:rsid w:val="005139C6"/>
    <w:rsid w:val="0051404E"/>
    <w:rsid w:val="00514C5E"/>
    <w:rsid w:val="00515BBC"/>
    <w:rsid w:val="00515D80"/>
    <w:rsid w:val="00517E16"/>
    <w:rsid w:val="00520880"/>
    <w:rsid w:val="00521025"/>
    <w:rsid w:val="0052162C"/>
    <w:rsid w:val="00521A94"/>
    <w:rsid w:val="00523B3B"/>
    <w:rsid w:val="005245A2"/>
    <w:rsid w:val="00525F80"/>
    <w:rsid w:val="0053240D"/>
    <w:rsid w:val="005326ED"/>
    <w:rsid w:val="00533087"/>
    <w:rsid w:val="00533462"/>
    <w:rsid w:val="0053380E"/>
    <w:rsid w:val="005344B4"/>
    <w:rsid w:val="00534F08"/>
    <w:rsid w:val="005359FF"/>
    <w:rsid w:val="00536277"/>
    <w:rsid w:val="0054288F"/>
    <w:rsid w:val="00542B02"/>
    <w:rsid w:val="00543CA0"/>
    <w:rsid w:val="005447DE"/>
    <w:rsid w:val="005457B2"/>
    <w:rsid w:val="00546705"/>
    <w:rsid w:val="00552735"/>
    <w:rsid w:val="00552BE8"/>
    <w:rsid w:val="0055305C"/>
    <w:rsid w:val="005541F9"/>
    <w:rsid w:val="00557BAA"/>
    <w:rsid w:val="00557DF5"/>
    <w:rsid w:val="00563D8C"/>
    <w:rsid w:val="005662DB"/>
    <w:rsid w:val="00566745"/>
    <w:rsid w:val="0056691A"/>
    <w:rsid w:val="00570493"/>
    <w:rsid w:val="00571698"/>
    <w:rsid w:val="0057324D"/>
    <w:rsid w:val="00573252"/>
    <w:rsid w:val="00574CD2"/>
    <w:rsid w:val="00574F34"/>
    <w:rsid w:val="00575E91"/>
    <w:rsid w:val="00581888"/>
    <w:rsid w:val="005840A1"/>
    <w:rsid w:val="00584524"/>
    <w:rsid w:val="00584E79"/>
    <w:rsid w:val="00585C9D"/>
    <w:rsid w:val="00586B43"/>
    <w:rsid w:val="005902E9"/>
    <w:rsid w:val="005920A3"/>
    <w:rsid w:val="00592A39"/>
    <w:rsid w:val="005953C3"/>
    <w:rsid w:val="005A0A6A"/>
    <w:rsid w:val="005A137F"/>
    <w:rsid w:val="005A17A3"/>
    <w:rsid w:val="005A50F3"/>
    <w:rsid w:val="005A5C1D"/>
    <w:rsid w:val="005B056A"/>
    <w:rsid w:val="005B3D36"/>
    <w:rsid w:val="005B42F4"/>
    <w:rsid w:val="005B4B90"/>
    <w:rsid w:val="005B573F"/>
    <w:rsid w:val="005B585E"/>
    <w:rsid w:val="005B59A2"/>
    <w:rsid w:val="005D1A67"/>
    <w:rsid w:val="005D480A"/>
    <w:rsid w:val="005D4CB6"/>
    <w:rsid w:val="005D50BE"/>
    <w:rsid w:val="005D710C"/>
    <w:rsid w:val="005E0158"/>
    <w:rsid w:val="005E19B8"/>
    <w:rsid w:val="005E23AE"/>
    <w:rsid w:val="005E27D0"/>
    <w:rsid w:val="005E2ACE"/>
    <w:rsid w:val="005E3E2C"/>
    <w:rsid w:val="005E431E"/>
    <w:rsid w:val="005E4C1B"/>
    <w:rsid w:val="005E51A6"/>
    <w:rsid w:val="005F1213"/>
    <w:rsid w:val="005F1560"/>
    <w:rsid w:val="005F1FBF"/>
    <w:rsid w:val="005F265E"/>
    <w:rsid w:val="005F2ADB"/>
    <w:rsid w:val="005F3C52"/>
    <w:rsid w:val="005F3E13"/>
    <w:rsid w:val="005F407E"/>
    <w:rsid w:val="005F4B40"/>
    <w:rsid w:val="005F5C57"/>
    <w:rsid w:val="005F6891"/>
    <w:rsid w:val="006017A7"/>
    <w:rsid w:val="00601FD2"/>
    <w:rsid w:val="00602981"/>
    <w:rsid w:val="00603182"/>
    <w:rsid w:val="00606C67"/>
    <w:rsid w:val="00606FED"/>
    <w:rsid w:val="006073A7"/>
    <w:rsid w:val="00611654"/>
    <w:rsid w:val="00613A4B"/>
    <w:rsid w:val="006154DF"/>
    <w:rsid w:val="006167FA"/>
    <w:rsid w:val="00617908"/>
    <w:rsid w:val="00617B93"/>
    <w:rsid w:val="00622178"/>
    <w:rsid w:val="0062303C"/>
    <w:rsid w:val="0062584F"/>
    <w:rsid w:val="006332EC"/>
    <w:rsid w:val="00634EC4"/>
    <w:rsid w:val="0063593E"/>
    <w:rsid w:val="00635B3A"/>
    <w:rsid w:val="00637904"/>
    <w:rsid w:val="00640431"/>
    <w:rsid w:val="00642FD0"/>
    <w:rsid w:val="006433F6"/>
    <w:rsid w:val="0064446D"/>
    <w:rsid w:val="00645C5C"/>
    <w:rsid w:val="00647512"/>
    <w:rsid w:val="0064752D"/>
    <w:rsid w:val="00650D50"/>
    <w:rsid w:val="006516D4"/>
    <w:rsid w:val="00652049"/>
    <w:rsid w:val="00653C21"/>
    <w:rsid w:val="00654658"/>
    <w:rsid w:val="006561EB"/>
    <w:rsid w:val="00656BC6"/>
    <w:rsid w:val="006570D2"/>
    <w:rsid w:val="00657532"/>
    <w:rsid w:val="00657673"/>
    <w:rsid w:val="006579AE"/>
    <w:rsid w:val="0066089D"/>
    <w:rsid w:val="0066095F"/>
    <w:rsid w:val="00660A76"/>
    <w:rsid w:val="00664B49"/>
    <w:rsid w:val="006666E1"/>
    <w:rsid w:val="00667478"/>
    <w:rsid w:val="00667B23"/>
    <w:rsid w:val="00674A26"/>
    <w:rsid w:val="00675765"/>
    <w:rsid w:val="0068202A"/>
    <w:rsid w:val="00682B2F"/>
    <w:rsid w:val="00683210"/>
    <w:rsid w:val="00686EAD"/>
    <w:rsid w:val="00687414"/>
    <w:rsid w:val="00687661"/>
    <w:rsid w:val="006878AB"/>
    <w:rsid w:val="00691698"/>
    <w:rsid w:val="0069241C"/>
    <w:rsid w:val="006927DE"/>
    <w:rsid w:val="00693D7A"/>
    <w:rsid w:val="00697EB0"/>
    <w:rsid w:val="006A1BFD"/>
    <w:rsid w:val="006A6A35"/>
    <w:rsid w:val="006A7AB4"/>
    <w:rsid w:val="006B19F5"/>
    <w:rsid w:val="006B2510"/>
    <w:rsid w:val="006B2ACA"/>
    <w:rsid w:val="006B4BB5"/>
    <w:rsid w:val="006B6642"/>
    <w:rsid w:val="006C2C03"/>
    <w:rsid w:val="006C3A49"/>
    <w:rsid w:val="006C44DF"/>
    <w:rsid w:val="006C53E7"/>
    <w:rsid w:val="006C5A70"/>
    <w:rsid w:val="006C6B53"/>
    <w:rsid w:val="006C72BC"/>
    <w:rsid w:val="006C7DB2"/>
    <w:rsid w:val="006D07F4"/>
    <w:rsid w:val="006D17FF"/>
    <w:rsid w:val="006D1F63"/>
    <w:rsid w:val="006D20BF"/>
    <w:rsid w:val="006D3AC3"/>
    <w:rsid w:val="006D500D"/>
    <w:rsid w:val="006D7349"/>
    <w:rsid w:val="006D75AD"/>
    <w:rsid w:val="006D7711"/>
    <w:rsid w:val="006D7BA4"/>
    <w:rsid w:val="006E200B"/>
    <w:rsid w:val="006E2075"/>
    <w:rsid w:val="006E32C8"/>
    <w:rsid w:val="006E3F61"/>
    <w:rsid w:val="006E4555"/>
    <w:rsid w:val="006E4F5A"/>
    <w:rsid w:val="006E5428"/>
    <w:rsid w:val="006E6653"/>
    <w:rsid w:val="006E72AF"/>
    <w:rsid w:val="006E7874"/>
    <w:rsid w:val="006F09D7"/>
    <w:rsid w:val="006F0D4D"/>
    <w:rsid w:val="006F1C59"/>
    <w:rsid w:val="006F289B"/>
    <w:rsid w:val="006F3AD6"/>
    <w:rsid w:val="006F3E16"/>
    <w:rsid w:val="006F54CF"/>
    <w:rsid w:val="006F7154"/>
    <w:rsid w:val="006F7B73"/>
    <w:rsid w:val="007006A9"/>
    <w:rsid w:val="00700CD7"/>
    <w:rsid w:val="007016E0"/>
    <w:rsid w:val="00702F37"/>
    <w:rsid w:val="007030C3"/>
    <w:rsid w:val="007063B7"/>
    <w:rsid w:val="00706EA1"/>
    <w:rsid w:val="00713281"/>
    <w:rsid w:val="00713829"/>
    <w:rsid w:val="00716308"/>
    <w:rsid w:val="00716863"/>
    <w:rsid w:val="00717CDA"/>
    <w:rsid w:val="00717F8A"/>
    <w:rsid w:val="007201EF"/>
    <w:rsid w:val="007216AA"/>
    <w:rsid w:val="00721B49"/>
    <w:rsid w:val="00722804"/>
    <w:rsid w:val="00723807"/>
    <w:rsid w:val="00723F15"/>
    <w:rsid w:val="007245C4"/>
    <w:rsid w:val="007248A6"/>
    <w:rsid w:val="007259C7"/>
    <w:rsid w:val="0072626E"/>
    <w:rsid w:val="007303DD"/>
    <w:rsid w:val="00731188"/>
    <w:rsid w:val="007322DD"/>
    <w:rsid w:val="00732A5E"/>
    <w:rsid w:val="007343EA"/>
    <w:rsid w:val="0073625C"/>
    <w:rsid w:val="00737151"/>
    <w:rsid w:val="0073771E"/>
    <w:rsid w:val="00744590"/>
    <w:rsid w:val="00745851"/>
    <w:rsid w:val="00746921"/>
    <w:rsid w:val="00746F26"/>
    <w:rsid w:val="00747C30"/>
    <w:rsid w:val="00747EFF"/>
    <w:rsid w:val="00751048"/>
    <w:rsid w:val="0075392D"/>
    <w:rsid w:val="00755F95"/>
    <w:rsid w:val="007600AB"/>
    <w:rsid w:val="007609A7"/>
    <w:rsid w:val="00761969"/>
    <w:rsid w:val="00761AE0"/>
    <w:rsid w:val="00761B32"/>
    <w:rsid w:val="00761D0A"/>
    <w:rsid w:val="00761EE8"/>
    <w:rsid w:val="00762C95"/>
    <w:rsid w:val="007653BC"/>
    <w:rsid w:val="00766061"/>
    <w:rsid w:val="00766A08"/>
    <w:rsid w:val="0077756F"/>
    <w:rsid w:val="007777BC"/>
    <w:rsid w:val="00777AB5"/>
    <w:rsid w:val="00781627"/>
    <w:rsid w:val="00783AB1"/>
    <w:rsid w:val="00783FAE"/>
    <w:rsid w:val="00787C26"/>
    <w:rsid w:val="00790A85"/>
    <w:rsid w:val="00791A4A"/>
    <w:rsid w:val="00791BFE"/>
    <w:rsid w:val="00792B77"/>
    <w:rsid w:val="0079331C"/>
    <w:rsid w:val="0079417E"/>
    <w:rsid w:val="0079591A"/>
    <w:rsid w:val="007967C0"/>
    <w:rsid w:val="007A02EA"/>
    <w:rsid w:val="007A27A9"/>
    <w:rsid w:val="007A499B"/>
    <w:rsid w:val="007A4A4E"/>
    <w:rsid w:val="007A4EA0"/>
    <w:rsid w:val="007A6E39"/>
    <w:rsid w:val="007B012D"/>
    <w:rsid w:val="007B0823"/>
    <w:rsid w:val="007B0C34"/>
    <w:rsid w:val="007B23C6"/>
    <w:rsid w:val="007B24D3"/>
    <w:rsid w:val="007B3ECC"/>
    <w:rsid w:val="007B416D"/>
    <w:rsid w:val="007B45DE"/>
    <w:rsid w:val="007B4647"/>
    <w:rsid w:val="007B4E0B"/>
    <w:rsid w:val="007B6EEB"/>
    <w:rsid w:val="007B7766"/>
    <w:rsid w:val="007C2728"/>
    <w:rsid w:val="007C3499"/>
    <w:rsid w:val="007C5A3C"/>
    <w:rsid w:val="007C7058"/>
    <w:rsid w:val="007C7501"/>
    <w:rsid w:val="007C773F"/>
    <w:rsid w:val="007D1384"/>
    <w:rsid w:val="007D189B"/>
    <w:rsid w:val="007D236B"/>
    <w:rsid w:val="007D2A53"/>
    <w:rsid w:val="007D36CE"/>
    <w:rsid w:val="007D3DAB"/>
    <w:rsid w:val="007D3FC2"/>
    <w:rsid w:val="007D4EB3"/>
    <w:rsid w:val="007D66DF"/>
    <w:rsid w:val="007D6D32"/>
    <w:rsid w:val="007D6E34"/>
    <w:rsid w:val="007D6F0F"/>
    <w:rsid w:val="007D7DC5"/>
    <w:rsid w:val="007E0D22"/>
    <w:rsid w:val="007E49F0"/>
    <w:rsid w:val="007E4A63"/>
    <w:rsid w:val="007E55EB"/>
    <w:rsid w:val="007E561A"/>
    <w:rsid w:val="007E5678"/>
    <w:rsid w:val="007E5AD7"/>
    <w:rsid w:val="007E711D"/>
    <w:rsid w:val="007F3ACE"/>
    <w:rsid w:val="007F4351"/>
    <w:rsid w:val="007F4A45"/>
    <w:rsid w:val="007F4E77"/>
    <w:rsid w:val="007F637B"/>
    <w:rsid w:val="008001A3"/>
    <w:rsid w:val="00800668"/>
    <w:rsid w:val="00801DDE"/>
    <w:rsid w:val="00802E0C"/>
    <w:rsid w:val="008036AE"/>
    <w:rsid w:val="00803738"/>
    <w:rsid w:val="00803A4F"/>
    <w:rsid w:val="00805DEF"/>
    <w:rsid w:val="0080763E"/>
    <w:rsid w:val="00811EDF"/>
    <w:rsid w:val="008125EA"/>
    <w:rsid w:val="008136CB"/>
    <w:rsid w:val="008156FD"/>
    <w:rsid w:val="008162FB"/>
    <w:rsid w:val="008168CA"/>
    <w:rsid w:val="00816982"/>
    <w:rsid w:val="00817B40"/>
    <w:rsid w:val="00820AB4"/>
    <w:rsid w:val="00822AFC"/>
    <w:rsid w:val="00823AFA"/>
    <w:rsid w:val="00825F04"/>
    <w:rsid w:val="008271E2"/>
    <w:rsid w:val="00827630"/>
    <w:rsid w:val="00827B83"/>
    <w:rsid w:val="0083398A"/>
    <w:rsid w:val="00834568"/>
    <w:rsid w:val="00835C9F"/>
    <w:rsid w:val="00836F27"/>
    <w:rsid w:val="00837861"/>
    <w:rsid w:val="008438B7"/>
    <w:rsid w:val="00845636"/>
    <w:rsid w:val="00845AD3"/>
    <w:rsid w:val="00845EFB"/>
    <w:rsid w:val="008478B5"/>
    <w:rsid w:val="00851ED7"/>
    <w:rsid w:val="008521D1"/>
    <w:rsid w:val="0085288E"/>
    <w:rsid w:val="00855015"/>
    <w:rsid w:val="00856E5D"/>
    <w:rsid w:val="00856E87"/>
    <w:rsid w:val="008613FC"/>
    <w:rsid w:val="00861B46"/>
    <w:rsid w:val="008631EB"/>
    <w:rsid w:val="00864598"/>
    <w:rsid w:val="0086463A"/>
    <w:rsid w:val="00866384"/>
    <w:rsid w:val="0086705E"/>
    <w:rsid w:val="00871B61"/>
    <w:rsid w:val="008729FC"/>
    <w:rsid w:val="0087349E"/>
    <w:rsid w:val="008756DD"/>
    <w:rsid w:val="008759B3"/>
    <w:rsid w:val="008764CF"/>
    <w:rsid w:val="00880DC3"/>
    <w:rsid w:val="008817F0"/>
    <w:rsid w:val="00881D7A"/>
    <w:rsid w:val="00881E91"/>
    <w:rsid w:val="008832EF"/>
    <w:rsid w:val="0088381B"/>
    <w:rsid w:val="0088619B"/>
    <w:rsid w:val="00887029"/>
    <w:rsid w:val="00890644"/>
    <w:rsid w:val="00891EBE"/>
    <w:rsid w:val="008936AA"/>
    <w:rsid w:val="00894177"/>
    <w:rsid w:val="00894244"/>
    <w:rsid w:val="0089449B"/>
    <w:rsid w:val="00894FD5"/>
    <w:rsid w:val="00895B41"/>
    <w:rsid w:val="008A0C9F"/>
    <w:rsid w:val="008A4DD4"/>
    <w:rsid w:val="008A63FB"/>
    <w:rsid w:val="008A7435"/>
    <w:rsid w:val="008B02E5"/>
    <w:rsid w:val="008B0381"/>
    <w:rsid w:val="008B1D1D"/>
    <w:rsid w:val="008B1F77"/>
    <w:rsid w:val="008B2B06"/>
    <w:rsid w:val="008B5393"/>
    <w:rsid w:val="008B545C"/>
    <w:rsid w:val="008B5F86"/>
    <w:rsid w:val="008B6A50"/>
    <w:rsid w:val="008B70DE"/>
    <w:rsid w:val="008C05D8"/>
    <w:rsid w:val="008C0FE5"/>
    <w:rsid w:val="008C3247"/>
    <w:rsid w:val="008C5F96"/>
    <w:rsid w:val="008C71C6"/>
    <w:rsid w:val="008C7927"/>
    <w:rsid w:val="008C7B6C"/>
    <w:rsid w:val="008D007F"/>
    <w:rsid w:val="008D33F0"/>
    <w:rsid w:val="008D38B9"/>
    <w:rsid w:val="008D59ED"/>
    <w:rsid w:val="008D5DBD"/>
    <w:rsid w:val="008E1A18"/>
    <w:rsid w:val="008E2787"/>
    <w:rsid w:val="008E586F"/>
    <w:rsid w:val="008E6DE8"/>
    <w:rsid w:val="008E7621"/>
    <w:rsid w:val="008F07B5"/>
    <w:rsid w:val="008F2701"/>
    <w:rsid w:val="008F3DCE"/>
    <w:rsid w:val="008F5F5E"/>
    <w:rsid w:val="008F67AB"/>
    <w:rsid w:val="008F727B"/>
    <w:rsid w:val="008F7469"/>
    <w:rsid w:val="008F79AF"/>
    <w:rsid w:val="00900B28"/>
    <w:rsid w:val="00900BB1"/>
    <w:rsid w:val="00901F8F"/>
    <w:rsid w:val="00907B48"/>
    <w:rsid w:val="00913D9C"/>
    <w:rsid w:val="00914564"/>
    <w:rsid w:val="0091478F"/>
    <w:rsid w:val="00916CBE"/>
    <w:rsid w:val="009170F8"/>
    <w:rsid w:val="00920776"/>
    <w:rsid w:val="00924C67"/>
    <w:rsid w:val="009302C2"/>
    <w:rsid w:val="00930B2C"/>
    <w:rsid w:val="00931617"/>
    <w:rsid w:val="00932C6F"/>
    <w:rsid w:val="00936D8C"/>
    <w:rsid w:val="00937C7E"/>
    <w:rsid w:val="009406AA"/>
    <w:rsid w:val="0094106B"/>
    <w:rsid w:val="009417DD"/>
    <w:rsid w:val="009430E3"/>
    <w:rsid w:val="00943D27"/>
    <w:rsid w:val="009453BC"/>
    <w:rsid w:val="00946706"/>
    <w:rsid w:val="0094730A"/>
    <w:rsid w:val="00947B3C"/>
    <w:rsid w:val="00951995"/>
    <w:rsid w:val="009526AA"/>
    <w:rsid w:val="0095392D"/>
    <w:rsid w:val="00953FA7"/>
    <w:rsid w:val="0095655E"/>
    <w:rsid w:val="0096047E"/>
    <w:rsid w:val="009611FC"/>
    <w:rsid w:val="0096243E"/>
    <w:rsid w:val="009631FC"/>
    <w:rsid w:val="00963AE6"/>
    <w:rsid w:val="009658C8"/>
    <w:rsid w:val="00967C9B"/>
    <w:rsid w:val="00967F28"/>
    <w:rsid w:val="00971220"/>
    <w:rsid w:val="0097160F"/>
    <w:rsid w:val="009716EC"/>
    <w:rsid w:val="00974A15"/>
    <w:rsid w:val="00975A60"/>
    <w:rsid w:val="00976A1E"/>
    <w:rsid w:val="009835B9"/>
    <w:rsid w:val="0098472B"/>
    <w:rsid w:val="00984F8E"/>
    <w:rsid w:val="00985CAD"/>
    <w:rsid w:val="009867AA"/>
    <w:rsid w:val="00987856"/>
    <w:rsid w:val="0099170F"/>
    <w:rsid w:val="00992B97"/>
    <w:rsid w:val="009958CA"/>
    <w:rsid w:val="00995FD1"/>
    <w:rsid w:val="009A0A04"/>
    <w:rsid w:val="009A33B3"/>
    <w:rsid w:val="009A6A8A"/>
    <w:rsid w:val="009B208B"/>
    <w:rsid w:val="009B2429"/>
    <w:rsid w:val="009B347F"/>
    <w:rsid w:val="009B55C9"/>
    <w:rsid w:val="009B5BB3"/>
    <w:rsid w:val="009B75E8"/>
    <w:rsid w:val="009C1D57"/>
    <w:rsid w:val="009C2F9F"/>
    <w:rsid w:val="009C3BFA"/>
    <w:rsid w:val="009C5D63"/>
    <w:rsid w:val="009C643A"/>
    <w:rsid w:val="009C6A25"/>
    <w:rsid w:val="009C6C16"/>
    <w:rsid w:val="009D002B"/>
    <w:rsid w:val="009D0EC7"/>
    <w:rsid w:val="009D2C52"/>
    <w:rsid w:val="009D3848"/>
    <w:rsid w:val="009D4694"/>
    <w:rsid w:val="009D7236"/>
    <w:rsid w:val="009D74F2"/>
    <w:rsid w:val="009D769D"/>
    <w:rsid w:val="009D7DB4"/>
    <w:rsid w:val="009E055B"/>
    <w:rsid w:val="009E0999"/>
    <w:rsid w:val="009E2425"/>
    <w:rsid w:val="009E2F56"/>
    <w:rsid w:val="009E3263"/>
    <w:rsid w:val="009E3559"/>
    <w:rsid w:val="009E438E"/>
    <w:rsid w:val="009E5005"/>
    <w:rsid w:val="009E6009"/>
    <w:rsid w:val="009F1F18"/>
    <w:rsid w:val="009F2298"/>
    <w:rsid w:val="009F5321"/>
    <w:rsid w:val="009F6909"/>
    <w:rsid w:val="009F6A9B"/>
    <w:rsid w:val="00A01128"/>
    <w:rsid w:val="00A01440"/>
    <w:rsid w:val="00A03639"/>
    <w:rsid w:val="00A03C0A"/>
    <w:rsid w:val="00A0488A"/>
    <w:rsid w:val="00A04CA0"/>
    <w:rsid w:val="00A053B7"/>
    <w:rsid w:val="00A05B13"/>
    <w:rsid w:val="00A063DC"/>
    <w:rsid w:val="00A06771"/>
    <w:rsid w:val="00A06A68"/>
    <w:rsid w:val="00A1060A"/>
    <w:rsid w:val="00A10EA7"/>
    <w:rsid w:val="00A12469"/>
    <w:rsid w:val="00A149A7"/>
    <w:rsid w:val="00A16627"/>
    <w:rsid w:val="00A169DA"/>
    <w:rsid w:val="00A20624"/>
    <w:rsid w:val="00A2113E"/>
    <w:rsid w:val="00A22551"/>
    <w:rsid w:val="00A24E3E"/>
    <w:rsid w:val="00A263A7"/>
    <w:rsid w:val="00A311CF"/>
    <w:rsid w:val="00A342AB"/>
    <w:rsid w:val="00A3491B"/>
    <w:rsid w:val="00A34EF3"/>
    <w:rsid w:val="00A353FE"/>
    <w:rsid w:val="00A363A4"/>
    <w:rsid w:val="00A37E85"/>
    <w:rsid w:val="00A41388"/>
    <w:rsid w:val="00A413E5"/>
    <w:rsid w:val="00A42215"/>
    <w:rsid w:val="00A4286B"/>
    <w:rsid w:val="00A4581A"/>
    <w:rsid w:val="00A45945"/>
    <w:rsid w:val="00A5129D"/>
    <w:rsid w:val="00A53D39"/>
    <w:rsid w:val="00A54858"/>
    <w:rsid w:val="00A54ABE"/>
    <w:rsid w:val="00A5653E"/>
    <w:rsid w:val="00A565E1"/>
    <w:rsid w:val="00A57CB1"/>
    <w:rsid w:val="00A618E7"/>
    <w:rsid w:val="00A61929"/>
    <w:rsid w:val="00A636F0"/>
    <w:rsid w:val="00A63DF3"/>
    <w:rsid w:val="00A647EA"/>
    <w:rsid w:val="00A648D2"/>
    <w:rsid w:val="00A65052"/>
    <w:rsid w:val="00A66017"/>
    <w:rsid w:val="00A6687B"/>
    <w:rsid w:val="00A675A5"/>
    <w:rsid w:val="00A67FE7"/>
    <w:rsid w:val="00A702AA"/>
    <w:rsid w:val="00A70E2D"/>
    <w:rsid w:val="00A70F27"/>
    <w:rsid w:val="00A71FBE"/>
    <w:rsid w:val="00A7295F"/>
    <w:rsid w:val="00A72DC2"/>
    <w:rsid w:val="00A73465"/>
    <w:rsid w:val="00A74610"/>
    <w:rsid w:val="00A81D6F"/>
    <w:rsid w:val="00A82506"/>
    <w:rsid w:val="00A82F31"/>
    <w:rsid w:val="00A84481"/>
    <w:rsid w:val="00A85E96"/>
    <w:rsid w:val="00A86322"/>
    <w:rsid w:val="00A86A2B"/>
    <w:rsid w:val="00A87A00"/>
    <w:rsid w:val="00A92B35"/>
    <w:rsid w:val="00A938D7"/>
    <w:rsid w:val="00A94637"/>
    <w:rsid w:val="00A96C3A"/>
    <w:rsid w:val="00A96D88"/>
    <w:rsid w:val="00A96E75"/>
    <w:rsid w:val="00A97A72"/>
    <w:rsid w:val="00AA007E"/>
    <w:rsid w:val="00AA03F3"/>
    <w:rsid w:val="00AA0518"/>
    <w:rsid w:val="00AA13BF"/>
    <w:rsid w:val="00AA248F"/>
    <w:rsid w:val="00AA6560"/>
    <w:rsid w:val="00AA6936"/>
    <w:rsid w:val="00AA717E"/>
    <w:rsid w:val="00AA791F"/>
    <w:rsid w:val="00AB0262"/>
    <w:rsid w:val="00AB261D"/>
    <w:rsid w:val="00AB2ACE"/>
    <w:rsid w:val="00AB3036"/>
    <w:rsid w:val="00AB4BEA"/>
    <w:rsid w:val="00AB676A"/>
    <w:rsid w:val="00AB7B25"/>
    <w:rsid w:val="00AC0997"/>
    <w:rsid w:val="00AC0F77"/>
    <w:rsid w:val="00AC1FA0"/>
    <w:rsid w:val="00AC2FB5"/>
    <w:rsid w:val="00AC4565"/>
    <w:rsid w:val="00AC4BD9"/>
    <w:rsid w:val="00AC6CD0"/>
    <w:rsid w:val="00AD1BA9"/>
    <w:rsid w:val="00AD3CE2"/>
    <w:rsid w:val="00AD412E"/>
    <w:rsid w:val="00AD46D7"/>
    <w:rsid w:val="00AD5354"/>
    <w:rsid w:val="00AD6947"/>
    <w:rsid w:val="00AE0124"/>
    <w:rsid w:val="00AE01BB"/>
    <w:rsid w:val="00AE0F56"/>
    <w:rsid w:val="00AE1E51"/>
    <w:rsid w:val="00AE2367"/>
    <w:rsid w:val="00AE237F"/>
    <w:rsid w:val="00AE2725"/>
    <w:rsid w:val="00AE27DD"/>
    <w:rsid w:val="00AE4937"/>
    <w:rsid w:val="00AE4D34"/>
    <w:rsid w:val="00AE5141"/>
    <w:rsid w:val="00AE56D0"/>
    <w:rsid w:val="00AE7652"/>
    <w:rsid w:val="00AE77C2"/>
    <w:rsid w:val="00AF1109"/>
    <w:rsid w:val="00AF127A"/>
    <w:rsid w:val="00AF1650"/>
    <w:rsid w:val="00AF18DF"/>
    <w:rsid w:val="00AF2701"/>
    <w:rsid w:val="00AF2772"/>
    <w:rsid w:val="00AF2920"/>
    <w:rsid w:val="00AF3AAF"/>
    <w:rsid w:val="00AF3B6F"/>
    <w:rsid w:val="00AF3F84"/>
    <w:rsid w:val="00AF4EEB"/>
    <w:rsid w:val="00AF6ABD"/>
    <w:rsid w:val="00AF6AF1"/>
    <w:rsid w:val="00AF7A77"/>
    <w:rsid w:val="00B01953"/>
    <w:rsid w:val="00B01AA0"/>
    <w:rsid w:val="00B0256C"/>
    <w:rsid w:val="00B02841"/>
    <w:rsid w:val="00B04440"/>
    <w:rsid w:val="00B06BF4"/>
    <w:rsid w:val="00B10837"/>
    <w:rsid w:val="00B12B55"/>
    <w:rsid w:val="00B157B1"/>
    <w:rsid w:val="00B15F94"/>
    <w:rsid w:val="00B168A0"/>
    <w:rsid w:val="00B16D99"/>
    <w:rsid w:val="00B22B3C"/>
    <w:rsid w:val="00B22C50"/>
    <w:rsid w:val="00B245B0"/>
    <w:rsid w:val="00B30101"/>
    <w:rsid w:val="00B30846"/>
    <w:rsid w:val="00B3488A"/>
    <w:rsid w:val="00B34D86"/>
    <w:rsid w:val="00B372D3"/>
    <w:rsid w:val="00B404C3"/>
    <w:rsid w:val="00B418E8"/>
    <w:rsid w:val="00B4402D"/>
    <w:rsid w:val="00B44544"/>
    <w:rsid w:val="00B44933"/>
    <w:rsid w:val="00B45D55"/>
    <w:rsid w:val="00B460C2"/>
    <w:rsid w:val="00B46922"/>
    <w:rsid w:val="00B46DEC"/>
    <w:rsid w:val="00B46FB2"/>
    <w:rsid w:val="00B47D92"/>
    <w:rsid w:val="00B50F91"/>
    <w:rsid w:val="00B51091"/>
    <w:rsid w:val="00B510B3"/>
    <w:rsid w:val="00B510ED"/>
    <w:rsid w:val="00B51DB3"/>
    <w:rsid w:val="00B52091"/>
    <w:rsid w:val="00B54490"/>
    <w:rsid w:val="00B5495F"/>
    <w:rsid w:val="00B54A09"/>
    <w:rsid w:val="00B552AD"/>
    <w:rsid w:val="00B5550F"/>
    <w:rsid w:val="00B56166"/>
    <w:rsid w:val="00B56ECA"/>
    <w:rsid w:val="00B57BF8"/>
    <w:rsid w:val="00B60F03"/>
    <w:rsid w:val="00B628BE"/>
    <w:rsid w:val="00B6582C"/>
    <w:rsid w:val="00B65B84"/>
    <w:rsid w:val="00B66296"/>
    <w:rsid w:val="00B71455"/>
    <w:rsid w:val="00B72661"/>
    <w:rsid w:val="00B73167"/>
    <w:rsid w:val="00B7483C"/>
    <w:rsid w:val="00B75B0D"/>
    <w:rsid w:val="00B77C5B"/>
    <w:rsid w:val="00B83202"/>
    <w:rsid w:val="00B834FB"/>
    <w:rsid w:val="00B83C4E"/>
    <w:rsid w:val="00B83CA2"/>
    <w:rsid w:val="00B86E06"/>
    <w:rsid w:val="00B917EC"/>
    <w:rsid w:val="00B923D2"/>
    <w:rsid w:val="00B93046"/>
    <w:rsid w:val="00B93B37"/>
    <w:rsid w:val="00B95279"/>
    <w:rsid w:val="00B963AC"/>
    <w:rsid w:val="00B9679E"/>
    <w:rsid w:val="00B96D78"/>
    <w:rsid w:val="00B96E95"/>
    <w:rsid w:val="00B97232"/>
    <w:rsid w:val="00B9746A"/>
    <w:rsid w:val="00B97C97"/>
    <w:rsid w:val="00BA2AFB"/>
    <w:rsid w:val="00BA2DC7"/>
    <w:rsid w:val="00BA5FF4"/>
    <w:rsid w:val="00BA65D8"/>
    <w:rsid w:val="00BB11CF"/>
    <w:rsid w:val="00BB1664"/>
    <w:rsid w:val="00BB19EF"/>
    <w:rsid w:val="00BB1BBB"/>
    <w:rsid w:val="00BB333D"/>
    <w:rsid w:val="00BB3DCB"/>
    <w:rsid w:val="00BB3F94"/>
    <w:rsid w:val="00BB41DC"/>
    <w:rsid w:val="00BB48CB"/>
    <w:rsid w:val="00BB5E07"/>
    <w:rsid w:val="00BB7D61"/>
    <w:rsid w:val="00BC0111"/>
    <w:rsid w:val="00BC0DD7"/>
    <w:rsid w:val="00BC29A4"/>
    <w:rsid w:val="00BC3B96"/>
    <w:rsid w:val="00BC3D54"/>
    <w:rsid w:val="00BC3DE4"/>
    <w:rsid w:val="00BC5645"/>
    <w:rsid w:val="00BC6088"/>
    <w:rsid w:val="00BC65D6"/>
    <w:rsid w:val="00BC661A"/>
    <w:rsid w:val="00BC6EB6"/>
    <w:rsid w:val="00BC74A1"/>
    <w:rsid w:val="00BC7F6A"/>
    <w:rsid w:val="00BD03B3"/>
    <w:rsid w:val="00BD14CC"/>
    <w:rsid w:val="00BD1B93"/>
    <w:rsid w:val="00BD47AD"/>
    <w:rsid w:val="00BD4913"/>
    <w:rsid w:val="00BD7B46"/>
    <w:rsid w:val="00BE14BF"/>
    <w:rsid w:val="00BE1BAB"/>
    <w:rsid w:val="00BE232F"/>
    <w:rsid w:val="00BE49B7"/>
    <w:rsid w:val="00BE4CB1"/>
    <w:rsid w:val="00BE75A3"/>
    <w:rsid w:val="00BE760F"/>
    <w:rsid w:val="00BE766D"/>
    <w:rsid w:val="00BF551A"/>
    <w:rsid w:val="00BF5544"/>
    <w:rsid w:val="00BF73B1"/>
    <w:rsid w:val="00C01FBE"/>
    <w:rsid w:val="00C0270E"/>
    <w:rsid w:val="00C04D65"/>
    <w:rsid w:val="00C053DA"/>
    <w:rsid w:val="00C0752D"/>
    <w:rsid w:val="00C11AE3"/>
    <w:rsid w:val="00C1346A"/>
    <w:rsid w:val="00C1380B"/>
    <w:rsid w:val="00C13EED"/>
    <w:rsid w:val="00C141F0"/>
    <w:rsid w:val="00C14460"/>
    <w:rsid w:val="00C16A94"/>
    <w:rsid w:val="00C16F2A"/>
    <w:rsid w:val="00C20113"/>
    <w:rsid w:val="00C21D42"/>
    <w:rsid w:val="00C22BCD"/>
    <w:rsid w:val="00C22D85"/>
    <w:rsid w:val="00C252CD"/>
    <w:rsid w:val="00C260F6"/>
    <w:rsid w:val="00C2633D"/>
    <w:rsid w:val="00C268E3"/>
    <w:rsid w:val="00C307B5"/>
    <w:rsid w:val="00C3129F"/>
    <w:rsid w:val="00C3321C"/>
    <w:rsid w:val="00C36BFD"/>
    <w:rsid w:val="00C36D2F"/>
    <w:rsid w:val="00C378DC"/>
    <w:rsid w:val="00C40045"/>
    <w:rsid w:val="00C40E99"/>
    <w:rsid w:val="00C41374"/>
    <w:rsid w:val="00C4259B"/>
    <w:rsid w:val="00C431C1"/>
    <w:rsid w:val="00C43C0A"/>
    <w:rsid w:val="00C4462D"/>
    <w:rsid w:val="00C462D4"/>
    <w:rsid w:val="00C55727"/>
    <w:rsid w:val="00C56C3F"/>
    <w:rsid w:val="00C56D18"/>
    <w:rsid w:val="00C60FA7"/>
    <w:rsid w:val="00C6104F"/>
    <w:rsid w:val="00C6386C"/>
    <w:rsid w:val="00C63C4B"/>
    <w:rsid w:val="00C63EBA"/>
    <w:rsid w:val="00C64EB3"/>
    <w:rsid w:val="00C66772"/>
    <w:rsid w:val="00C67738"/>
    <w:rsid w:val="00C705FD"/>
    <w:rsid w:val="00C708FC"/>
    <w:rsid w:val="00C72CCD"/>
    <w:rsid w:val="00C73814"/>
    <w:rsid w:val="00C73D75"/>
    <w:rsid w:val="00C74E17"/>
    <w:rsid w:val="00C75E97"/>
    <w:rsid w:val="00C77247"/>
    <w:rsid w:val="00C776F5"/>
    <w:rsid w:val="00C77986"/>
    <w:rsid w:val="00C81261"/>
    <w:rsid w:val="00C821C9"/>
    <w:rsid w:val="00C82FE7"/>
    <w:rsid w:val="00C86CFC"/>
    <w:rsid w:val="00C87AC6"/>
    <w:rsid w:val="00C91AA8"/>
    <w:rsid w:val="00C91B94"/>
    <w:rsid w:val="00C92706"/>
    <w:rsid w:val="00C92B49"/>
    <w:rsid w:val="00C92C5F"/>
    <w:rsid w:val="00C94049"/>
    <w:rsid w:val="00C94101"/>
    <w:rsid w:val="00C94162"/>
    <w:rsid w:val="00C941A6"/>
    <w:rsid w:val="00C966F5"/>
    <w:rsid w:val="00C97404"/>
    <w:rsid w:val="00CA0583"/>
    <w:rsid w:val="00CA05A2"/>
    <w:rsid w:val="00CA195F"/>
    <w:rsid w:val="00CA1F17"/>
    <w:rsid w:val="00CA2303"/>
    <w:rsid w:val="00CA335E"/>
    <w:rsid w:val="00CA4175"/>
    <w:rsid w:val="00CA5553"/>
    <w:rsid w:val="00CA6079"/>
    <w:rsid w:val="00CA64B1"/>
    <w:rsid w:val="00CA6D7F"/>
    <w:rsid w:val="00CA774C"/>
    <w:rsid w:val="00CA7A4F"/>
    <w:rsid w:val="00CA7D17"/>
    <w:rsid w:val="00CB1795"/>
    <w:rsid w:val="00CB3269"/>
    <w:rsid w:val="00CB32E7"/>
    <w:rsid w:val="00CB47C5"/>
    <w:rsid w:val="00CB506F"/>
    <w:rsid w:val="00CB55E6"/>
    <w:rsid w:val="00CB5CC7"/>
    <w:rsid w:val="00CB6603"/>
    <w:rsid w:val="00CC04EC"/>
    <w:rsid w:val="00CC0562"/>
    <w:rsid w:val="00CC15FF"/>
    <w:rsid w:val="00CC36CF"/>
    <w:rsid w:val="00CC399D"/>
    <w:rsid w:val="00CC51AE"/>
    <w:rsid w:val="00CC6057"/>
    <w:rsid w:val="00CD0AD5"/>
    <w:rsid w:val="00CD0BC1"/>
    <w:rsid w:val="00CD5190"/>
    <w:rsid w:val="00CD533F"/>
    <w:rsid w:val="00CD545A"/>
    <w:rsid w:val="00CD5966"/>
    <w:rsid w:val="00CD6988"/>
    <w:rsid w:val="00CD6C18"/>
    <w:rsid w:val="00CD7075"/>
    <w:rsid w:val="00CE0801"/>
    <w:rsid w:val="00CE09B4"/>
    <w:rsid w:val="00CE0A89"/>
    <w:rsid w:val="00CE1F2F"/>
    <w:rsid w:val="00CE25B7"/>
    <w:rsid w:val="00CE26F6"/>
    <w:rsid w:val="00CE43B9"/>
    <w:rsid w:val="00CE592D"/>
    <w:rsid w:val="00CE6234"/>
    <w:rsid w:val="00CF0ADF"/>
    <w:rsid w:val="00CF1395"/>
    <w:rsid w:val="00CF2756"/>
    <w:rsid w:val="00CF3030"/>
    <w:rsid w:val="00CF3854"/>
    <w:rsid w:val="00CF4599"/>
    <w:rsid w:val="00CF480C"/>
    <w:rsid w:val="00CF4B68"/>
    <w:rsid w:val="00CF5A31"/>
    <w:rsid w:val="00CF65FB"/>
    <w:rsid w:val="00CF6BDF"/>
    <w:rsid w:val="00CF7F36"/>
    <w:rsid w:val="00CF7F9B"/>
    <w:rsid w:val="00D0027D"/>
    <w:rsid w:val="00D002FA"/>
    <w:rsid w:val="00D0146B"/>
    <w:rsid w:val="00D01DC3"/>
    <w:rsid w:val="00D01EDA"/>
    <w:rsid w:val="00D02273"/>
    <w:rsid w:val="00D029B9"/>
    <w:rsid w:val="00D0414A"/>
    <w:rsid w:val="00D0543C"/>
    <w:rsid w:val="00D06504"/>
    <w:rsid w:val="00D07835"/>
    <w:rsid w:val="00D10527"/>
    <w:rsid w:val="00D10F57"/>
    <w:rsid w:val="00D11269"/>
    <w:rsid w:val="00D11365"/>
    <w:rsid w:val="00D158A8"/>
    <w:rsid w:val="00D159F5"/>
    <w:rsid w:val="00D15D56"/>
    <w:rsid w:val="00D20EB9"/>
    <w:rsid w:val="00D23406"/>
    <w:rsid w:val="00D24812"/>
    <w:rsid w:val="00D24E21"/>
    <w:rsid w:val="00D25EA3"/>
    <w:rsid w:val="00D27096"/>
    <w:rsid w:val="00D31DD6"/>
    <w:rsid w:val="00D33337"/>
    <w:rsid w:val="00D34447"/>
    <w:rsid w:val="00D34506"/>
    <w:rsid w:val="00D35A39"/>
    <w:rsid w:val="00D35CD3"/>
    <w:rsid w:val="00D35FB7"/>
    <w:rsid w:val="00D40DA8"/>
    <w:rsid w:val="00D4168E"/>
    <w:rsid w:val="00D42586"/>
    <w:rsid w:val="00D46853"/>
    <w:rsid w:val="00D47391"/>
    <w:rsid w:val="00D47975"/>
    <w:rsid w:val="00D50301"/>
    <w:rsid w:val="00D50E40"/>
    <w:rsid w:val="00D51D41"/>
    <w:rsid w:val="00D52022"/>
    <w:rsid w:val="00D52096"/>
    <w:rsid w:val="00D52136"/>
    <w:rsid w:val="00D529D5"/>
    <w:rsid w:val="00D53135"/>
    <w:rsid w:val="00D54B3A"/>
    <w:rsid w:val="00D553C3"/>
    <w:rsid w:val="00D61192"/>
    <w:rsid w:val="00D6208C"/>
    <w:rsid w:val="00D62825"/>
    <w:rsid w:val="00D62C1D"/>
    <w:rsid w:val="00D62FF8"/>
    <w:rsid w:val="00D6343F"/>
    <w:rsid w:val="00D65B97"/>
    <w:rsid w:val="00D672D4"/>
    <w:rsid w:val="00D72842"/>
    <w:rsid w:val="00D728B0"/>
    <w:rsid w:val="00D75147"/>
    <w:rsid w:val="00D7546E"/>
    <w:rsid w:val="00D768B6"/>
    <w:rsid w:val="00D76D5B"/>
    <w:rsid w:val="00D801CA"/>
    <w:rsid w:val="00D8041C"/>
    <w:rsid w:val="00D80487"/>
    <w:rsid w:val="00D81A1A"/>
    <w:rsid w:val="00D82320"/>
    <w:rsid w:val="00D82BF6"/>
    <w:rsid w:val="00D83839"/>
    <w:rsid w:val="00D87833"/>
    <w:rsid w:val="00D90EDD"/>
    <w:rsid w:val="00D91529"/>
    <w:rsid w:val="00D91881"/>
    <w:rsid w:val="00D92CB1"/>
    <w:rsid w:val="00D930E8"/>
    <w:rsid w:val="00D93BFC"/>
    <w:rsid w:val="00D944D4"/>
    <w:rsid w:val="00D95CBD"/>
    <w:rsid w:val="00D97C2D"/>
    <w:rsid w:val="00DA0706"/>
    <w:rsid w:val="00DA3324"/>
    <w:rsid w:val="00DA33D5"/>
    <w:rsid w:val="00DA4338"/>
    <w:rsid w:val="00DA6288"/>
    <w:rsid w:val="00DA6971"/>
    <w:rsid w:val="00DB0E3E"/>
    <w:rsid w:val="00DB149C"/>
    <w:rsid w:val="00DB3299"/>
    <w:rsid w:val="00DB4B31"/>
    <w:rsid w:val="00DB7EC8"/>
    <w:rsid w:val="00DC0B11"/>
    <w:rsid w:val="00DC1C03"/>
    <w:rsid w:val="00DC1C9A"/>
    <w:rsid w:val="00DC51FC"/>
    <w:rsid w:val="00DC5328"/>
    <w:rsid w:val="00DC583A"/>
    <w:rsid w:val="00DC60E3"/>
    <w:rsid w:val="00DC73E0"/>
    <w:rsid w:val="00DC7CEA"/>
    <w:rsid w:val="00DC7F9B"/>
    <w:rsid w:val="00DD0E91"/>
    <w:rsid w:val="00DD1185"/>
    <w:rsid w:val="00DD21C9"/>
    <w:rsid w:val="00DD2C75"/>
    <w:rsid w:val="00DD3EDF"/>
    <w:rsid w:val="00DD527D"/>
    <w:rsid w:val="00DD5619"/>
    <w:rsid w:val="00DD72B6"/>
    <w:rsid w:val="00DD74AA"/>
    <w:rsid w:val="00DE1B39"/>
    <w:rsid w:val="00DE1FC9"/>
    <w:rsid w:val="00DE3A4F"/>
    <w:rsid w:val="00DE3D18"/>
    <w:rsid w:val="00DE4031"/>
    <w:rsid w:val="00DE6DFD"/>
    <w:rsid w:val="00DE7A25"/>
    <w:rsid w:val="00DE7A4D"/>
    <w:rsid w:val="00DF079E"/>
    <w:rsid w:val="00DF24D6"/>
    <w:rsid w:val="00DF39B2"/>
    <w:rsid w:val="00DF3B33"/>
    <w:rsid w:val="00DF565E"/>
    <w:rsid w:val="00DF5EC9"/>
    <w:rsid w:val="00DF6AED"/>
    <w:rsid w:val="00E00193"/>
    <w:rsid w:val="00E00B64"/>
    <w:rsid w:val="00E0142B"/>
    <w:rsid w:val="00E0152C"/>
    <w:rsid w:val="00E02B1F"/>
    <w:rsid w:val="00E04C98"/>
    <w:rsid w:val="00E0615C"/>
    <w:rsid w:val="00E06F2A"/>
    <w:rsid w:val="00E10579"/>
    <w:rsid w:val="00E11BD9"/>
    <w:rsid w:val="00E1207B"/>
    <w:rsid w:val="00E15A9D"/>
    <w:rsid w:val="00E168A0"/>
    <w:rsid w:val="00E205BE"/>
    <w:rsid w:val="00E20AFA"/>
    <w:rsid w:val="00E20C72"/>
    <w:rsid w:val="00E20F79"/>
    <w:rsid w:val="00E22256"/>
    <w:rsid w:val="00E22363"/>
    <w:rsid w:val="00E234ED"/>
    <w:rsid w:val="00E25872"/>
    <w:rsid w:val="00E27219"/>
    <w:rsid w:val="00E276F5"/>
    <w:rsid w:val="00E27716"/>
    <w:rsid w:val="00E30688"/>
    <w:rsid w:val="00E30B22"/>
    <w:rsid w:val="00E30D2D"/>
    <w:rsid w:val="00E30DC5"/>
    <w:rsid w:val="00E329AE"/>
    <w:rsid w:val="00E33538"/>
    <w:rsid w:val="00E34AB1"/>
    <w:rsid w:val="00E34F49"/>
    <w:rsid w:val="00E3563D"/>
    <w:rsid w:val="00E36974"/>
    <w:rsid w:val="00E36DC6"/>
    <w:rsid w:val="00E370E4"/>
    <w:rsid w:val="00E40B19"/>
    <w:rsid w:val="00E41CF6"/>
    <w:rsid w:val="00E42A85"/>
    <w:rsid w:val="00E44A3B"/>
    <w:rsid w:val="00E44FF9"/>
    <w:rsid w:val="00E465AA"/>
    <w:rsid w:val="00E465B4"/>
    <w:rsid w:val="00E46E4E"/>
    <w:rsid w:val="00E477AA"/>
    <w:rsid w:val="00E47BF5"/>
    <w:rsid w:val="00E50892"/>
    <w:rsid w:val="00E50C77"/>
    <w:rsid w:val="00E511F6"/>
    <w:rsid w:val="00E53939"/>
    <w:rsid w:val="00E54492"/>
    <w:rsid w:val="00E54FC2"/>
    <w:rsid w:val="00E55EFF"/>
    <w:rsid w:val="00E600E2"/>
    <w:rsid w:val="00E63FCA"/>
    <w:rsid w:val="00E6648E"/>
    <w:rsid w:val="00E66B32"/>
    <w:rsid w:val="00E67F39"/>
    <w:rsid w:val="00E70274"/>
    <w:rsid w:val="00E73176"/>
    <w:rsid w:val="00E73AAA"/>
    <w:rsid w:val="00E74C6B"/>
    <w:rsid w:val="00E74E15"/>
    <w:rsid w:val="00E77E28"/>
    <w:rsid w:val="00E807C1"/>
    <w:rsid w:val="00E818C5"/>
    <w:rsid w:val="00E819C9"/>
    <w:rsid w:val="00E8269A"/>
    <w:rsid w:val="00E82FDE"/>
    <w:rsid w:val="00E83523"/>
    <w:rsid w:val="00E836A4"/>
    <w:rsid w:val="00E83E39"/>
    <w:rsid w:val="00E8505F"/>
    <w:rsid w:val="00E8547E"/>
    <w:rsid w:val="00E85895"/>
    <w:rsid w:val="00E86200"/>
    <w:rsid w:val="00E8684A"/>
    <w:rsid w:val="00E86A70"/>
    <w:rsid w:val="00E910BA"/>
    <w:rsid w:val="00E921CC"/>
    <w:rsid w:val="00E92918"/>
    <w:rsid w:val="00E93685"/>
    <w:rsid w:val="00E93C6E"/>
    <w:rsid w:val="00E94D61"/>
    <w:rsid w:val="00E9518B"/>
    <w:rsid w:val="00E95394"/>
    <w:rsid w:val="00E954CB"/>
    <w:rsid w:val="00E9559D"/>
    <w:rsid w:val="00E9624F"/>
    <w:rsid w:val="00E977E9"/>
    <w:rsid w:val="00EA1672"/>
    <w:rsid w:val="00EA1B39"/>
    <w:rsid w:val="00EA214A"/>
    <w:rsid w:val="00EA284E"/>
    <w:rsid w:val="00EA32EA"/>
    <w:rsid w:val="00EA340C"/>
    <w:rsid w:val="00EA3F12"/>
    <w:rsid w:val="00EA4500"/>
    <w:rsid w:val="00EA4857"/>
    <w:rsid w:val="00EA6CB6"/>
    <w:rsid w:val="00EA73E4"/>
    <w:rsid w:val="00EB0DE7"/>
    <w:rsid w:val="00EB160D"/>
    <w:rsid w:val="00EB3138"/>
    <w:rsid w:val="00EB5A43"/>
    <w:rsid w:val="00EB5CB4"/>
    <w:rsid w:val="00EC0638"/>
    <w:rsid w:val="00EC08B0"/>
    <w:rsid w:val="00EC1C62"/>
    <w:rsid w:val="00EC201D"/>
    <w:rsid w:val="00EC2405"/>
    <w:rsid w:val="00EC3187"/>
    <w:rsid w:val="00EC55B4"/>
    <w:rsid w:val="00ED052E"/>
    <w:rsid w:val="00ED177A"/>
    <w:rsid w:val="00ED5548"/>
    <w:rsid w:val="00ED5C74"/>
    <w:rsid w:val="00ED7CCF"/>
    <w:rsid w:val="00EE08B4"/>
    <w:rsid w:val="00EE0D5C"/>
    <w:rsid w:val="00EE2F86"/>
    <w:rsid w:val="00EE437B"/>
    <w:rsid w:val="00EE47D1"/>
    <w:rsid w:val="00EE67E7"/>
    <w:rsid w:val="00EE7F73"/>
    <w:rsid w:val="00EF01FE"/>
    <w:rsid w:val="00EF0F49"/>
    <w:rsid w:val="00EF135B"/>
    <w:rsid w:val="00EF2BE4"/>
    <w:rsid w:val="00EF3238"/>
    <w:rsid w:val="00EF3259"/>
    <w:rsid w:val="00EF3646"/>
    <w:rsid w:val="00EF62DA"/>
    <w:rsid w:val="00EF6730"/>
    <w:rsid w:val="00F01694"/>
    <w:rsid w:val="00F01B67"/>
    <w:rsid w:val="00F03146"/>
    <w:rsid w:val="00F0482D"/>
    <w:rsid w:val="00F05028"/>
    <w:rsid w:val="00F06D8D"/>
    <w:rsid w:val="00F1063D"/>
    <w:rsid w:val="00F107F4"/>
    <w:rsid w:val="00F10AF1"/>
    <w:rsid w:val="00F11A5E"/>
    <w:rsid w:val="00F11F2A"/>
    <w:rsid w:val="00F13C9B"/>
    <w:rsid w:val="00F14F60"/>
    <w:rsid w:val="00F165A0"/>
    <w:rsid w:val="00F168C5"/>
    <w:rsid w:val="00F17E9A"/>
    <w:rsid w:val="00F238FB"/>
    <w:rsid w:val="00F25E98"/>
    <w:rsid w:val="00F26BFA"/>
    <w:rsid w:val="00F26EE0"/>
    <w:rsid w:val="00F2721C"/>
    <w:rsid w:val="00F27FEC"/>
    <w:rsid w:val="00F30C47"/>
    <w:rsid w:val="00F33A67"/>
    <w:rsid w:val="00F33A9B"/>
    <w:rsid w:val="00F33B93"/>
    <w:rsid w:val="00F34F66"/>
    <w:rsid w:val="00F352B3"/>
    <w:rsid w:val="00F357B6"/>
    <w:rsid w:val="00F361C6"/>
    <w:rsid w:val="00F37A72"/>
    <w:rsid w:val="00F404A4"/>
    <w:rsid w:val="00F40858"/>
    <w:rsid w:val="00F40A7D"/>
    <w:rsid w:val="00F40C1A"/>
    <w:rsid w:val="00F418B8"/>
    <w:rsid w:val="00F42ABF"/>
    <w:rsid w:val="00F42E76"/>
    <w:rsid w:val="00F43B4C"/>
    <w:rsid w:val="00F4568E"/>
    <w:rsid w:val="00F45E33"/>
    <w:rsid w:val="00F50DD6"/>
    <w:rsid w:val="00F528AE"/>
    <w:rsid w:val="00F53CE1"/>
    <w:rsid w:val="00F53E01"/>
    <w:rsid w:val="00F544CC"/>
    <w:rsid w:val="00F550E0"/>
    <w:rsid w:val="00F55587"/>
    <w:rsid w:val="00F5684F"/>
    <w:rsid w:val="00F57064"/>
    <w:rsid w:val="00F602FC"/>
    <w:rsid w:val="00F60F56"/>
    <w:rsid w:val="00F61D30"/>
    <w:rsid w:val="00F630B2"/>
    <w:rsid w:val="00F642C8"/>
    <w:rsid w:val="00F64776"/>
    <w:rsid w:val="00F6688D"/>
    <w:rsid w:val="00F70041"/>
    <w:rsid w:val="00F70F9F"/>
    <w:rsid w:val="00F727A7"/>
    <w:rsid w:val="00F72C95"/>
    <w:rsid w:val="00F72F52"/>
    <w:rsid w:val="00F73B6B"/>
    <w:rsid w:val="00F73D16"/>
    <w:rsid w:val="00F757F9"/>
    <w:rsid w:val="00F76923"/>
    <w:rsid w:val="00F77282"/>
    <w:rsid w:val="00F77778"/>
    <w:rsid w:val="00F805D4"/>
    <w:rsid w:val="00F80FE7"/>
    <w:rsid w:val="00F8264E"/>
    <w:rsid w:val="00F83FFC"/>
    <w:rsid w:val="00F8586D"/>
    <w:rsid w:val="00F8713E"/>
    <w:rsid w:val="00F871E2"/>
    <w:rsid w:val="00F91D90"/>
    <w:rsid w:val="00F93B9E"/>
    <w:rsid w:val="00F95BCC"/>
    <w:rsid w:val="00F9752C"/>
    <w:rsid w:val="00F97B3C"/>
    <w:rsid w:val="00FA0507"/>
    <w:rsid w:val="00FA0853"/>
    <w:rsid w:val="00FA0AD5"/>
    <w:rsid w:val="00FA0D3C"/>
    <w:rsid w:val="00FA0F82"/>
    <w:rsid w:val="00FA38F8"/>
    <w:rsid w:val="00FA5E6A"/>
    <w:rsid w:val="00FA6843"/>
    <w:rsid w:val="00FB387C"/>
    <w:rsid w:val="00FB4A84"/>
    <w:rsid w:val="00FB5101"/>
    <w:rsid w:val="00FB5180"/>
    <w:rsid w:val="00FB731C"/>
    <w:rsid w:val="00FC01BE"/>
    <w:rsid w:val="00FC0344"/>
    <w:rsid w:val="00FC6A22"/>
    <w:rsid w:val="00FC6A67"/>
    <w:rsid w:val="00FC7DC6"/>
    <w:rsid w:val="00FD1DBD"/>
    <w:rsid w:val="00FD2239"/>
    <w:rsid w:val="00FD26D3"/>
    <w:rsid w:val="00FD3BC6"/>
    <w:rsid w:val="00FD4100"/>
    <w:rsid w:val="00FD4446"/>
    <w:rsid w:val="00FD5EC0"/>
    <w:rsid w:val="00FD7C06"/>
    <w:rsid w:val="00FE0842"/>
    <w:rsid w:val="00FE0B3A"/>
    <w:rsid w:val="00FE151E"/>
    <w:rsid w:val="00FE17F4"/>
    <w:rsid w:val="00FE1A8D"/>
    <w:rsid w:val="00FE2B80"/>
    <w:rsid w:val="00FE319F"/>
    <w:rsid w:val="00FE3557"/>
    <w:rsid w:val="00FE5F7F"/>
    <w:rsid w:val="00FF13DC"/>
    <w:rsid w:val="00FF3900"/>
    <w:rsid w:val="00FF4F81"/>
    <w:rsid w:val="00FF51B4"/>
    <w:rsid w:val="00FF57A5"/>
    <w:rsid w:val="00FF59F2"/>
    <w:rsid w:val="00FF6902"/>
    <w:rsid w:val="0324F42F"/>
    <w:rsid w:val="107A18DF"/>
    <w:rsid w:val="14FA8EBD"/>
    <w:rsid w:val="1529EE0F"/>
    <w:rsid w:val="34D09B7D"/>
    <w:rsid w:val="45C7701D"/>
    <w:rsid w:val="57A24CA3"/>
    <w:rsid w:val="7D79286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5A41A"/>
  <w15:chartTrackingRefBased/>
  <w15:docId w15:val="{EF732C86-6E8D-4942-B50B-85BE9EEFC7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pPr>
      <w:widowControl w:val="0"/>
      <w:autoSpaceDE w:val="0"/>
      <w:autoSpaceDN w:val="0"/>
      <w:adjustRightInd w:val="0"/>
    </w:pPr>
    <w:rPr>
      <w:rFonts w:eastAsia="MS Mincho"/>
      <w:sz w:val="24"/>
      <w:szCs w:val="24"/>
    </w:rPr>
  </w:style>
  <w:style w:type="paragraph" w:styleId="berschrift1">
    <w:name w:val="heading 1"/>
    <w:basedOn w:val="berschrift2"/>
    <w:next w:val="Standard"/>
    <w:rsid w:val="00D91529"/>
    <w:pPr>
      <w:outlineLvl w:val="0"/>
    </w:pPr>
  </w:style>
  <w:style w:type="paragraph" w:styleId="berschrift2">
    <w:name w:val="heading 2"/>
    <w:basedOn w:val="VPVTITEL"/>
    <w:next w:val="Standard"/>
    <w:rsid w:val="001D2B18"/>
    <w:pPr>
      <w:outlineLvl w:val="1"/>
    </w:pPr>
  </w:style>
  <w:style w:type="paragraph" w:styleId="berschrift3">
    <w:name w:val="heading 3"/>
    <w:aliases w:val="VPV Überschrift 2"/>
    <w:basedOn w:val="VPVArtikel"/>
    <w:next w:val="Standard"/>
    <w:rsid w:val="00D91529"/>
    <w:pPr>
      <w:outlineLvl w:val="2"/>
    </w:pPr>
  </w:style>
  <w:style w:type="paragraph" w:styleId="berschrift4">
    <w:name w:val="heading 4"/>
    <w:aliases w:val="Überschrift 2 -"/>
    <w:basedOn w:val="berschrift2"/>
    <w:next w:val="berschrift2"/>
    <w:rsid w:val="00146DBE"/>
    <w:pPr>
      <w:outlineLvl w:val="3"/>
    </w:pPr>
    <w:rPr>
      <w:caps w:val="0"/>
      <w:sz w:val="18"/>
      <w:szCs w:val="18"/>
    </w:rPr>
  </w:style>
  <w:style w:type="paragraph" w:styleId="berschrift5">
    <w:name w:val="heading 5"/>
    <w:aliases w:val="Überschrift 3."/>
    <w:basedOn w:val="Standard"/>
    <w:next w:val="Standard"/>
    <w:rsid w:val="0003475C"/>
    <w:pPr>
      <w:keepNext/>
      <w:jc w:val="both"/>
      <w:outlineLvl w:val="4"/>
    </w:pPr>
    <w:rPr>
      <w:rFonts w:ascii="Verdana" w:hAnsi="Verdana"/>
      <w:b/>
      <w:color w:val="0000FF"/>
      <w:sz w:val="18"/>
      <w:szCs w:val="20"/>
      <w:u w:val="single"/>
    </w:rPr>
  </w:style>
  <w:style w:type="paragraph" w:styleId="berschrift6">
    <w:name w:val="heading 6"/>
    <w:basedOn w:val="Standard"/>
    <w:next w:val="Standard"/>
    <w:pPr>
      <w:keepNext/>
      <w:jc w:val="both"/>
      <w:outlineLvl w:val="5"/>
    </w:pPr>
    <w:rPr>
      <w:rFonts w:ascii="AdamBecker" w:hAnsi="AdamBecker"/>
      <w:b/>
      <w:color w:val="0000FF"/>
      <w:sz w:val="40"/>
      <w:szCs w:val="40"/>
      <w:u w:val="single"/>
    </w:rPr>
  </w:style>
  <w:style w:type="paragraph" w:styleId="berschrift7">
    <w:name w:val="heading 7"/>
    <w:basedOn w:val="Standard"/>
    <w:next w:val="Standard"/>
    <w:pPr>
      <w:keepNext/>
      <w:tabs>
        <w:tab w:val="left" w:pos="1418"/>
        <w:tab w:val="left" w:pos="1560"/>
        <w:tab w:val="left" w:pos="1800"/>
        <w:tab w:val="left" w:pos="6120"/>
      </w:tabs>
      <w:outlineLvl w:val="6"/>
    </w:pPr>
    <w:rPr>
      <w:rFonts w:ascii="Arial" w:hAnsi="Arial"/>
      <w:b/>
      <w:bCs/>
      <w:snapToGrid w:val="0"/>
      <w:sz w:val="20"/>
    </w:rPr>
  </w:style>
  <w:style w:type="paragraph" w:styleId="berschrift8">
    <w:name w:val="heading 8"/>
    <w:basedOn w:val="Standard"/>
    <w:next w:val="Standard"/>
    <w:pPr>
      <w:keepNext/>
      <w:tabs>
        <w:tab w:val="left" w:pos="1418"/>
        <w:tab w:val="left" w:pos="1560"/>
        <w:tab w:val="left" w:pos="1800"/>
        <w:tab w:val="left" w:pos="6120"/>
      </w:tabs>
      <w:outlineLvl w:val="7"/>
    </w:pPr>
    <w:rPr>
      <w:b/>
      <w:bCs/>
      <w:snapToGrid w:val="0"/>
    </w:rPr>
  </w:style>
  <w:style w:type="paragraph" w:styleId="berschrift9">
    <w:name w:val="heading 9"/>
    <w:basedOn w:val="Standard"/>
    <w:next w:val="Standard"/>
    <w:pPr>
      <w:keepNext/>
      <w:jc w:val="both"/>
      <w:outlineLvl w:val="8"/>
    </w:pPr>
    <w:rPr>
      <w:rFonts w:ascii="AdamBecker" w:hAnsi="AdamBecker"/>
      <w:sz w:val="28"/>
      <w:szCs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dresse" w:customStyle="1">
    <w:name w:val="Adresse"/>
    <w:pPr>
      <w:widowControl w:val="0"/>
      <w:autoSpaceDE w:val="0"/>
      <w:autoSpaceDN w:val="0"/>
      <w:adjustRightInd w:val="0"/>
    </w:pPr>
    <w:rPr>
      <w:rFonts w:eastAsia="MS Mincho"/>
      <w:sz w:val="24"/>
      <w:szCs w:val="24"/>
    </w:rPr>
  </w:style>
  <w:style w:type="paragraph" w:styleId="Textkrper">
    <w:name w:val="Body Text"/>
    <w:basedOn w:val="Standard"/>
    <w:pPr>
      <w:jc w:val="both"/>
    </w:p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2">
    <w:name w:val="Body Text 2"/>
    <w:basedOn w:val="Standard"/>
    <w:pPr>
      <w:spacing w:after="120" w:line="480" w:lineRule="auto"/>
    </w:pPr>
  </w:style>
  <w:style w:type="paragraph" w:styleId="DefinitionT" w:customStyle="1">
    <w:name w:val="Definition T"/>
    <w:pPr>
      <w:widowControl w:val="0"/>
      <w:autoSpaceDE w:val="0"/>
      <w:autoSpaceDN w:val="0"/>
      <w:adjustRightInd w:val="0"/>
    </w:pPr>
    <w:rPr>
      <w:rFonts w:eastAsia="MS Mincho"/>
      <w:sz w:val="24"/>
      <w:szCs w:val="24"/>
    </w:rPr>
  </w:style>
  <w:style w:type="paragraph" w:styleId="Textkrper3">
    <w:name w:val="Body Text 3"/>
    <w:basedOn w:val="Standard"/>
    <w:pPr>
      <w:tabs>
        <w:tab w:val="left" w:pos="-1200"/>
        <w:tab w:val="left" w:pos="-720"/>
        <w:tab w:val="left" w:pos="0"/>
        <w:tab w:val="left" w:pos="720"/>
        <w:tab w:val="left" w:pos="1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color w:val="FF0000"/>
      <w:szCs w:val="32"/>
    </w:rPr>
  </w:style>
  <w:style w:type="character" w:styleId="Definition" w:customStyle="1">
    <w:name w:val="Definition"/>
    <w:rPr>
      <w:lang w:val="de-DE" w:eastAsia="x-none"/>
    </w:rPr>
  </w:style>
  <w:style w:type="paragraph" w:styleId="Textkrper-Einzug3">
    <w:name w:val="Body Text Indent 3"/>
    <w:basedOn w:val="Standard"/>
    <w:pPr>
      <w:spacing w:after="120"/>
      <w:ind w:left="283"/>
    </w:pPr>
    <w:rPr>
      <w:sz w:val="16"/>
      <w:szCs w:val="16"/>
    </w:rPr>
  </w:style>
  <w:style w:type="character" w:styleId="Hyperlink">
    <w:name w:val="Hyperlink"/>
    <w:uiPriority w:val="99"/>
    <w:rPr>
      <w:strike w:val="0"/>
      <w:dstrike w:val="0"/>
      <w:color w:val="0000FF"/>
      <w:u w:val="none"/>
      <w:effect w:val="none"/>
    </w:rPr>
  </w:style>
  <w:style w:type="paragraph" w:styleId="Absatz2" w:customStyle="1">
    <w:name w:val="Absatz 2"/>
    <w:basedOn w:val="Standard"/>
    <w:pPr>
      <w:widowControl/>
      <w:overflowPunct w:val="0"/>
      <w:spacing w:line="48" w:lineRule="exact"/>
      <w:jc w:val="both"/>
      <w:textAlignment w:val="baseline"/>
    </w:pPr>
    <w:rPr>
      <w:rFonts w:ascii="Dutch" w:hAnsi="Dutch" w:eastAsia="Times New Roman"/>
      <w:szCs w:val="20"/>
    </w:rPr>
  </w:style>
  <w:style w:type="paragraph" w:styleId="vert2" w:customStyle="1">
    <w:name w:val="vert2"/>
    <w:basedOn w:val="Standard"/>
    <w:pPr>
      <w:widowControl/>
      <w:autoSpaceDE/>
      <w:autoSpaceDN/>
      <w:adjustRightInd/>
      <w:spacing w:before="100" w:beforeAutospacing="1" w:after="100" w:afterAutospacing="1"/>
    </w:pPr>
    <w:rPr>
      <w:rFonts w:ascii="Comic Sans MS" w:hAnsi="Comic Sans MS" w:eastAsia="Times New Roman"/>
      <w:color w:val="330000"/>
      <w:sz w:val="22"/>
      <w:szCs w:val="22"/>
    </w:rPr>
  </w:style>
  <w:style w:type="paragraph" w:styleId="StandardWeb">
    <w:name w:val="Normal (Web)"/>
    <w:basedOn w:val="Standard"/>
    <w:pPr>
      <w:widowControl/>
      <w:autoSpaceDE/>
      <w:autoSpaceDN/>
      <w:adjustRightInd/>
      <w:spacing w:before="100" w:beforeAutospacing="1" w:after="100" w:afterAutospacing="1"/>
    </w:pPr>
    <w:rPr>
      <w:rFonts w:eastAsia="Times New Roman"/>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widowControl/>
      <w:tabs>
        <w:tab w:val="center" w:pos="4536"/>
        <w:tab w:val="right" w:pos="9072"/>
      </w:tabs>
      <w:autoSpaceDE/>
      <w:autoSpaceDN/>
      <w:adjustRightInd/>
    </w:pPr>
    <w:rPr>
      <w:rFonts w:eastAsia="Times New Roman"/>
      <w:sz w:val="20"/>
      <w:szCs w:val="20"/>
      <w:lang w:val="de-LU"/>
    </w:rPr>
  </w:style>
  <w:style w:type="paragraph" w:styleId="section" w:customStyle="1">
    <w:name w:val="section"/>
    <w:basedOn w:val="berschrift1"/>
    <w:autoRedefine/>
    <w:pPr>
      <w:widowControl/>
      <w:autoSpaceDE/>
      <w:autoSpaceDN/>
      <w:adjustRightInd/>
    </w:pPr>
    <w:rPr>
      <w:rFonts w:ascii="Arial" w:hAnsi="Arial" w:eastAsia="Times New Roman" w:cs="Arial"/>
      <w:b w:val="0"/>
      <w:iCs/>
      <w:smallCaps/>
      <w:kern w:val="28"/>
      <w:sz w:val="20"/>
      <w:szCs w:val="28"/>
      <w:u w:val="none"/>
      <w:lang w:eastAsia="fr-FR"/>
      <w14:shadow w14:blurRad="50800" w14:dist="38100" w14:dir="2700000" w14:sx="100000" w14:sy="100000" w14:kx="0" w14:ky="0" w14:algn="tl">
        <w14:srgbClr w14:val="000000">
          <w14:alpha w14:val="60000"/>
        </w14:srgbClr>
      </w14:shadow>
    </w:rPr>
  </w:style>
  <w:style w:type="paragraph" w:styleId="Funotentext">
    <w:name w:val="footnote text"/>
    <w:basedOn w:val="Standard"/>
    <w:semiHidden/>
    <w:pPr>
      <w:widowControl/>
      <w:autoSpaceDE/>
      <w:autoSpaceDN/>
      <w:adjustRightInd/>
    </w:pPr>
    <w:rPr>
      <w:rFonts w:eastAsia="Times New Roman"/>
      <w:sz w:val="20"/>
      <w:szCs w:val="20"/>
      <w:lang w:val="fr-FR" w:eastAsia="fr-FR"/>
    </w:rPr>
  </w:style>
  <w:style w:type="paragraph" w:styleId="chapitre" w:customStyle="1">
    <w:name w:val="chapitre"/>
    <w:basedOn w:val="Standard"/>
    <w:autoRedefine/>
    <w:pPr>
      <w:widowControl/>
      <w:pBdr>
        <w:top w:val="double" w:color="auto" w:sz="4" w:space="1" w:shadow="1"/>
        <w:left w:val="double" w:color="auto" w:sz="4" w:space="4" w:shadow="1"/>
        <w:bottom w:val="double" w:color="auto" w:sz="4" w:space="1" w:shadow="1"/>
        <w:right w:val="double" w:color="auto" w:sz="4" w:space="4" w:shadow="1"/>
      </w:pBdr>
      <w:autoSpaceDE/>
      <w:autoSpaceDN/>
      <w:adjustRightInd/>
      <w:jc w:val="center"/>
    </w:pPr>
    <w:rPr>
      <w:rFonts w:ascii="Arial" w:hAnsi="Arial" w:eastAsia="Times New Roman" w:cs="Arial"/>
      <w:b/>
      <w:caps/>
      <w:sz w:val="32"/>
      <w:szCs w:val="32"/>
      <w:lang w:eastAsia="fr-FR"/>
      <w14:shadow w14:blurRad="50800" w14:dist="38100" w14:dir="2700000" w14:sx="100000" w14:sy="100000" w14:kx="0" w14:ky="0" w14:algn="tl">
        <w14:srgbClr w14:val="000000">
          <w14:alpha w14:val="60000"/>
        </w14:srgbClr>
      </w14:shadow>
    </w:rPr>
  </w:style>
  <w:style w:type="paragraph" w:styleId="Listenfortsetzung">
    <w:name w:val="List Continue"/>
    <w:basedOn w:val="Standard"/>
    <w:pPr>
      <w:widowControl/>
      <w:autoSpaceDE/>
      <w:autoSpaceDN/>
      <w:adjustRightInd/>
      <w:spacing w:after="120"/>
      <w:ind w:left="283"/>
    </w:pPr>
    <w:rPr>
      <w:rFonts w:eastAsia="Times New Roman"/>
    </w:rPr>
  </w:style>
  <w:style w:type="paragraph" w:styleId="Bezugszeichentext" w:customStyle="1">
    <w:name w:val="Bezugszeichentext"/>
    <w:basedOn w:val="Standard"/>
    <w:pPr>
      <w:widowControl/>
      <w:autoSpaceDE/>
      <w:autoSpaceDN/>
      <w:adjustRightInd/>
    </w:pPr>
    <w:rPr>
      <w:rFonts w:eastAsia="Times New Roman"/>
    </w:rPr>
  </w:style>
  <w:style w:type="paragraph" w:styleId="Textkrper-Erstzeileneinzug2">
    <w:name w:val="Body Text First Indent 2"/>
    <w:basedOn w:val="Textkrper-Zeileneinzug"/>
    <w:pPr>
      <w:widowControl/>
      <w:autoSpaceDE/>
      <w:autoSpaceDN/>
      <w:adjustRightInd/>
      <w:ind w:firstLine="210"/>
    </w:pPr>
    <w:rPr>
      <w:rFonts w:eastAsia="Times New Roman"/>
    </w:rPr>
  </w:style>
  <w:style w:type="character" w:styleId="BesuchterHyperlink" w:customStyle="1">
    <w:name w:val="BesuchterHyperlink"/>
    <w:rPr>
      <w:color w:val="800080"/>
      <w:u w:val="single"/>
    </w:rPr>
  </w:style>
  <w:style w:type="paragraph" w:styleId="Aufzhlungszeichen">
    <w:name w:val="List Bullet"/>
    <w:basedOn w:val="Standard"/>
    <w:autoRedefine/>
    <w:pPr>
      <w:widowControl/>
      <w:numPr>
        <w:numId w:val="5"/>
      </w:numPr>
      <w:autoSpaceDE/>
      <w:autoSpaceDN/>
      <w:adjustRightInd/>
    </w:pPr>
    <w:rPr>
      <w:rFonts w:eastAsia="Times New Roman"/>
    </w:rPr>
  </w:style>
  <w:style w:type="paragraph" w:styleId="Aufzhlungszeichen2">
    <w:name w:val="List Bullet 2"/>
    <w:basedOn w:val="Standard"/>
    <w:autoRedefine/>
    <w:rsid w:val="004215EC"/>
    <w:pPr>
      <w:widowControl/>
      <w:numPr>
        <w:numId w:val="1"/>
      </w:numPr>
      <w:autoSpaceDE/>
      <w:autoSpaceDN/>
      <w:adjustRightInd/>
    </w:pPr>
    <w:rPr>
      <w:rFonts w:eastAsia="Times New Roman"/>
    </w:rPr>
  </w:style>
  <w:style w:type="paragraph" w:styleId="Aufzhlungszeichen3">
    <w:name w:val="List Bullet 3"/>
    <w:basedOn w:val="Standard"/>
    <w:autoRedefine/>
    <w:rsid w:val="00313EAF"/>
    <w:pPr>
      <w:widowControl/>
      <w:numPr>
        <w:numId w:val="2"/>
      </w:numPr>
      <w:tabs>
        <w:tab w:val="clear" w:pos="926"/>
      </w:tabs>
      <w:autoSpaceDE/>
      <w:autoSpaceDN/>
      <w:adjustRightInd/>
      <w:ind w:left="1701" w:right="-1" w:hanging="283"/>
      <w:jc w:val="both"/>
    </w:pPr>
    <w:rPr>
      <w:rFonts w:eastAsia="Times New Roman" w:asciiTheme="minorHAnsi" w:hAnsiTheme="minorHAnsi" w:cstheme="minorHAnsi"/>
    </w:rPr>
  </w:style>
  <w:style w:type="paragraph" w:styleId="Aufzhlungszeichen4">
    <w:name w:val="List Bullet 4"/>
    <w:basedOn w:val="Standard"/>
    <w:autoRedefine/>
    <w:pPr>
      <w:widowControl/>
      <w:numPr>
        <w:numId w:val="3"/>
      </w:numPr>
      <w:autoSpaceDE/>
      <w:autoSpaceDN/>
      <w:adjustRightInd/>
    </w:pPr>
    <w:rPr>
      <w:rFonts w:eastAsia="Times New Roman"/>
    </w:rPr>
  </w:style>
  <w:style w:type="paragraph" w:styleId="Aufzhlungszeichen5">
    <w:name w:val="List Bullet 5"/>
    <w:basedOn w:val="Standard"/>
    <w:autoRedefine/>
    <w:rsid w:val="00177E72"/>
    <w:pPr>
      <w:widowControl/>
      <w:numPr>
        <w:numId w:val="4"/>
      </w:numPr>
      <w:tabs>
        <w:tab w:val="clear" w:pos="1492"/>
      </w:tabs>
      <w:autoSpaceDE/>
      <w:autoSpaceDN/>
      <w:adjustRightInd/>
      <w:ind w:left="720" w:hanging="720"/>
      <w:jc w:val="both"/>
    </w:pPr>
    <w:rPr>
      <w:rFonts w:eastAsia="Times New Roman"/>
    </w:rPr>
  </w:style>
  <w:style w:type="paragraph" w:styleId="Liste5">
    <w:name w:val="List 5"/>
    <w:basedOn w:val="Standard"/>
    <w:pPr>
      <w:widowControl/>
      <w:autoSpaceDE/>
      <w:autoSpaceDN/>
      <w:adjustRightInd/>
      <w:ind w:left="1415" w:hanging="283"/>
    </w:pPr>
    <w:rPr>
      <w:rFonts w:eastAsia="Times New Roman"/>
    </w:rPr>
  </w:style>
  <w:style w:type="paragraph" w:styleId="Liste3">
    <w:name w:val="List 3"/>
    <w:basedOn w:val="Standard"/>
    <w:pPr>
      <w:widowControl/>
      <w:autoSpaceDE/>
      <w:autoSpaceDN/>
      <w:adjustRightInd/>
      <w:ind w:left="849" w:hanging="283"/>
    </w:pPr>
    <w:rPr>
      <w:rFonts w:eastAsia="Times New Roman"/>
    </w:rPr>
  </w:style>
  <w:style w:type="paragraph" w:styleId="Textkrper-Erstzeileneinzug">
    <w:name w:val="Body Text First Indent"/>
    <w:basedOn w:val="Textkrper"/>
    <w:pPr>
      <w:widowControl/>
      <w:autoSpaceDE/>
      <w:autoSpaceDN/>
      <w:adjustRightInd/>
      <w:spacing w:after="120"/>
      <w:ind w:firstLine="210"/>
      <w:jc w:val="left"/>
    </w:pPr>
    <w:rPr>
      <w:rFonts w:eastAsia="Times New Roman"/>
    </w:rPr>
  </w:style>
  <w:style w:type="paragraph" w:styleId="Liste4">
    <w:name w:val="List 4"/>
    <w:basedOn w:val="Standard"/>
    <w:pPr>
      <w:widowControl/>
      <w:autoSpaceDE/>
      <w:autoSpaceDN/>
      <w:adjustRightInd/>
      <w:ind w:left="1132" w:hanging="283"/>
    </w:pPr>
    <w:rPr>
      <w:rFonts w:eastAsia="Times New Roman"/>
    </w:rPr>
  </w:style>
  <w:style w:type="paragraph" w:styleId="Liste2">
    <w:name w:val="List 2"/>
    <w:basedOn w:val="Standard"/>
    <w:pPr>
      <w:widowControl/>
      <w:autoSpaceDE/>
      <w:autoSpaceDN/>
      <w:adjustRightInd/>
      <w:ind w:left="566" w:hanging="283"/>
    </w:pPr>
    <w:rPr>
      <w:rFonts w:eastAsia="Times New Roman"/>
    </w:rPr>
  </w:style>
  <w:style w:type="paragraph" w:styleId="Textkrper21" w:customStyle="1">
    <w:name w:val="Textkörper 21"/>
    <w:basedOn w:val="Standard"/>
    <w:pPr>
      <w:tabs>
        <w:tab w:val="left" w:pos="567"/>
        <w:tab w:val="left" w:pos="1134"/>
        <w:tab w:val="left" w:pos="2410"/>
        <w:tab w:val="left" w:pos="2835"/>
        <w:tab w:val="left" w:pos="3402"/>
        <w:tab w:val="left" w:pos="7371"/>
      </w:tabs>
      <w:overflowPunct w:val="0"/>
      <w:spacing w:line="240" w:lineRule="exact"/>
      <w:jc w:val="both"/>
      <w:textAlignment w:val="baseline"/>
    </w:pPr>
    <w:rPr>
      <w:rFonts w:ascii="Arial Narrow" w:hAnsi="Arial Narrow" w:eastAsia="Times New Roman"/>
      <w:b/>
      <w:szCs w:val="20"/>
      <w:u w:val="single"/>
    </w:rPr>
  </w:style>
  <w:style w:type="paragraph" w:styleId="Listenfortsetzung3">
    <w:name w:val="List Continue 3"/>
    <w:basedOn w:val="Standard"/>
    <w:pPr>
      <w:widowControl/>
      <w:autoSpaceDE/>
      <w:autoSpaceDN/>
      <w:adjustRightInd/>
      <w:spacing w:after="120"/>
      <w:ind w:left="849"/>
    </w:pPr>
    <w:rPr>
      <w:rFonts w:eastAsia="Times New Roman"/>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Liste">
    <w:name w:val="List"/>
    <w:basedOn w:val="Standard"/>
    <w:rsid w:val="006C53E7"/>
    <w:pPr>
      <w:ind w:left="283" w:hanging="283"/>
    </w:pPr>
  </w:style>
  <w:style w:type="paragraph" w:styleId="Listenfortsetzung2">
    <w:name w:val="List Continue 2"/>
    <w:basedOn w:val="Standard"/>
    <w:rsid w:val="006C53E7"/>
    <w:pPr>
      <w:spacing w:after="120"/>
      <w:ind w:left="566"/>
    </w:pPr>
  </w:style>
  <w:style w:type="paragraph" w:styleId="Listenfortsetzung4">
    <w:name w:val="List Continue 4"/>
    <w:basedOn w:val="Standard"/>
    <w:rsid w:val="006C53E7"/>
    <w:pPr>
      <w:spacing w:after="120"/>
      <w:ind w:left="1132"/>
    </w:pPr>
  </w:style>
  <w:style w:type="paragraph" w:styleId="Listenfortsetzung5">
    <w:name w:val="List Continue 5"/>
    <w:basedOn w:val="Standard"/>
    <w:rsid w:val="006C53E7"/>
    <w:pPr>
      <w:spacing w:after="120"/>
      <w:ind w:left="1415"/>
    </w:pPr>
  </w:style>
  <w:style w:type="paragraph" w:styleId="Betreffzeile" w:customStyle="1">
    <w:name w:val="Betreffzeile"/>
    <w:basedOn w:val="Standard"/>
    <w:rsid w:val="006C53E7"/>
  </w:style>
  <w:style w:type="paragraph" w:styleId="Verzeichnis1">
    <w:name w:val="toc 1"/>
    <w:basedOn w:val="Standard"/>
    <w:next w:val="Standard"/>
    <w:autoRedefine/>
    <w:uiPriority w:val="39"/>
    <w:rsid w:val="008B1D1D"/>
    <w:pPr>
      <w:tabs>
        <w:tab w:val="right" w:pos="10480"/>
      </w:tabs>
      <w:spacing w:before="360" w:after="120"/>
    </w:pPr>
    <w:rPr>
      <w:rFonts w:asciiTheme="minorHAnsi" w:hAnsiTheme="minorHAnsi"/>
      <w:b/>
      <w:bCs/>
      <w:caps/>
      <w:color w:val="4472C4" w:themeColor="accent1"/>
      <w:sz w:val="22"/>
      <w:szCs w:val="20"/>
    </w:rPr>
  </w:style>
  <w:style w:type="paragraph" w:styleId="Verzeichnis2">
    <w:name w:val="toc 2"/>
    <w:basedOn w:val="Standard"/>
    <w:next w:val="Standard"/>
    <w:autoRedefine/>
    <w:uiPriority w:val="39"/>
    <w:rsid w:val="0094730A"/>
    <w:pPr>
      <w:tabs>
        <w:tab w:val="right" w:pos="10480"/>
      </w:tabs>
    </w:pPr>
    <w:rPr>
      <w:rFonts w:asciiTheme="minorHAnsi" w:hAnsiTheme="minorHAnsi"/>
      <w:sz w:val="20"/>
      <w:szCs w:val="20"/>
    </w:rPr>
  </w:style>
  <w:style w:type="paragraph" w:styleId="Verzeichnis3">
    <w:name w:val="toc 3"/>
    <w:basedOn w:val="Standard"/>
    <w:next w:val="Standard"/>
    <w:autoRedefine/>
    <w:uiPriority w:val="39"/>
    <w:rsid w:val="00B96E95"/>
    <w:pPr>
      <w:ind w:left="480"/>
    </w:pPr>
    <w:rPr>
      <w:rFonts w:asciiTheme="minorHAnsi" w:hAnsiTheme="minorHAnsi"/>
      <w:i/>
      <w:iCs/>
      <w:sz w:val="20"/>
      <w:szCs w:val="20"/>
    </w:rPr>
  </w:style>
  <w:style w:type="paragraph" w:styleId="Verzeichnis4">
    <w:name w:val="toc 4"/>
    <w:basedOn w:val="Standard"/>
    <w:next w:val="Standard"/>
    <w:autoRedefine/>
    <w:uiPriority w:val="39"/>
    <w:rsid w:val="00B96E95"/>
    <w:pPr>
      <w:ind w:left="720"/>
    </w:pPr>
    <w:rPr>
      <w:rFonts w:asciiTheme="minorHAnsi" w:hAnsiTheme="minorHAnsi"/>
      <w:sz w:val="18"/>
      <w:szCs w:val="18"/>
    </w:rPr>
  </w:style>
  <w:style w:type="paragraph" w:styleId="Verzeichnis5">
    <w:name w:val="toc 5"/>
    <w:basedOn w:val="Standard"/>
    <w:next w:val="Standard"/>
    <w:autoRedefine/>
    <w:uiPriority w:val="39"/>
    <w:rsid w:val="00B96E95"/>
    <w:pPr>
      <w:ind w:left="960"/>
    </w:pPr>
    <w:rPr>
      <w:rFonts w:asciiTheme="minorHAnsi" w:hAnsiTheme="minorHAnsi"/>
      <w:sz w:val="18"/>
      <w:szCs w:val="18"/>
    </w:rPr>
  </w:style>
  <w:style w:type="paragraph" w:styleId="Verzeichnis6">
    <w:name w:val="toc 6"/>
    <w:basedOn w:val="Standard"/>
    <w:next w:val="Standard"/>
    <w:autoRedefine/>
    <w:uiPriority w:val="39"/>
    <w:rsid w:val="00B96E95"/>
    <w:pPr>
      <w:ind w:left="1200"/>
    </w:pPr>
    <w:rPr>
      <w:rFonts w:asciiTheme="minorHAnsi" w:hAnsiTheme="minorHAnsi"/>
      <w:sz w:val="18"/>
      <w:szCs w:val="18"/>
    </w:rPr>
  </w:style>
  <w:style w:type="paragraph" w:styleId="Verzeichnis7">
    <w:name w:val="toc 7"/>
    <w:basedOn w:val="Standard"/>
    <w:next w:val="Standard"/>
    <w:autoRedefine/>
    <w:uiPriority w:val="39"/>
    <w:rsid w:val="00B96E95"/>
    <w:pPr>
      <w:ind w:left="1440"/>
    </w:pPr>
    <w:rPr>
      <w:rFonts w:asciiTheme="minorHAnsi" w:hAnsiTheme="minorHAnsi"/>
      <w:sz w:val="18"/>
      <w:szCs w:val="18"/>
    </w:rPr>
  </w:style>
  <w:style w:type="paragraph" w:styleId="Verzeichnis8">
    <w:name w:val="toc 8"/>
    <w:basedOn w:val="Standard"/>
    <w:next w:val="Standard"/>
    <w:autoRedefine/>
    <w:uiPriority w:val="39"/>
    <w:rsid w:val="00B96E95"/>
    <w:pPr>
      <w:ind w:left="1680"/>
    </w:pPr>
    <w:rPr>
      <w:rFonts w:asciiTheme="minorHAnsi" w:hAnsiTheme="minorHAnsi"/>
      <w:sz w:val="18"/>
      <w:szCs w:val="18"/>
    </w:rPr>
  </w:style>
  <w:style w:type="paragraph" w:styleId="Verzeichnis9">
    <w:name w:val="toc 9"/>
    <w:basedOn w:val="Standard"/>
    <w:next w:val="Standard"/>
    <w:autoRedefine/>
    <w:uiPriority w:val="39"/>
    <w:rsid w:val="00B96E95"/>
    <w:pPr>
      <w:ind w:left="1920"/>
    </w:pPr>
    <w:rPr>
      <w:rFonts w:asciiTheme="minorHAnsi" w:hAnsiTheme="minorHAnsi"/>
      <w:sz w:val="18"/>
      <w:szCs w:val="18"/>
    </w:rPr>
  </w:style>
  <w:style w:type="paragraph" w:styleId="berschrift10" w:customStyle="1">
    <w:name w:val="Überschrift 1."/>
    <w:basedOn w:val="berschrift1"/>
    <w:next w:val="berschrift1"/>
    <w:rsid w:val="00146DBE"/>
    <w:rPr>
      <w:rFonts w:ascii="Verdana" w:hAnsi="Verdana"/>
      <w:bCs/>
      <w:caps w:val="0"/>
      <w:color w:val="0000FF"/>
      <w:sz w:val="22"/>
    </w:rPr>
  </w:style>
  <w:style w:type="paragraph" w:styleId="berschrift20" w:customStyle="1">
    <w:name w:val="Überschrift 2."/>
    <w:basedOn w:val="berschrift2"/>
    <w:autoRedefine/>
    <w:rsid w:val="00D0027D"/>
    <w:pPr>
      <w:jc w:val="left"/>
    </w:pPr>
    <w:rPr>
      <w:caps w:val="0"/>
      <w:szCs w:val="20"/>
    </w:rPr>
  </w:style>
  <w:style w:type="paragraph" w:styleId="Umschlagabsenderadresse">
    <w:name w:val="envelope return"/>
    <w:basedOn w:val="Standard"/>
    <w:rsid w:val="00F13C9B"/>
    <w:rPr>
      <w:rFonts w:ascii="Arial" w:hAnsi="Arial" w:cs="Arial"/>
      <w:sz w:val="20"/>
      <w:szCs w:val="20"/>
    </w:rPr>
  </w:style>
  <w:style w:type="character" w:styleId="E-MailFormatvorlage68" w:customStyle="1">
    <w:name w:val="E-MailFormatvorlage68"/>
    <w:semiHidden/>
    <w:rsid w:val="00AA03F3"/>
    <w:rPr>
      <w:rFonts w:ascii="Verdana" w:hAnsi="Verdana"/>
      <w:b w:val="0"/>
      <w:bCs w:val="0"/>
      <w:i w:val="0"/>
      <w:iCs w:val="0"/>
      <w:strike w:val="0"/>
      <w:color w:val="auto"/>
      <w:sz w:val="20"/>
      <w:szCs w:val="20"/>
      <w:u w:val="none"/>
    </w:rPr>
  </w:style>
  <w:style w:type="paragraph" w:styleId="Titel">
    <w:name w:val="Title"/>
    <w:basedOn w:val="Standard"/>
    <w:next w:val="Standard"/>
    <w:link w:val="TitelZchn"/>
    <w:rsid w:val="003E2DFE"/>
    <w:pPr>
      <w:spacing w:before="240" w:after="60"/>
      <w:jc w:val="center"/>
      <w:outlineLvl w:val="0"/>
    </w:pPr>
    <w:rPr>
      <w:rFonts w:ascii="Calibri Light" w:hAnsi="Calibri Light" w:eastAsia="Times New Roman"/>
      <w:b/>
      <w:bCs/>
      <w:kern w:val="28"/>
      <w:sz w:val="32"/>
      <w:szCs w:val="32"/>
    </w:rPr>
  </w:style>
  <w:style w:type="character" w:styleId="TitelZchn" w:customStyle="1">
    <w:name w:val="Titel Zchn"/>
    <w:link w:val="Titel"/>
    <w:rsid w:val="003E2DFE"/>
    <w:rPr>
      <w:rFonts w:ascii="Calibri Light" w:hAnsi="Calibri Light"/>
      <w:b/>
      <w:bCs/>
      <w:kern w:val="28"/>
      <w:sz w:val="32"/>
      <w:szCs w:val="32"/>
    </w:rPr>
  </w:style>
  <w:style w:type="paragraph" w:styleId="KeinLeerraum">
    <w:name w:val="No Spacing"/>
    <w:uiPriority w:val="1"/>
    <w:qFormat/>
    <w:rsid w:val="003E2DFE"/>
    <w:rPr>
      <w:rFonts w:ascii="Calibri" w:hAnsi="Calibri" w:eastAsia="Calibri"/>
      <w:sz w:val="22"/>
      <w:szCs w:val="22"/>
      <w:lang w:val="fr-BE" w:eastAsia="en-US"/>
    </w:rPr>
  </w:style>
  <w:style w:type="table" w:styleId="Tabellenraster">
    <w:name w:val="Table Grid"/>
    <w:basedOn w:val="NormaleTabelle"/>
    <w:uiPriority w:val="39"/>
    <w:rsid w:val="003E2DFE"/>
    <w:rPr>
      <w:rFonts w:ascii="Calibri" w:hAnsi="Calibri" w:eastAsia="Calibri"/>
      <w:sz w:val="22"/>
      <w:szCs w:val="22"/>
      <w:lang w:val="fr-B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zeileZchn" w:customStyle="1">
    <w:name w:val="Fußzeile Zchn"/>
    <w:link w:val="Fuzeile"/>
    <w:uiPriority w:val="99"/>
    <w:rsid w:val="003E2DFE"/>
    <w:rPr>
      <w:rFonts w:eastAsia="MS Mincho"/>
      <w:sz w:val="24"/>
      <w:szCs w:val="24"/>
    </w:rPr>
  </w:style>
  <w:style w:type="paragraph" w:styleId="VPVTITEL" w:customStyle="1">
    <w:name w:val="VPV TITEL"/>
    <w:basedOn w:val="Standard"/>
    <w:link w:val="VPVTITELZchn"/>
    <w:qFormat/>
    <w:rsid w:val="00820AB4"/>
    <w:pPr>
      <w:ind w:right="-1"/>
      <w:jc w:val="both"/>
    </w:pPr>
    <w:rPr>
      <w:rFonts w:ascii="Calibri" w:hAnsi="Calibri" w:cs="Calibri"/>
      <w:b/>
      <w:caps/>
      <w:color w:val="4472C4"/>
      <w:u w:val="single"/>
    </w:rPr>
  </w:style>
  <w:style w:type="paragraph" w:styleId="VPVKapitel" w:customStyle="1">
    <w:name w:val="VPV Kapitel"/>
    <w:basedOn w:val="Standard"/>
    <w:link w:val="VPVKapitelZchn"/>
    <w:rsid w:val="00820AB4"/>
    <w:pPr>
      <w:ind w:right="-1"/>
      <w:jc w:val="both"/>
    </w:pPr>
    <w:rPr>
      <w:rFonts w:ascii="Calibri" w:hAnsi="Calibri" w:cs="Calibri"/>
      <w:b/>
      <w:color w:val="4472C4"/>
      <w:sz w:val="22"/>
      <w:u w:val="single"/>
    </w:rPr>
  </w:style>
  <w:style w:type="character" w:styleId="VPVTITELZchn" w:customStyle="1">
    <w:name w:val="VPV TITEL Zchn"/>
    <w:link w:val="VPVTITEL"/>
    <w:rsid w:val="00820AB4"/>
    <w:rPr>
      <w:rFonts w:ascii="Calibri" w:hAnsi="Calibri" w:eastAsia="MS Mincho" w:cs="Calibri"/>
      <w:b/>
      <w:caps/>
      <w:color w:val="4472C4"/>
      <w:sz w:val="24"/>
      <w:szCs w:val="24"/>
      <w:u w:val="single"/>
    </w:rPr>
  </w:style>
  <w:style w:type="paragraph" w:styleId="VPVArtikel" w:customStyle="1">
    <w:name w:val="VPV Artikel"/>
    <w:basedOn w:val="Standard"/>
    <w:link w:val="VPVArtikelZchn"/>
    <w:qFormat/>
    <w:rsid w:val="00820AB4"/>
    <w:pPr>
      <w:ind w:right="-1"/>
      <w:jc w:val="both"/>
    </w:pPr>
    <w:rPr>
      <w:rFonts w:ascii="Calibri" w:hAnsi="Calibri" w:cs="Calibri"/>
      <w:b/>
      <w:color w:val="4472C4"/>
      <w:sz w:val="22"/>
      <w:szCs w:val="22"/>
    </w:rPr>
  </w:style>
  <w:style w:type="character" w:styleId="VPVKapitelZchn" w:customStyle="1">
    <w:name w:val="VPV Kapitel Zchn"/>
    <w:link w:val="VPVKapitel"/>
    <w:rsid w:val="00820AB4"/>
    <w:rPr>
      <w:rFonts w:ascii="Calibri" w:hAnsi="Calibri" w:eastAsia="MS Mincho" w:cs="Calibri"/>
      <w:b/>
      <w:color w:val="4472C4"/>
      <w:sz w:val="22"/>
      <w:szCs w:val="24"/>
      <w:u w:val="single"/>
    </w:rPr>
  </w:style>
  <w:style w:type="paragraph" w:styleId="VPVText" w:customStyle="1">
    <w:name w:val="VPV Text"/>
    <w:basedOn w:val="Standard"/>
    <w:link w:val="VPVTextZchn"/>
    <w:qFormat/>
    <w:rsid w:val="006C7DB2"/>
    <w:pPr>
      <w:ind w:right="-1"/>
      <w:jc w:val="both"/>
    </w:pPr>
    <w:rPr>
      <w:rFonts w:ascii="Calibri" w:hAnsi="Calibri" w:cs="Calibri"/>
      <w:sz w:val="22"/>
      <w:szCs w:val="22"/>
    </w:rPr>
  </w:style>
  <w:style w:type="character" w:styleId="VPVArtikelZchn" w:customStyle="1">
    <w:name w:val="VPV Artikel Zchn"/>
    <w:link w:val="VPVArtikel"/>
    <w:rsid w:val="00820AB4"/>
    <w:rPr>
      <w:rFonts w:ascii="Calibri" w:hAnsi="Calibri" w:eastAsia="MS Mincho" w:cs="Calibri"/>
      <w:b/>
      <w:color w:val="4472C4"/>
      <w:sz w:val="22"/>
      <w:szCs w:val="22"/>
    </w:rPr>
  </w:style>
  <w:style w:type="paragraph" w:styleId="Untertitel">
    <w:name w:val="Subtitle"/>
    <w:basedOn w:val="Standard"/>
    <w:next w:val="Standard"/>
    <w:link w:val="UntertitelZchn"/>
    <w:rsid w:val="00F40C1A"/>
    <w:pPr>
      <w:spacing w:after="60"/>
      <w:jc w:val="center"/>
      <w:outlineLvl w:val="1"/>
    </w:pPr>
    <w:rPr>
      <w:rFonts w:ascii="Calibri Light" w:hAnsi="Calibri Light" w:eastAsia="Times New Roman"/>
    </w:rPr>
  </w:style>
  <w:style w:type="character" w:styleId="VPVTextZchn" w:customStyle="1">
    <w:name w:val="VPV Text Zchn"/>
    <w:link w:val="VPVText"/>
    <w:rsid w:val="006C7DB2"/>
    <w:rPr>
      <w:rFonts w:ascii="Calibri" w:hAnsi="Calibri" w:eastAsia="MS Mincho" w:cs="Calibri"/>
      <w:sz w:val="22"/>
      <w:szCs w:val="22"/>
    </w:rPr>
  </w:style>
  <w:style w:type="character" w:styleId="UntertitelZchn" w:customStyle="1">
    <w:name w:val="Untertitel Zchn"/>
    <w:link w:val="Untertitel"/>
    <w:rsid w:val="00F40C1A"/>
    <w:rPr>
      <w:rFonts w:ascii="Calibri Light" w:hAnsi="Calibri Light"/>
      <w:sz w:val="24"/>
      <w:szCs w:val="24"/>
    </w:rPr>
  </w:style>
  <w:style w:type="character" w:styleId="Kommentarzeichen">
    <w:name w:val="annotation reference"/>
    <w:rsid w:val="00A1060A"/>
    <w:rPr>
      <w:sz w:val="16"/>
      <w:szCs w:val="16"/>
    </w:rPr>
  </w:style>
  <w:style w:type="paragraph" w:styleId="Kommentartext">
    <w:name w:val="annotation text"/>
    <w:basedOn w:val="Standard"/>
    <w:link w:val="KommentartextZchn"/>
    <w:rsid w:val="00A1060A"/>
    <w:rPr>
      <w:sz w:val="20"/>
      <w:szCs w:val="20"/>
    </w:rPr>
  </w:style>
  <w:style w:type="character" w:styleId="KommentartextZchn" w:customStyle="1">
    <w:name w:val="Kommentartext Zchn"/>
    <w:link w:val="Kommentartext"/>
    <w:rsid w:val="00A1060A"/>
    <w:rPr>
      <w:rFonts w:eastAsia="MS Mincho"/>
      <w:lang w:val="de-DE" w:eastAsia="de-DE"/>
    </w:rPr>
  </w:style>
  <w:style w:type="paragraph" w:styleId="Kommentarthema">
    <w:name w:val="annotation subject"/>
    <w:basedOn w:val="Kommentartext"/>
    <w:next w:val="Kommentartext"/>
    <w:link w:val="KommentarthemaZchn"/>
    <w:rsid w:val="00A1060A"/>
    <w:rPr>
      <w:b/>
      <w:bCs/>
    </w:rPr>
  </w:style>
  <w:style w:type="character" w:styleId="KommentarthemaZchn" w:customStyle="1">
    <w:name w:val="Kommentarthema Zchn"/>
    <w:link w:val="Kommentarthema"/>
    <w:rsid w:val="00A1060A"/>
    <w:rPr>
      <w:rFonts w:eastAsia="MS Mincho"/>
      <w:b/>
      <w:bCs/>
      <w:lang w:val="de-DE" w:eastAsia="de-DE"/>
    </w:rPr>
  </w:style>
  <w:style w:type="character" w:styleId="Hervorhebung">
    <w:name w:val="Emphasis"/>
    <w:rsid w:val="00BA2DC7"/>
    <w:rPr>
      <w:i/>
      <w:iCs/>
    </w:rPr>
  </w:style>
  <w:style w:type="paragraph" w:styleId="justifie" w:customStyle="1">
    <w:name w:val="justifie"/>
    <w:basedOn w:val="Standard"/>
    <w:rsid w:val="003A5A8B"/>
    <w:pPr>
      <w:widowControl/>
      <w:autoSpaceDE/>
      <w:autoSpaceDN/>
      <w:adjustRightInd/>
      <w:spacing w:before="100" w:beforeAutospacing="1" w:after="100" w:afterAutospacing="1"/>
    </w:pPr>
    <w:rPr>
      <w:rFonts w:eastAsia="Times New Roman"/>
    </w:rPr>
  </w:style>
  <w:style w:type="character" w:styleId="Fett">
    <w:name w:val="Strong"/>
    <w:uiPriority w:val="22"/>
    <w:qFormat/>
    <w:rsid w:val="003A5A8B"/>
    <w:rPr>
      <w:b/>
      <w:bCs/>
    </w:rPr>
  </w:style>
  <w:style w:type="paragraph" w:styleId="Listenabsatz">
    <w:name w:val="List Paragraph"/>
    <w:basedOn w:val="Standard"/>
    <w:link w:val="ListenabsatzZchn"/>
    <w:uiPriority w:val="34"/>
    <w:qFormat/>
    <w:rsid w:val="0064752D"/>
    <w:pPr>
      <w:widowControl/>
      <w:autoSpaceDE/>
      <w:autoSpaceDN/>
      <w:adjustRightInd/>
      <w:spacing w:after="200" w:line="276" w:lineRule="auto"/>
      <w:ind w:left="720"/>
      <w:contextualSpacing/>
    </w:pPr>
    <w:rPr>
      <w:rFonts w:ascii="Calibri" w:hAnsi="Calibri" w:eastAsia="Calibri"/>
      <w:sz w:val="22"/>
      <w:szCs w:val="22"/>
      <w:lang w:eastAsia="en-US"/>
    </w:rPr>
  </w:style>
  <w:style w:type="character" w:styleId="NichtaufgelsteErwhnung">
    <w:name w:val="Unresolved Mention"/>
    <w:basedOn w:val="Absatz-Standardschriftart"/>
    <w:uiPriority w:val="99"/>
    <w:semiHidden/>
    <w:unhideWhenUsed/>
    <w:rsid w:val="00F72F52"/>
    <w:rPr>
      <w:color w:val="605E5C"/>
      <w:shd w:val="clear" w:color="auto" w:fill="E1DFDD"/>
    </w:rPr>
  </w:style>
  <w:style w:type="paragraph" w:styleId="3-TextA" w:customStyle="1">
    <w:name w:val="3 - Text A"/>
    <w:basedOn w:val="Standard"/>
    <w:link w:val="3-TextAZchn"/>
    <w:qFormat/>
    <w:rsid w:val="00E836A4"/>
    <w:pPr>
      <w:widowControl/>
      <w:autoSpaceDE/>
      <w:autoSpaceDN/>
      <w:adjustRightInd/>
      <w:ind w:left="714" w:right="-1" w:hanging="357"/>
      <w:jc w:val="both"/>
    </w:pPr>
    <w:rPr>
      <w:rFonts w:ascii="Calibri" w:hAnsi="Calibri" w:cs="Calibri"/>
      <w:sz w:val="22"/>
      <w:szCs w:val="22"/>
      <w:lang w:eastAsia="en-US"/>
    </w:rPr>
  </w:style>
  <w:style w:type="character" w:styleId="3-TextAZchn" w:customStyle="1">
    <w:name w:val="3 - Text A Zchn"/>
    <w:link w:val="3-TextA"/>
    <w:rsid w:val="00E836A4"/>
    <w:rPr>
      <w:rFonts w:ascii="Calibri" w:hAnsi="Calibri" w:eastAsia="MS Mincho" w:cs="Calibri"/>
      <w:sz w:val="22"/>
      <w:szCs w:val="22"/>
      <w:lang w:eastAsia="en-US"/>
    </w:rPr>
  </w:style>
  <w:style w:type="paragraph" w:styleId="1-TitelA" w:customStyle="1">
    <w:name w:val="1 - Titel A"/>
    <w:basedOn w:val="Standard"/>
    <w:link w:val="1-TitelAZchn"/>
    <w:qFormat/>
    <w:rsid w:val="0099170F"/>
    <w:pPr>
      <w:widowControl/>
      <w:autoSpaceDE/>
      <w:autoSpaceDN/>
      <w:adjustRightInd/>
      <w:ind w:right="-1"/>
      <w:jc w:val="both"/>
    </w:pPr>
    <w:rPr>
      <w:rFonts w:ascii="Calibri" w:hAnsi="Calibri" w:cs="Calibri"/>
      <w:b/>
      <w:caps/>
      <w:color w:val="4472C4"/>
      <w:u w:val="single"/>
      <w:lang w:eastAsia="en-US"/>
    </w:rPr>
  </w:style>
  <w:style w:type="character" w:styleId="1-TitelAZchn" w:customStyle="1">
    <w:name w:val="1 - Titel A Zchn"/>
    <w:link w:val="1-TitelA"/>
    <w:rsid w:val="0099170F"/>
    <w:rPr>
      <w:rFonts w:ascii="Calibri" w:hAnsi="Calibri" w:eastAsia="MS Mincho" w:cs="Calibri"/>
      <w:b/>
      <w:caps/>
      <w:color w:val="4472C4"/>
      <w:sz w:val="24"/>
      <w:szCs w:val="24"/>
      <w:u w:val="single"/>
      <w:lang w:eastAsia="en-US"/>
    </w:rPr>
  </w:style>
  <w:style w:type="paragraph" w:styleId="2-TitelB" w:customStyle="1">
    <w:name w:val="2 - Titel B"/>
    <w:basedOn w:val="Standard"/>
    <w:link w:val="2-TitelBZchn"/>
    <w:qFormat/>
    <w:rsid w:val="0099170F"/>
    <w:pPr>
      <w:widowControl/>
      <w:autoSpaceDE/>
      <w:autoSpaceDN/>
      <w:adjustRightInd/>
      <w:ind w:right="-1"/>
      <w:jc w:val="both"/>
    </w:pPr>
    <w:rPr>
      <w:rFonts w:ascii="Calibri" w:hAnsi="Calibri" w:cs="Calibri"/>
      <w:b/>
      <w:color w:val="4472C4"/>
      <w:sz w:val="22"/>
      <w:szCs w:val="22"/>
      <w:lang w:eastAsia="en-US"/>
    </w:rPr>
  </w:style>
  <w:style w:type="character" w:styleId="2-TitelBZchn" w:customStyle="1">
    <w:name w:val="2 - Titel B Zchn"/>
    <w:link w:val="2-TitelB"/>
    <w:rsid w:val="0099170F"/>
    <w:rPr>
      <w:rFonts w:ascii="Calibri" w:hAnsi="Calibri" w:eastAsia="MS Mincho" w:cs="Calibri"/>
      <w:b/>
      <w:color w:val="4472C4"/>
      <w:sz w:val="22"/>
      <w:szCs w:val="22"/>
      <w:lang w:eastAsia="en-US"/>
    </w:rPr>
  </w:style>
  <w:style w:type="character" w:styleId="ListenabsatzZchn" w:customStyle="1">
    <w:name w:val="Listenabsatz Zchn"/>
    <w:link w:val="Listenabsatz"/>
    <w:uiPriority w:val="34"/>
    <w:locked/>
    <w:rsid w:val="0099170F"/>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39854">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914729">
              <w:marLeft w:val="0"/>
              <w:marRight w:val="0"/>
              <w:marTop w:val="0"/>
              <w:marBottom w:val="0"/>
              <w:divBdr>
                <w:top w:val="none" w:sz="0" w:space="0" w:color="auto"/>
                <w:left w:val="none" w:sz="0" w:space="0" w:color="auto"/>
                <w:bottom w:val="none" w:sz="0" w:space="0" w:color="auto"/>
                <w:right w:val="none" w:sz="0" w:space="0" w:color="auto"/>
              </w:divBdr>
              <w:divsChild>
                <w:div w:id="6752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90041">
      <w:bodyDiv w:val="1"/>
      <w:marLeft w:val="0"/>
      <w:marRight w:val="0"/>
      <w:marTop w:val="0"/>
      <w:marBottom w:val="0"/>
      <w:divBdr>
        <w:top w:val="none" w:sz="0" w:space="0" w:color="auto"/>
        <w:left w:val="none" w:sz="0" w:space="0" w:color="auto"/>
        <w:bottom w:val="none" w:sz="0" w:space="0" w:color="auto"/>
        <w:right w:val="none" w:sz="0" w:space="0" w:color="auto"/>
      </w:divBdr>
    </w:div>
    <w:div w:id="1114792665">
      <w:bodyDiv w:val="1"/>
      <w:marLeft w:val="0"/>
      <w:marRight w:val="0"/>
      <w:marTop w:val="0"/>
      <w:marBottom w:val="0"/>
      <w:divBdr>
        <w:top w:val="none" w:sz="0" w:space="0" w:color="auto"/>
        <w:left w:val="none" w:sz="0" w:space="0" w:color="auto"/>
        <w:bottom w:val="none" w:sz="0" w:space="0" w:color="auto"/>
        <w:right w:val="none" w:sz="0" w:space="0" w:color="auto"/>
      </w:divBdr>
    </w:div>
    <w:div w:id="13418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de.wikipedia.org/wiki/Veranstaltung"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de.wikipedia.org/wiki/Mark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yperlink" Target="http://de.wikipedia.org/wiki/Dienstleistu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F6EFB8CC4DB2A489DC3CA5017A15F75" ma:contentTypeVersion="21" ma:contentTypeDescription="Ein neues Dokument erstellen." ma:contentTypeScope="" ma:versionID="da787d58ac8e9397d13f419442e1f4cf">
  <xsd:schema xmlns:xsd="http://www.w3.org/2001/XMLSchema" xmlns:xs="http://www.w3.org/2001/XMLSchema" xmlns:p="http://schemas.microsoft.com/office/2006/metadata/properties" xmlns:ns2="f286b8a0-6f26-4490-919a-13c4a095e932" xmlns:ns3="7ffb2437-210c-48ea-8a0a-080e8ad7a2ee" xmlns:ns4="http://schemas.microsoft.com/sharepoint/v4" xmlns:ns5="eca5186d-b675-4f39-b300-39828f004940" targetNamespace="http://schemas.microsoft.com/office/2006/metadata/properties" ma:root="true" ma:fieldsID="7a66068285d87b2b0b58ad6f74442431" ns2:_="" ns3:_="" ns4:_="" ns5:_="">
    <xsd:import namespace="f286b8a0-6f26-4490-919a-13c4a095e932"/>
    <xsd:import namespace="7ffb2437-210c-48ea-8a0a-080e8ad7a2ee"/>
    <xsd:import namespace="http://schemas.microsoft.com/sharepoint/v4"/>
    <xsd:import namespace="eca5186d-b675-4f39-b300-39828f0049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IconOverlay" minOccurs="0"/>
                <xsd:element ref="ns2:Dokumententyp" minOccurs="0"/>
                <xsd:element ref="ns2:Herkunft" minOccurs="0"/>
                <xsd:element ref="ns2:Them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5: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b8a0-6f26-4490-919a-13c4a095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kumententyp" ma:index="13" nillable="true" ma:displayName="Dokumententyp" ma:default="Anleitung" ma:description="Art des Dokuments" ma:format="Dropdown" ma:internalName="Dokumententyp">
      <xsd:simpleType>
        <xsd:union memberTypes="dms:Text">
          <xsd:simpleType>
            <xsd:restriction base="dms:Choice">
              <xsd:enumeration value="Anleitung"/>
              <xsd:enumeration value="Info"/>
              <xsd:enumeration value="NEP"/>
            </xsd:restriction>
          </xsd:simpleType>
        </xsd:union>
      </xsd:simpleType>
    </xsd:element>
    <xsd:element name="Herkunft" ma:index="14" nillable="true" ma:displayName="Herkunft" ma:format="Dropdown" ma:internalName="Herkunft">
      <xsd:simpleType>
        <xsd:union memberTypes="dms:Text">
          <xsd:simpleType>
            <xsd:restriction base="dms:Choice">
              <xsd:enumeration value="PZ"/>
              <xsd:enumeration value="IT"/>
              <xsd:enumeration value="Provinz"/>
            </xsd:restriction>
          </xsd:simpleType>
        </xsd:union>
      </xsd:simpleType>
    </xsd:element>
    <xsd:element name="Thema" ma:index="15" nillable="true" ma:displayName="Thema" ma:format="Dropdown" ma:internalName="Thema">
      <xsd:simpleType>
        <xsd:union memberTypes="dms:Text">
          <xsd:simpleType>
            <xsd:restriction base="dms:Choice">
              <xsd:enumeration value="OWA"/>
              <xsd:enumeration value="Windows 10"/>
              <xsd:enumeration value="Betriebsanleitung"/>
              <xsd:enumeration value="TEAMS"/>
              <xsd:enumeration value="Sharepoint"/>
              <xsd:enumeration value="Firefox"/>
              <xsd:enumeration value="Yammer"/>
              <xsd:enumeration value="Office 365"/>
              <xsd:enumeration value="OneDrive"/>
            </xsd:restriction>
          </xsd:simpleType>
        </xsd:un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d917edb-78ea-4d51-87eb-02ff99d0bb7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b2437-210c-48ea-8a0a-080e8ad7a2e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5186d-b675-4f39-b300-39828f0049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5bfbb6c-c85f-4a28-be87-c058402acd7e}" ma:internalName="TaxCatchAll" ma:showField="CatchAllData" ma:web="7ffb2437-210c-48ea-8a0a-080e8ad7a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a xmlns="f286b8a0-6f26-4490-919a-13c4a095e932" xsi:nil="true"/>
    <Dokumententyp xmlns="f286b8a0-6f26-4490-919a-13c4a095e932">Anleitung</Dokumententyp>
    <IconOverlay xmlns="http://schemas.microsoft.com/sharepoint/v4" xsi:nil="true"/>
    <Herkunft xmlns="f286b8a0-6f26-4490-919a-13c4a095e932" xsi:nil="true"/>
    <TaxCatchAll xmlns="eca5186d-b675-4f39-b300-39828f004940" xsi:nil="true"/>
    <lcf76f155ced4ddcb4097134ff3c332f xmlns="f286b8a0-6f26-4490-919a-13c4a095e9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B661B-4C71-4B21-9AB6-27CC0B1BF5BC}">
  <ds:schemaRefs>
    <ds:schemaRef ds:uri="http://schemas.microsoft.com/sharepoint/v3/contenttype/forms"/>
  </ds:schemaRefs>
</ds:datastoreItem>
</file>

<file path=customXml/itemProps2.xml><?xml version="1.0" encoding="utf-8"?>
<ds:datastoreItem xmlns:ds="http://schemas.openxmlformats.org/officeDocument/2006/customXml" ds:itemID="{B3AF1C9E-0A61-4A1A-BE11-11953729BC4E}">
  <ds:schemaRefs>
    <ds:schemaRef ds:uri="http://schemas.openxmlformats.org/officeDocument/2006/bibliography"/>
  </ds:schemaRefs>
</ds:datastoreItem>
</file>

<file path=customXml/itemProps3.xml><?xml version="1.0" encoding="utf-8"?>
<ds:datastoreItem xmlns:ds="http://schemas.openxmlformats.org/officeDocument/2006/customXml" ds:itemID="{558EAFB2-625C-42B8-9D57-FF9EAB21471C}"/>
</file>

<file path=customXml/itemProps4.xml><?xml version="1.0" encoding="utf-8"?>
<ds:datastoreItem xmlns:ds="http://schemas.openxmlformats.org/officeDocument/2006/customXml" ds:itemID="{EC653FEC-7FE2-4BC5-8BAD-E5B832C04176}">
  <ds:schemaRefs>
    <ds:schemaRef ds:uri="http://schemas.microsoft.com/office/2006/metadata/properties"/>
    <ds:schemaRef ds:uri="http://schemas.microsoft.com/office/infopath/2007/PartnerControls"/>
    <ds:schemaRef ds:uri="f286b8a0-6f26-4490-919a-13c4a095e932"/>
    <ds:schemaRef ds:uri="http://schemas.microsoft.com/sharepoint/v4"/>
    <ds:schemaRef ds:uri="eca5186d-b675-4f39-b300-39828f0049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VERWALTUNGSPOLIZEILICHE VERORDNUNG</dc:title>
  <dc:subject/>
  <dc:creator>Colling Olivier (PZ Eifel)</dc:creator>
  <cp:keywords/>
  <cp:lastModifiedBy>Mollers Jerome (PZ Eifel)</cp:lastModifiedBy>
  <cp:revision>10</cp:revision>
  <cp:lastPrinted>2024-02-09T15:14:00Z</cp:lastPrinted>
  <dcterms:created xsi:type="dcterms:W3CDTF">2024-10-23T09:20:00Z</dcterms:created>
  <dcterms:modified xsi:type="dcterms:W3CDTF">2025-05-06T12:03:09Z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0x010100EF6EFB8CC4DB2A489DC3CA5017A15F75</vt:lpwstr>
  </property>
  <property fmtid="{D5CDD505-2E9C-101B-9397-08002B2CF9AE}" pid="3" name="MediaServiceImageTags">
    <vt:lpwstr/>
  </property>
</Properties>
</file>